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D5508BE" w:rsidR="00BA0D15" w:rsidRPr="007937F8" w:rsidRDefault="003E02DD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LIPCA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231850D9" w14:textId="027CF3EF" w:rsidR="00D125B1" w:rsidRDefault="003E02DD" w:rsidP="00D125B1">
      <w:pPr>
        <w:rPr>
          <w:rFonts w:ascii="NobelCE Lt" w:hAnsi="NobelCE Lt"/>
          <w:sz w:val="24"/>
          <w:szCs w:val="24"/>
          <w:lang w:val="en-US"/>
        </w:rPr>
      </w:pPr>
      <w:r w:rsidRPr="003E02DD">
        <w:rPr>
          <w:rFonts w:ascii="NobelCE Lt" w:hAnsi="NobelCE Lt"/>
          <w:b/>
          <w:sz w:val="36"/>
          <w:szCs w:val="36"/>
          <w:lang w:val="en-US"/>
        </w:rPr>
        <w:t xml:space="preserve">UX 300e </w:t>
      </w:r>
      <w:r w:rsidR="004E0F8E">
        <w:rPr>
          <w:rFonts w:ascii="NobelCE Lt" w:hAnsi="NobelCE Lt"/>
          <w:b/>
          <w:sz w:val="36"/>
          <w:szCs w:val="36"/>
          <w:lang w:val="en-US"/>
        </w:rPr>
        <w:t xml:space="preserve">– LUKSUSOWY </w:t>
      </w:r>
      <w:r w:rsidR="004E0F8E" w:rsidRPr="003E02DD">
        <w:rPr>
          <w:rFonts w:ascii="NobelCE Lt" w:hAnsi="NobelCE Lt"/>
          <w:b/>
          <w:sz w:val="36"/>
          <w:szCs w:val="36"/>
          <w:lang w:val="en-US"/>
        </w:rPr>
        <w:t>CROSSOVER</w:t>
      </w:r>
      <w:r w:rsidR="004E0F8E">
        <w:rPr>
          <w:rFonts w:ascii="NobelCE Lt" w:hAnsi="NobelCE Lt"/>
          <w:b/>
          <w:sz w:val="36"/>
          <w:szCs w:val="36"/>
          <w:lang w:val="en-US"/>
        </w:rPr>
        <w:t xml:space="preserve"> O ATRAKCYJNEJ STYLISTYCE</w:t>
      </w:r>
      <w:r w:rsidR="004E0F8E" w:rsidRPr="003E02DD">
        <w:rPr>
          <w:rFonts w:ascii="NobelCE Lt" w:hAnsi="NobelCE Lt"/>
          <w:b/>
          <w:sz w:val="36"/>
          <w:szCs w:val="36"/>
          <w:lang w:val="en-US"/>
        </w:rPr>
        <w:t xml:space="preserve"> </w:t>
      </w:r>
      <w:r w:rsidRPr="003E02DD">
        <w:rPr>
          <w:rFonts w:ascii="NobelCE Lt" w:hAnsi="NobelCE Lt"/>
          <w:b/>
          <w:sz w:val="36"/>
          <w:szCs w:val="36"/>
          <w:lang w:val="en-US"/>
        </w:rPr>
        <w:t>WPROWADZA LEXUSA W ERĘ PEŁNEJ ELEKTRYFIKACJI</w:t>
      </w:r>
    </w:p>
    <w:p w14:paraId="74F91D72" w14:textId="340CC4BC" w:rsidR="000349C1" w:rsidRDefault="000349C1" w:rsidP="00D125B1">
      <w:pPr>
        <w:rPr>
          <w:rFonts w:ascii="NobelCE Lt" w:hAnsi="NobelCE Lt"/>
          <w:sz w:val="24"/>
          <w:szCs w:val="24"/>
          <w:lang w:val="en-US"/>
        </w:rPr>
      </w:pPr>
    </w:p>
    <w:p w14:paraId="68E42946" w14:textId="77777777" w:rsidR="002F1DF7" w:rsidRPr="00634B3B" w:rsidRDefault="002F1DF7" w:rsidP="00D125B1">
      <w:pPr>
        <w:rPr>
          <w:rFonts w:ascii="NobelCE Lt" w:hAnsi="NobelCE Lt"/>
          <w:sz w:val="24"/>
          <w:szCs w:val="24"/>
          <w:lang w:val="en-US"/>
        </w:rPr>
      </w:pPr>
    </w:p>
    <w:p w14:paraId="29CDDC21" w14:textId="77777777" w:rsidR="003E02DD" w:rsidRPr="003E02DD" w:rsidRDefault="003E02DD" w:rsidP="003E02DD">
      <w:pPr>
        <w:pStyle w:val="Akapitzlist"/>
        <w:numPr>
          <w:ilvl w:val="0"/>
          <w:numId w:val="17"/>
        </w:numPr>
        <w:spacing w:after="0"/>
        <w:rPr>
          <w:rFonts w:ascii="NobelCE Lt" w:hAnsi="NobelCE Lt"/>
          <w:b/>
          <w:sz w:val="24"/>
          <w:szCs w:val="24"/>
        </w:rPr>
      </w:pPr>
      <w:r w:rsidRPr="003E02DD">
        <w:rPr>
          <w:rFonts w:ascii="NobelCE Lt" w:hAnsi="NobelCE Lt"/>
          <w:b/>
          <w:sz w:val="24"/>
          <w:szCs w:val="24"/>
        </w:rPr>
        <w:t>Pierwszy w pełni elektryczny Lexus jest uosobieniem odważnego stylu i efektownego wyglądu najpopularniejszego miejskiego crossovera marki</w:t>
      </w:r>
    </w:p>
    <w:p w14:paraId="5982B248" w14:textId="77777777" w:rsidR="003E02DD" w:rsidRPr="003E02DD" w:rsidRDefault="003E02DD" w:rsidP="003E02DD">
      <w:pPr>
        <w:pStyle w:val="Akapitzlist"/>
        <w:numPr>
          <w:ilvl w:val="0"/>
          <w:numId w:val="17"/>
        </w:numPr>
        <w:spacing w:after="0"/>
        <w:rPr>
          <w:rFonts w:ascii="NobelCE Lt" w:hAnsi="NobelCE Lt"/>
          <w:b/>
          <w:sz w:val="24"/>
          <w:szCs w:val="24"/>
        </w:rPr>
      </w:pPr>
      <w:r w:rsidRPr="003E02DD">
        <w:rPr>
          <w:rFonts w:ascii="NobelCE Lt" w:hAnsi="NobelCE Lt"/>
          <w:b/>
          <w:sz w:val="24"/>
          <w:szCs w:val="24"/>
        </w:rPr>
        <w:t>Zastosowano w nim wiele udoskonaleń aerodynamicznych i stylistycznych na zewnątrz i w kabinie</w:t>
      </w:r>
    </w:p>
    <w:p w14:paraId="7B7DD7F8" w14:textId="05FE5B43" w:rsidR="00A00F4E" w:rsidRPr="00BF3598" w:rsidRDefault="003E02DD" w:rsidP="003E02DD">
      <w:pPr>
        <w:pStyle w:val="Akapitzlist"/>
        <w:numPr>
          <w:ilvl w:val="0"/>
          <w:numId w:val="17"/>
        </w:numPr>
        <w:spacing w:after="0"/>
        <w:rPr>
          <w:rFonts w:ascii="NobelCE Lt" w:hAnsi="NobelCE Lt"/>
          <w:b/>
          <w:sz w:val="24"/>
          <w:szCs w:val="24"/>
        </w:rPr>
      </w:pPr>
      <w:r w:rsidRPr="003E02DD">
        <w:rPr>
          <w:rFonts w:ascii="NobelCE Lt" w:hAnsi="NobelCE Lt"/>
          <w:b/>
          <w:sz w:val="24"/>
          <w:szCs w:val="24"/>
        </w:rPr>
        <w:t>Inteligentna konstrukcja pomaga zachować taką samą przestrzeń pasażerską i bagażową jak w hybrydowym i benzynowym modelu UX</w:t>
      </w:r>
    </w:p>
    <w:p w14:paraId="6281D834" w14:textId="2666BA9D" w:rsidR="00EC60E2" w:rsidRDefault="00EC60E2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4E11ED7B" w14:textId="77777777" w:rsidR="00BF3598" w:rsidRPr="00D01F87" w:rsidRDefault="00BF3598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3F8AD56B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  <w:r w:rsidRPr="003E02DD">
        <w:rPr>
          <w:rFonts w:ascii="NobelCE Lt" w:hAnsi="NobelCE Lt"/>
          <w:sz w:val="24"/>
          <w:szCs w:val="24"/>
        </w:rPr>
        <w:t>Tworząc pierwszego w pełni elektrycznego Lexusa, projektanci i inżynierowie stanęli przed podwójnym wyzwaniem – samochód miał zostać wyposażony w najnowocześniejszy napęd elektryczny oraz miał otrzymać zwracający uwagę, atrakcyjny wygląd, stanowiący ucieleśnienie charakterystycznego języka stylistycznego Lexusa.</w:t>
      </w:r>
    </w:p>
    <w:p w14:paraId="4C2A41C3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</w:p>
    <w:p w14:paraId="0C29B228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  <w:r w:rsidRPr="003E02DD">
        <w:rPr>
          <w:rFonts w:ascii="NobelCE Lt" w:hAnsi="NobelCE Lt"/>
          <w:sz w:val="24"/>
          <w:szCs w:val="24"/>
        </w:rPr>
        <w:t xml:space="preserve">„Nie uznaliśmy za słuszne, żeby nasz pierwszy w pełni elektryczny samochód był ekskluzywną limuzyną, przeznaczoną wyłącznie dla bardzo zamożnego nabywcy” – powiedział Pascal Ruch, prezes Lexus Europe. – „Pierwszy elektryczny Lexus musiał powstać na bazie modelu, który zdążył już udowodnić swoją atrakcyjność na rynku, a jednocześnie </w:t>
      </w:r>
      <w:r w:rsidRPr="003E02DD">
        <w:rPr>
          <w:rFonts w:ascii="NobelCE Lt" w:hAnsi="NobelCE Lt"/>
          <w:sz w:val="24"/>
          <w:szCs w:val="24"/>
        </w:rPr>
        <w:lastRenderedPageBreak/>
        <w:t>jest nowoczesny i świeży. UX zdobył ogromne uznanie wśród młodych klientów mieszkających w miastach, dlatego postawiliśmy właśnie na tego kompaktowego crossovera”.</w:t>
      </w:r>
    </w:p>
    <w:p w14:paraId="36A4539E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</w:p>
    <w:p w14:paraId="592898E2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  <w:r w:rsidRPr="003E02DD">
        <w:rPr>
          <w:rFonts w:ascii="NobelCE Lt" w:hAnsi="NobelCE Lt"/>
          <w:sz w:val="24"/>
          <w:szCs w:val="24"/>
        </w:rPr>
        <w:t>Lexus UX 300e zachował charakterystyczny wygląd i cechy użytkowe modelu UX, a przy tym skupił się na możliwościach wykorzystania osiągów charakterystycznych dla pojazdów elektrycznych (BEV). Przemyślana konstrukcja i umiejscowienie akumulatora trakcyjnego, zaowocowały stworzeniem elektrycznego napędu ściśle dopasowanego do kompaktowego crossovera klasy premium, który docenili kierowcy w całej Europie. UX w pierwszym roku sprzedaży przyciągnął 25 000 nabywców, co uczyniło go najlepiej sprzedającym się Lexusem w Europie.</w:t>
      </w:r>
    </w:p>
    <w:p w14:paraId="057DF0B2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</w:p>
    <w:p w14:paraId="4B8780EE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  <w:r w:rsidRPr="003E02DD">
        <w:rPr>
          <w:rFonts w:ascii="NobelCE Lt" w:hAnsi="NobelCE Lt"/>
          <w:sz w:val="24"/>
          <w:szCs w:val="24"/>
        </w:rPr>
        <w:t>Elektryczny UX 300e dzieli z modelem UX muskularną sylwetkę, charakterystycznie wyrzeźbione linie nadwozia oraz atletyczną, przypominającą coupé linię dachu. Przyglądając się z bliska, odkryjemy ekskluzywne koła, charakterystyczne emblematy „Electric” po bokach pojazdu oraz dyskretne pokrywy gniazd ładowania prądem stałym (DC) i zmiennym (AC), symetrycznie rozmieszczone po lewej i prawej stronie tylnej części nadwozia.</w:t>
      </w:r>
    </w:p>
    <w:p w14:paraId="286A0101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</w:p>
    <w:p w14:paraId="05B55557" w14:textId="77777777" w:rsidR="003E02DD" w:rsidRPr="003E02DD" w:rsidRDefault="003E02DD" w:rsidP="003E02D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3E02DD">
        <w:rPr>
          <w:rFonts w:ascii="NobelCE Lt" w:hAnsi="NobelCE Lt"/>
          <w:b/>
          <w:bCs/>
          <w:sz w:val="24"/>
          <w:szCs w:val="24"/>
        </w:rPr>
        <w:t>INDYWIDUALNIE ZAPROJEKTOWANE KOŁA</w:t>
      </w:r>
    </w:p>
    <w:p w14:paraId="18979325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  <w:r w:rsidRPr="003E02DD">
        <w:rPr>
          <w:rFonts w:ascii="NobelCE Lt" w:hAnsi="NobelCE Lt"/>
          <w:sz w:val="24"/>
          <w:szCs w:val="24"/>
        </w:rPr>
        <w:t>Specjalnie dla modelu UX300e Lexus opracował 17- i 18-calowe koła, wykończone szarym lakierem Medium Grey. Koła 17" są wentylowane – z klapami po każdej stronie szprych, przypominającymi swoim kształtem tzw. klapę Gurneya, instalowaną na tylnych skrzydłach wyścigowych bolidów F1 w celu regulacji przepływu powietrza i zwiększenia siły docisku. Ten nowy, innowacyjny projekt kół zapewnia wyrównaną skuteczność hamowania, zwiększając efektywność chłodzenia i redukując turbulencje wzdłuż boków samochodu.</w:t>
      </w:r>
    </w:p>
    <w:p w14:paraId="09F4B030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</w:p>
    <w:p w14:paraId="0B17C854" w14:textId="77777777" w:rsidR="003E02DD" w:rsidRPr="003E02DD" w:rsidRDefault="003E02DD" w:rsidP="003E02D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3E02DD">
        <w:rPr>
          <w:rFonts w:ascii="NobelCE Lt" w:hAnsi="NobelCE Lt"/>
          <w:b/>
          <w:bCs/>
          <w:sz w:val="24"/>
          <w:szCs w:val="24"/>
        </w:rPr>
        <w:t>UDOSKONALONA AERODYNAMIKA</w:t>
      </w:r>
    </w:p>
    <w:p w14:paraId="2A6CFC68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  <w:r w:rsidRPr="003E02DD">
        <w:rPr>
          <w:rFonts w:ascii="NobelCE Lt" w:hAnsi="NobelCE Lt"/>
          <w:sz w:val="24"/>
          <w:szCs w:val="24"/>
        </w:rPr>
        <w:t>W dolnej części osłony chłodnicy UX 300e zainstalowano aerodynamiczne żaluzje, które – w zależności od stanu naładowania akumulatora – otwierają się i zamykają automatycznie. Gdy przepływ powietrza generowany podczas jazdy jest większy niż wymagany do chłodzenia, żaluzje pozostają zamknięte, by zoptymalizować przepływ powietrza wlatującego przez osłonę.</w:t>
      </w:r>
    </w:p>
    <w:p w14:paraId="321BFCF8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</w:p>
    <w:p w14:paraId="76C4921A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  <w:r w:rsidRPr="003E02DD">
        <w:rPr>
          <w:rFonts w:ascii="NobelCE Lt" w:hAnsi="NobelCE Lt"/>
          <w:sz w:val="24"/>
          <w:szCs w:val="24"/>
        </w:rPr>
        <w:t>Z modelu UX zostały przeniesione aerodynamiczne osłony nadkoli oraz tylne zespolone lampy, redukujące o ok. 16 procent skoki ciśnienia powietrza, co przyczynia się do doskonałej stabilności tylnej osi podczas pokonywania zakrętów oraz bocznego wiatru.</w:t>
      </w:r>
    </w:p>
    <w:p w14:paraId="6E25F1BE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</w:p>
    <w:p w14:paraId="40B8016E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  <w:r w:rsidRPr="003E02DD">
        <w:rPr>
          <w:rFonts w:ascii="NobelCE Lt" w:hAnsi="NobelCE Lt"/>
          <w:sz w:val="24"/>
          <w:szCs w:val="24"/>
        </w:rPr>
        <w:t>Przygotowane dla modelu UX 300e osłony podwozia zostały powiększone, a powierzchnia pod akumulatorem trakcyjnym stała się płaska i gładka, tworząc aerodynamiczną strukturę podwozia.</w:t>
      </w:r>
    </w:p>
    <w:p w14:paraId="6E1BB917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</w:p>
    <w:p w14:paraId="3898A948" w14:textId="77777777" w:rsidR="003E02DD" w:rsidRPr="003E02DD" w:rsidRDefault="003E02DD" w:rsidP="003E02D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3E02DD">
        <w:rPr>
          <w:rFonts w:ascii="NobelCE Lt" w:hAnsi="NobelCE Lt"/>
          <w:b/>
          <w:bCs/>
          <w:sz w:val="24"/>
          <w:szCs w:val="24"/>
        </w:rPr>
        <w:t>STYLISTYKA WNĘTRZA</w:t>
      </w:r>
    </w:p>
    <w:p w14:paraId="53A307CC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  <w:r w:rsidRPr="003E02DD">
        <w:rPr>
          <w:rFonts w:ascii="NobelCE Lt" w:hAnsi="NobelCE Lt"/>
          <w:sz w:val="24"/>
          <w:szCs w:val="24"/>
        </w:rPr>
        <w:t xml:space="preserve">Zorientowany na kierowcę kokpit zapewnia wiodące w klasie pole widzenia oraz poczucie przestrzeni, jednocześnie wykorzystując centralnie rozmieszczone, ozdobne elementy do </w:t>
      </w:r>
      <w:r w:rsidRPr="003E02DD">
        <w:rPr>
          <w:rFonts w:ascii="NobelCE Lt" w:hAnsi="NobelCE Lt"/>
          <w:sz w:val="24"/>
          <w:szCs w:val="24"/>
        </w:rPr>
        <w:lastRenderedPageBreak/>
        <w:t>uzyskania płynnego przejścia pomiędzy strefą kierowcy i pasażera. Wszystkie elementy sterowania znajdują się w zasięgu ręki, jest nawet pomysłowo zaprojektowana środkowa konsola z elementami sterowania systemem audio w podłokietniku. Tablica instrumentów z nadającym sportowy wygląd cyfrowym prędkościomierzem została specjalnie zaprojektowana, podobnie jak wskaźnik zasięgu i czterostopniowy wskaźnik zwalniania. Precyzyjnie wykonany przełącznik trybu jazdy zastąpił konwencjonalną zmianę biegów. Tylne siedzenia UX 300e zostały specjalnie ukształtowane, aby bez problemów pomieścić pasażerów pomimo akumulatora częściowo umieszczonego pod kanapą.</w:t>
      </w:r>
    </w:p>
    <w:p w14:paraId="306EF261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</w:p>
    <w:p w14:paraId="2B5541D7" w14:textId="77777777" w:rsidR="003E02DD" w:rsidRPr="003E02DD" w:rsidRDefault="003E02DD" w:rsidP="003E02D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3E02DD">
        <w:rPr>
          <w:rFonts w:ascii="NobelCE Lt" w:hAnsi="NobelCE Lt"/>
          <w:b/>
          <w:bCs/>
          <w:sz w:val="24"/>
          <w:szCs w:val="24"/>
        </w:rPr>
        <w:t>INTELIGENTNE UMIEJSCOWIENIE AKUMULATORA</w:t>
      </w:r>
    </w:p>
    <w:p w14:paraId="00CB9D57" w14:textId="38A3F6BB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  <w:r w:rsidRPr="003E02DD">
        <w:rPr>
          <w:rFonts w:ascii="NobelCE Lt" w:hAnsi="NobelCE Lt"/>
          <w:sz w:val="24"/>
          <w:szCs w:val="24"/>
        </w:rPr>
        <w:t>Dzięki kompaktowemu, litowo-jonowemu akumulatorowi zainstalowanemu pod tylnymi siedzeniami oraz pod podłogą kabiny pasażerskiej, przestrzeń z tyłu nie została znacznie ograniczona w porównaniu z innymi wersjami napędowymi crossovera UX (przestrzeń nad głowami pasażerów tylnej kanapy jest mniejsza zaledwie o 1,64 cm), podczas gdy pojemność bagażnika zwiększyła się o 47 litrów do wartości 367 litrów (licząc od podłogi do rolety) w porównaniu z hybrydową wersją UX 250h. Elektrycznie, bezdotykowo sterowana tylna klapa ułatwia załadunek modelu UX 300e.</w:t>
      </w:r>
    </w:p>
    <w:p w14:paraId="1E5FC9FB" w14:textId="77777777" w:rsidR="003E02DD" w:rsidRPr="003E02DD" w:rsidRDefault="003E02DD" w:rsidP="003E02DD">
      <w:pPr>
        <w:spacing w:after="0"/>
        <w:rPr>
          <w:rFonts w:ascii="NobelCE Lt" w:hAnsi="NobelCE Lt"/>
          <w:sz w:val="24"/>
          <w:szCs w:val="24"/>
        </w:rPr>
      </w:pPr>
    </w:p>
    <w:p w14:paraId="2611C4F7" w14:textId="5BD45E93" w:rsidR="00D01F87" w:rsidRPr="00634B3B" w:rsidRDefault="003E02DD" w:rsidP="003E02DD">
      <w:pPr>
        <w:spacing w:after="0"/>
        <w:rPr>
          <w:rFonts w:ascii="NobelCE Lt" w:hAnsi="NobelCE Lt"/>
          <w:sz w:val="24"/>
          <w:szCs w:val="24"/>
          <w:lang w:val="en-US"/>
        </w:rPr>
      </w:pPr>
      <w:r w:rsidRPr="003E02DD">
        <w:rPr>
          <w:rFonts w:ascii="NobelCE Lt" w:hAnsi="NobelCE Lt"/>
          <w:sz w:val="24"/>
          <w:szCs w:val="24"/>
        </w:rPr>
        <w:t>Do końca roku Lexus UX 300e zostanie wprowadzony na wybrane rynki w Europie.</w:t>
      </w:r>
    </w:p>
    <w:sectPr w:rsidR="00D01F87" w:rsidRPr="0063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0975A" w14:textId="77777777" w:rsidR="0004569A" w:rsidRDefault="0004569A">
      <w:pPr>
        <w:spacing w:after="0" w:line="240" w:lineRule="auto"/>
      </w:pPr>
      <w:r>
        <w:separator/>
      </w:r>
    </w:p>
  </w:endnote>
  <w:endnote w:type="continuationSeparator" w:id="0">
    <w:p w14:paraId="27DCF394" w14:textId="77777777" w:rsidR="0004569A" w:rsidRDefault="0004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8AEF6" w14:textId="77777777" w:rsidR="0004569A" w:rsidRDefault="0004569A">
      <w:pPr>
        <w:spacing w:after="0" w:line="240" w:lineRule="auto"/>
      </w:pPr>
      <w:r>
        <w:separator/>
      </w:r>
    </w:p>
  </w:footnote>
  <w:footnote w:type="continuationSeparator" w:id="0">
    <w:p w14:paraId="3BCC3810" w14:textId="77777777" w:rsidR="0004569A" w:rsidRDefault="0004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569A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340BA"/>
    <w:rsid w:val="002508E9"/>
    <w:rsid w:val="00266CD1"/>
    <w:rsid w:val="00271713"/>
    <w:rsid w:val="00275B46"/>
    <w:rsid w:val="0028357F"/>
    <w:rsid w:val="00286C91"/>
    <w:rsid w:val="002901BF"/>
    <w:rsid w:val="002C1812"/>
    <w:rsid w:val="002C373F"/>
    <w:rsid w:val="002C6FE4"/>
    <w:rsid w:val="002D19CD"/>
    <w:rsid w:val="002E1474"/>
    <w:rsid w:val="002E2254"/>
    <w:rsid w:val="002E6D72"/>
    <w:rsid w:val="002F1393"/>
    <w:rsid w:val="002F1DF7"/>
    <w:rsid w:val="002F314F"/>
    <w:rsid w:val="00305592"/>
    <w:rsid w:val="003263EB"/>
    <w:rsid w:val="0036097D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E02D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95ECC"/>
    <w:rsid w:val="004A42A9"/>
    <w:rsid w:val="004C2BF0"/>
    <w:rsid w:val="004D2E0A"/>
    <w:rsid w:val="004D4855"/>
    <w:rsid w:val="004E0F8E"/>
    <w:rsid w:val="004E6217"/>
    <w:rsid w:val="004F5EDE"/>
    <w:rsid w:val="005045E7"/>
    <w:rsid w:val="005514E9"/>
    <w:rsid w:val="00556035"/>
    <w:rsid w:val="00574CA5"/>
    <w:rsid w:val="005810A8"/>
    <w:rsid w:val="00582594"/>
    <w:rsid w:val="00594E5C"/>
    <w:rsid w:val="005B5014"/>
    <w:rsid w:val="005C15A2"/>
    <w:rsid w:val="005C33D1"/>
    <w:rsid w:val="005D6B93"/>
    <w:rsid w:val="005D7735"/>
    <w:rsid w:val="005F2F2A"/>
    <w:rsid w:val="005F6E1F"/>
    <w:rsid w:val="006250EF"/>
    <w:rsid w:val="00632F7B"/>
    <w:rsid w:val="00634B3B"/>
    <w:rsid w:val="0067112A"/>
    <w:rsid w:val="006837BB"/>
    <w:rsid w:val="00692FA1"/>
    <w:rsid w:val="00695C4F"/>
    <w:rsid w:val="006A70A3"/>
    <w:rsid w:val="006C6896"/>
    <w:rsid w:val="006D16BB"/>
    <w:rsid w:val="006D49C0"/>
    <w:rsid w:val="006E752A"/>
    <w:rsid w:val="006F678E"/>
    <w:rsid w:val="00713956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13B09"/>
    <w:rsid w:val="009151E2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3001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81"/>
    <w:rsid w:val="00BB296D"/>
    <w:rsid w:val="00BE1228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428B8"/>
    <w:rsid w:val="00D52D15"/>
    <w:rsid w:val="00D53899"/>
    <w:rsid w:val="00D549C4"/>
    <w:rsid w:val="00D61F12"/>
    <w:rsid w:val="00D7106F"/>
    <w:rsid w:val="00DD6DE9"/>
    <w:rsid w:val="00DF0353"/>
    <w:rsid w:val="00DF71E5"/>
    <w:rsid w:val="00E02D6B"/>
    <w:rsid w:val="00E1607C"/>
    <w:rsid w:val="00E20475"/>
    <w:rsid w:val="00E22011"/>
    <w:rsid w:val="00E26D83"/>
    <w:rsid w:val="00E270A8"/>
    <w:rsid w:val="00E44D5B"/>
    <w:rsid w:val="00E45AA2"/>
    <w:rsid w:val="00E50CC7"/>
    <w:rsid w:val="00E561B6"/>
    <w:rsid w:val="00E65585"/>
    <w:rsid w:val="00EA1BE0"/>
    <w:rsid w:val="00EA678E"/>
    <w:rsid w:val="00EB1259"/>
    <w:rsid w:val="00EB1FE7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61B4"/>
    <w:rsid w:val="00F337C4"/>
    <w:rsid w:val="00F40B51"/>
    <w:rsid w:val="00F4302D"/>
    <w:rsid w:val="00F50210"/>
    <w:rsid w:val="00F5437C"/>
    <w:rsid w:val="00F56A53"/>
    <w:rsid w:val="00F6082A"/>
    <w:rsid w:val="00F71251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4FE5-F1D2-7645-85CF-F19814CA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10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2020-07-01T09:22:00Z</dcterms:created>
  <dcterms:modified xsi:type="dcterms:W3CDTF">2020-07-01T09:22:00Z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