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A9DAF1E" w:rsidR="00BA0D15" w:rsidRPr="001D3DD3" w:rsidRDefault="001E6A1A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11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9300A5">
        <w:rPr>
          <w:rFonts w:ascii="NobelCE Lt" w:hAnsi="NobelCE Lt"/>
          <w:sz w:val="24"/>
          <w:szCs w:val="24"/>
          <w:lang w:val="en-US"/>
        </w:rPr>
        <w:t>LIPCA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0C70503" w14:textId="26C261E4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A321E88" w14:textId="24D3687D" w:rsidR="009300A5" w:rsidRPr="009300A5" w:rsidRDefault="001E6A1A" w:rsidP="00857017">
      <w:pPr>
        <w:rPr>
          <w:rFonts w:ascii="NobelCE Lt" w:hAnsi="NobelCE Lt"/>
          <w:b/>
          <w:sz w:val="36"/>
          <w:szCs w:val="36"/>
          <w:lang w:val="en-US"/>
        </w:rPr>
      </w:pPr>
      <w:r w:rsidRPr="001E6A1A">
        <w:rPr>
          <w:rFonts w:ascii="NobelCE Lt" w:hAnsi="NobelCE Lt"/>
          <w:b/>
          <w:sz w:val="36"/>
          <w:szCs w:val="36"/>
          <w:lang w:val="en-US"/>
        </w:rPr>
        <w:t xml:space="preserve">NOWE LEXUSY UX </w:t>
      </w:r>
      <w:proofErr w:type="spellStart"/>
      <w:r w:rsidRPr="001E6A1A">
        <w:rPr>
          <w:rFonts w:ascii="NobelCE Lt" w:hAnsi="NobelCE Lt"/>
          <w:b/>
          <w:sz w:val="36"/>
          <w:szCs w:val="36"/>
          <w:lang w:val="en-US"/>
        </w:rPr>
        <w:t>i</w:t>
      </w:r>
      <w:proofErr w:type="spellEnd"/>
      <w:r w:rsidRPr="001E6A1A">
        <w:rPr>
          <w:rFonts w:ascii="NobelCE Lt" w:hAnsi="NobelCE Lt"/>
          <w:b/>
          <w:sz w:val="36"/>
          <w:szCs w:val="36"/>
          <w:lang w:val="en-US"/>
        </w:rPr>
        <w:t xml:space="preserve"> ES PRZYCZYNIŁY SIĘ DO WZROSTU SPRZEDAŻY MARKI W EUROPIE</w:t>
      </w: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600ADA41" w14:textId="77777777" w:rsidR="001E6A1A" w:rsidRPr="001E6A1A" w:rsidRDefault="001E6A1A" w:rsidP="001E6A1A">
      <w:pPr>
        <w:pStyle w:val="Akapitzlist"/>
        <w:numPr>
          <w:ilvl w:val="0"/>
          <w:numId w:val="15"/>
        </w:numPr>
        <w:rPr>
          <w:rFonts w:ascii="NobelCE Lt" w:hAnsi="NobelCE Lt"/>
          <w:b/>
          <w:sz w:val="24"/>
          <w:szCs w:val="24"/>
        </w:rPr>
      </w:pPr>
      <w:r w:rsidRPr="001E6A1A">
        <w:rPr>
          <w:rFonts w:ascii="NobelCE Lt" w:hAnsi="NobelCE Lt"/>
          <w:b/>
          <w:sz w:val="24"/>
          <w:szCs w:val="24"/>
        </w:rPr>
        <w:t>Lexus Europe sprzedał w pierwszej połowie 2019 roku 40 450 pojazdów, co stanowi 5-procentowy wzrost w stosunku do ubiegłego roku</w:t>
      </w:r>
    </w:p>
    <w:p w14:paraId="1B63DD63" w14:textId="77777777" w:rsidR="001E6A1A" w:rsidRPr="001E6A1A" w:rsidRDefault="001E6A1A" w:rsidP="001E6A1A">
      <w:pPr>
        <w:pStyle w:val="Akapitzlist"/>
        <w:numPr>
          <w:ilvl w:val="0"/>
          <w:numId w:val="15"/>
        </w:numPr>
        <w:rPr>
          <w:rFonts w:ascii="NobelCE Lt" w:hAnsi="NobelCE Lt"/>
          <w:b/>
          <w:sz w:val="24"/>
          <w:szCs w:val="24"/>
        </w:rPr>
      </w:pPr>
      <w:r w:rsidRPr="001E6A1A">
        <w:rPr>
          <w:rFonts w:ascii="NobelCE Lt" w:hAnsi="NobelCE Lt"/>
          <w:b/>
          <w:sz w:val="24"/>
          <w:szCs w:val="24"/>
        </w:rPr>
        <w:t>Pojazdy z samoładującym się napędem hybrydowym stanowiły 95% sprzedaży w Europie Zachodniej i Centralnej</w:t>
      </w:r>
    </w:p>
    <w:p w14:paraId="4F3433A2" w14:textId="6130D669" w:rsidR="009300A5" w:rsidRPr="001E6A1A" w:rsidRDefault="001E6A1A" w:rsidP="001E6A1A">
      <w:pPr>
        <w:pStyle w:val="Akapitzlist"/>
        <w:numPr>
          <w:ilvl w:val="0"/>
          <w:numId w:val="15"/>
        </w:num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b/>
          <w:sz w:val="24"/>
          <w:szCs w:val="24"/>
        </w:rPr>
        <w:t>Wprowadzenie nowego, kompaktowego crossovera UX i luksusowego sedana ES przyczyniło się do wzrostu sprzedaży</w:t>
      </w:r>
    </w:p>
    <w:p w14:paraId="40016EBE" w14:textId="77777777" w:rsidR="009300A5" w:rsidRDefault="009300A5" w:rsidP="003120E9">
      <w:pPr>
        <w:rPr>
          <w:rFonts w:ascii="NobelCE Lt" w:hAnsi="NobelCE Lt"/>
          <w:sz w:val="24"/>
          <w:szCs w:val="24"/>
        </w:rPr>
      </w:pPr>
    </w:p>
    <w:p w14:paraId="66E8D669" w14:textId="7B458FC0" w:rsidR="001E6A1A" w:rsidRPr="001E6A1A" w:rsidRDefault="001E6A1A" w:rsidP="001E6A1A">
      <w:p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sz w:val="24"/>
          <w:szCs w:val="24"/>
        </w:rPr>
        <w:t>W pierwszej połowie 2019 roku, Lexus kontynuował stabilne tempo wzrostu sprzedaży w Europie</w:t>
      </w:r>
      <w:r w:rsidR="005C4CEE">
        <w:rPr>
          <w:rFonts w:ascii="NobelCE Lt" w:hAnsi="NobelCE Lt"/>
          <w:sz w:val="24"/>
          <w:szCs w:val="24"/>
          <w:vertAlign w:val="superscript"/>
        </w:rPr>
        <w:t>1</w:t>
      </w:r>
      <w:r w:rsidRPr="001E6A1A">
        <w:rPr>
          <w:rFonts w:ascii="NobelCE Lt" w:hAnsi="NobelCE Lt"/>
          <w:sz w:val="24"/>
          <w:szCs w:val="24"/>
        </w:rPr>
        <w:t xml:space="preserve">. Na nieznacznie malejącym rynku </w:t>
      </w:r>
      <w:proofErr w:type="spellStart"/>
      <w:r w:rsidRPr="001E6A1A">
        <w:rPr>
          <w:rFonts w:ascii="NobelCE Lt" w:hAnsi="NobelCE Lt"/>
          <w:sz w:val="24"/>
          <w:szCs w:val="24"/>
        </w:rPr>
        <w:t>premium</w:t>
      </w:r>
      <w:proofErr w:type="spellEnd"/>
      <w:r w:rsidRPr="001E6A1A">
        <w:rPr>
          <w:rFonts w:ascii="NobelCE Lt" w:hAnsi="NobelCE Lt"/>
          <w:sz w:val="24"/>
          <w:szCs w:val="24"/>
        </w:rPr>
        <w:t xml:space="preserve"> (-2%) sprzedaż Lexusa wzrosła o 5%, osiągając 40 450 sztuk. Znaczący wzrost odnotowano na kilku kluczowych rynkach, takich jak Włochy (+ 51%), Niemcy (+ 33%), Hiszpania (+ 19%), Polska (+ 13%), Francja (+ 12%) i Wielka Brytania (+ 8%).</w:t>
      </w:r>
    </w:p>
    <w:p w14:paraId="0D7657A9" w14:textId="14E24556" w:rsidR="001E6A1A" w:rsidRPr="001E6A1A" w:rsidRDefault="001E6A1A" w:rsidP="001E6A1A">
      <w:p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sz w:val="24"/>
          <w:szCs w:val="24"/>
        </w:rPr>
        <w:t>Do wzrostu sprzedaży przyczyniło się wprowadzenie dwóch zupełnie nowych modeli: kompaktowego crossovera UX i luksusowego sedana ES. Po zaledwie 5 miesiącach sprzedaży UX osiągnął poziom 8 532 egzemplarzy, potwierdzając tym samym pozytywną reakcję rynku na pierwszy model Lexusa w szybko rozwijającym się segmencie kompaktowych crossoverów.</w:t>
      </w:r>
    </w:p>
    <w:p w14:paraId="100D95E3" w14:textId="02B2300C" w:rsidR="001E6A1A" w:rsidRPr="001E6A1A" w:rsidRDefault="001E6A1A" w:rsidP="001E6A1A">
      <w:p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sz w:val="24"/>
          <w:szCs w:val="24"/>
        </w:rPr>
        <w:t>Największy wzrost sprzedaży uzyskał model ES (+ 387%</w:t>
      </w:r>
      <w:r w:rsidR="005C4CEE">
        <w:rPr>
          <w:rFonts w:ascii="NobelCE Lt" w:hAnsi="NobelCE Lt"/>
          <w:sz w:val="24"/>
          <w:szCs w:val="24"/>
        </w:rPr>
        <w:t>)</w:t>
      </w:r>
      <w:r w:rsidRPr="001E6A1A">
        <w:rPr>
          <w:rFonts w:ascii="NobelCE Lt" w:hAnsi="NobelCE Lt"/>
          <w:sz w:val="24"/>
          <w:szCs w:val="24"/>
        </w:rPr>
        <w:t>, osiągając</w:t>
      </w:r>
      <w:r w:rsidR="005C4CEE">
        <w:rPr>
          <w:rFonts w:ascii="NobelCE Lt" w:hAnsi="NobelCE Lt"/>
          <w:sz w:val="24"/>
          <w:szCs w:val="24"/>
        </w:rPr>
        <w:t xml:space="preserve"> wynik</w:t>
      </w:r>
      <w:r w:rsidRPr="001E6A1A">
        <w:rPr>
          <w:rFonts w:ascii="NobelCE Lt" w:hAnsi="NobelCE Lt"/>
          <w:sz w:val="24"/>
          <w:szCs w:val="24"/>
        </w:rPr>
        <w:t xml:space="preserve"> 3 012 sztuk, po wprowadzeniu na rynek modelu nowej generacji w całej Europie</w:t>
      </w:r>
      <w:r w:rsidR="005C4CEE">
        <w:rPr>
          <w:rFonts w:ascii="NobelCE Lt" w:hAnsi="NobelCE Lt"/>
          <w:sz w:val="24"/>
          <w:szCs w:val="24"/>
          <w:vertAlign w:val="superscript"/>
        </w:rPr>
        <w:t>2</w:t>
      </w:r>
      <w:r w:rsidRPr="001E6A1A">
        <w:rPr>
          <w:rFonts w:ascii="NobelCE Lt" w:hAnsi="NobelCE Lt"/>
          <w:sz w:val="24"/>
          <w:szCs w:val="24"/>
        </w:rPr>
        <w:t xml:space="preserve"> pod koniec 2018 roku.</w:t>
      </w:r>
    </w:p>
    <w:p w14:paraId="743BCE5F" w14:textId="308D2E9E" w:rsidR="001E6A1A" w:rsidRPr="001E6A1A" w:rsidRDefault="001E6A1A" w:rsidP="001E6A1A">
      <w:p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sz w:val="24"/>
          <w:szCs w:val="24"/>
        </w:rPr>
        <w:lastRenderedPageBreak/>
        <w:t>Dzięki 28 006 pojazdom z samoładującym się napędem hybrydowym, sprzedanym w Europie w pierwszej połowie 2019 roku (+ 17% w stosunku do okresu styczeń-czerwiec 2018), Lexus jest wiodącym graczem w dziedzinie elektryfikacji</w:t>
      </w:r>
      <w:r w:rsidR="005C4CEE">
        <w:rPr>
          <w:rFonts w:ascii="NobelCE Lt" w:hAnsi="NobelCE Lt"/>
          <w:sz w:val="24"/>
          <w:szCs w:val="24"/>
        </w:rPr>
        <w:t xml:space="preserve"> samochodów</w:t>
      </w:r>
      <w:r w:rsidRPr="001E6A1A">
        <w:rPr>
          <w:rFonts w:ascii="NobelCE Lt" w:hAnsi="NobelCE Lt"/>
          <w:sz w:val="24"/>
          <w:szCs w:val="24"/>
        </w:rPr>
        <w:t>. Samoładujące się hybrydy stanowią 95% sprzedaży Lexusa</w:t>
      </w:r>
      <w:r w:rsidR="005C4CEE">
        <w:rPr>
          <w:rFonts w:ascii="NobelCE Lt" w:hAnsi="NobelCE Lt"/>
          <w:sz w:val="24"/>
          <w:szCs w:val="24"/>
          <w:vertAlign w:val="superscript"/>
        </w:rPr>
        <w:t xml:space="preserve"> </w:t>
      </w:r>
      <w:r w:rsidRPr="001E6A1A">
        <w:rPr>
          <w:rFonts w:ascii="NobelCE Lt" w:hAnsi="NobelCE Lt"/>
          <w:sz w:val="24"/>
          <w:szCs w:val="24"/>
        </w:rPr>
        <w:t>w Europie Zachodniej i Centralnej.</w:t>
      </w:r>
    </w:p>
    <w:p w14:paraId="5DED4E86" w14:textId="0B11907B" w:rsidR="005C4CEE" w:rsidRDefault="001E6A1A" w:rsidP="001E6A1A">
      <w:pPr>
        <w:rPr>
          <w:rFonts w:ascii="NobelCE Lt" w:hAnsi="NobelCE Lt"/>
          <w:sz w:val="24"/>
          <w:szCs w:val="24"/>
        </w:rPr>
      </w:pPr>
      <w:r w:rsidRPr="001E6A1A">
        <w:rPr>
          <w:rFonts w:ascii="NobelCE Lt" w:hAnsi="NobelCE Lt"/>
          <w:sz w:val="24"/>
          <w:szCs w:val="24"/>
        </w:rPr>
        <w:t>NX, średniej wielkości SUV Lexusa, pozostaje bestsellerem marki w Europie z wynikiem 11</w:t>
      </w:r>
      <w:r w:rsidR="005C4CEE">
        <w:rPr>
          <w:rFonts w:ascii="NobelCE Lt" w:hAnsi="NobelCE Lt"/>
          <w:sz w:val="24"/>
          <w:szCs w:val="24"/>
        </w:rPr>
        <w:t> </w:t>
      </w:r>
      <w:r w:rsidRPr="001E6A1A">
        <w:rPr>
          <w:rFonts w:ascii="NobelCE Lt" w:hAnsi="NobelCE Lt"/>
          <w:sz w:val="24"/>
          <w:szCs w:val="24"/>
        </w:rPr>
        <w:t>699 egzemplarzy. Sprzedaż modelu RX osiągnęła poziom 8 382 sztuk.</w:t>
      </w:r>
    </w:p>
    <w:p w14:paraId="3BE08125" w14:textId="666077F8" w:rsidR="005C4CEE" w:rsidRDefault="005C4CEE" w:rsidP="001E6A1A">
      <w:pPr>
        <w:rPr>
          <w:rFonts w:ascii="NobelCE Lt" w:hAnsi="NobelCE Lt"/>
          <w:sz w:val="24"/>
          <w:szCs w:val="24"/>
        </w:rPr>
      </w:pPr>
    </w:p>
    <w:p w14:paraId="1DE74DBC" w14:textId="77777777" w:rsidR="00600E40" w:rsidRDefault="00600E40" w:rsidP="001E6A1A">
      <w:pPr>
        <w:rPr>
          <w:rFonts w:ascii="NobelCE Lt" w:hAnsi="NobelCE Lt"/>
          <w:sz w:val="24"/>
          <w:szCs w:val="24"/>
        </w:rPr>
      </w:pPr>
      <w:bookmarkStart w:id="0" w:name="_GoBack"/>
      <w:bookmarkEnd w:id="0"/>
    </w:p>
    <w:p w14:paraId="2DF02E33" w14:textId="393317FE" w:rsidR="005C4CEE" w:rsidRPr="005C4CEE" w:rsidRDefault="005C4CEE" w:rsidP="001E6A1A">
      <w:pPr>
        <w:rPr>
          <w:rFonts w:ascii="NobelCE Lt" w:hAnsi="NobelCE Lt"/>
          <w:sz w:val="21"/>
          <w:szCs w:val="21"/>
        </w:rPr>
      </w:pPr>
      <w:r w:rsidRPr="005C4CEE">
        <w:rPr>
          <w:rFonts w:ascii="NobelCE Lt" w:hAnsi="NobelCE Lt"/>
          <w:sz w:val="21"/>
          <w:szCs w:val="21"/>
          <w:vertAlign w:val="superscript"/>
        </w:rPr>
        <w:t xml:space="preserve">1 </w:t>
      </w:r>
      <w:r w:rsidRPr="005C4CEE">
        <w:rPr>
          <w:rFonts w:ascii="NobelCE Lt" w:hAnsi="NobelCE Lt"/>
          <w:sz w:val="21"/>
          <w:szCs w:val="21"/>
        </w:rPr>
        <w:t>S</w:t>
      </w:r>
      <w:r w:rsidRPr="005C4CEE">
        <w:rPr>
          <w:rFonts w:ascii="NobelCE Lt" w:hAnsi="NobelCE Lt"/>
          <w:sz w:val="21"/>
          <w:szCs w:val="21"/>
        </w:rPr>
        <w:t>przedaż Lexus Europe obejmuje kraje Unii Europejskiej, Norwegię, Islandię i Szwajcarię, a także następujące rynki wschodnie: Rosję, Ukrainę, Kazachstan, region Kaukazu, Turcję i Izrael.</w:t>
      </w:r>
    </w:p>
    <w:p w14:paraId="30BE0653" w14:textId="69859E82" w:rsidR="005C4CEE" w:rsidRPr="005C4CEE" w:rsidRDefault="005C4CEE" w:rsidP="001E6A1A">
      <w:pPr>
        <w:rPr>
          <w:rFonts w:ascii="NobelCE Lt" w:hAnsi="NobelCE Lt"/>
          <w:sz w:val="21"/>
          <w:szCs w:val="21"/>
        </w:rPr>
      </w:pPr>
      <w:r w:rsidRPr="005C4CEE">
        <w:rPr>
          <w:rFonts w:ascii="NobelCE Lt" w:hAnsi="NobelCE Lt"/>
          <w:sz w:val="21"/>
          <w:szCs w:val="21"/>
          <w:vertAlign w:val="superscript"/>
        </w:rPr>
        <w:t>2</w:t>
      </w:r>
      <w:r>
        <w:rPr>
          <w:rFonts w:ascii="NobelCE Lt" w:hAnsi="NobelCE Lt"/>
          <w:sz w:val="21"/>
          <w:szCs w:val="21"/>
        </w:rPr>
        <w:t xml:space="preserve"> </w:t>
      </w:r>
      <w:r w:rsidR="001E6A1A" w:rsidRPr="005C4CEE">
        <w:rPr>
          <w:rFonts w:ascii="NobelCE Lt" w:hAnsi="NobelCE Lt"/>
          <w:sz w:val="21"/>
          <w:szCs w:val="21"/>
        </w:rPr>
        <w:t>Poprzednia generacja modelu ES była sprzedawany wyłącznie w Rosji oraz na innych wschodnich rynkach.</w:t>
      </w:r>
    </w:p>
    <w:sectPr w:rsidR="005C4CEE" w:rsidRPr="005C4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018E" w14:textId="77777777" w:rsidR="004F396A" w:rsidRDefault="004F396A">
      <w:pPr>
        <w:spacing w:after="0" w:line="240" w:lineRule="auto"/>
      </w:pPr>
      <w:r>
        <w:separator/>
      </w:r>
    </w:p>
  </w:endnote>
  <w:endnote w:type="continuationSeparator" w:id="0">
    <w:p w14:paraId="1D544269" w14:textId="77777777" w:rsidR="004F396A" w:rsidRDefault="004F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Nobel-Book">
    <w:altName w:val="Courier New"/>
    <w:panose1 w:val="020B0604020202020204"/>
    <w:charset w:val="00"/>
    <w:family w:val="auto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16DD" w14:textId="77777777" w:rsidR="001E6A1A" w:rsidRDefault="001E6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3434" w14:textId="77777777" w:rsidR="001E6A1A" w:rsidRDefault="001E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6067" w14:textId="77777777" w:rsidR="004F396A" w:rsidRDefault="004F396A">
      <w:pPr>
        <w:spacing w:after="0" w:line="240" w:lineRule="auto"/>
      </w:pPr>
      <w:r>
        <w:separator/>
      </w:r>
    </w:p>
  </w:footnote>
  <w:footnote w:type="continuationSeparator" w:id="0">
    <w:p w14:paraId="2A2BAA2B" w14:textId="77777777" w:rsidR="004F396A" w:rsidRDefault="004F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124"/>
    <w:multiLevelType w:val="hybridMultilevel"/>
    <w:tmpl w:val="7576D246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C69"/>
    <w:multiLevelType w:val="hybridMultilevel"/>
    <w:tmpl w:val="9CF0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480"/>
    <w:multiLevelType w:val="hybridMultilevel"/>
    <w:tmpl w:val="0994D50E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663ED"/>
    <w:multiLevelType w:val="hybridMultilevel"/>
    <w:tmpl w:val="88F0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C58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E6A1A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2F7382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396A"/>
    <w:rsid w:val="004F5FA7"/>
    <w:rsid w:val="005447EA"/>
    <w:rsid w:val="005674A5"/>
    <w:rsid w:val="00576763"/>
    <w:rsid w:val="005810A8"/>
    <w:rsid w:val="00585534"/>
    <w:rsid w:val="005B5014"/>
    <w:rsid w:val="005C4CEE"/>
    <w:rsid w:val="005F6E1F"/>
    <w:rsid w:val="00600E40"/>
    <w:rsid w:val="00604B7A"/>
    <w:rsid w:val="00622CC7"/>
    <w:rsid w:val="00632F7B"/>
    <w:rsid w:val="00636A93"/>
    <w:rsid w:val="00643EC4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3249"/>
    <w:rsid w:val="006F426E"/>
    <w:rsid w:val="006F6363"/>
    <w:rsid w:val="006F678E"/>
    <w:rsid w:val="0071001E"/>
    <w:rsid w:val="00713956"/>
    <w:rsid w:val="007221DD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300A5"/>
    <w:rsid w:val="00943225"/>
    <w:rsid w:val="009444A5"/>
    <w:rsid w:val="009455E6"/>
    <w:rsid w:val="00954746"/>
    <w:rsid w:val="009632DF"/>
    <w:rsid w:val="00976A76"/>
    <w:rsid w:val="009811C7"/>
    <w:rsid w:val="00984E98"/>
    <w:rsid w:val="0098539C"/>
    <w:rsid w:val="009A7104"/>
    <w:rsid w:val="009B312F"/>
    <w:rsid w:val="009C45B7"/>
    <w:rsid w:val="009E7FB4"/>
    <w:rsid w:val="009F685A"/>
    <w:rsid w:val="00A01066"/>
    <w:rsid w:val="00A1017C"/>
    <w:rsid w:val="00A20A19"/>
    <w:rsid w:val="00A3522C"/>
    <w:rsid w:val="00A366EB"/>
    <w:rsid w:val="00A36F81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001A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727ED"/>
    <w:rsid w:val="00DD261D"/>
    <w:rsid w:val="00DD637E"/>
    <w:rsid w:val="00DD6DE9"/>
    <w:rsid w:val="00DE0F88"/>
    <w:rsid w:val="00DE68C0"/>
    <w:rsid w:val="00DF2DE4"/>
    <w:rsid w:val="00DF377A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2750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A7874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93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3368-9C48-8C46-AFCA-634DFAE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5</cp:revision>
  <cp:lastPrinted>2019-06-13T07:07:00Z</cp:lastPrinted>
  <dcterms:created xsi:type="dcterms:W3CDTF">2019-07-05T10:20:00Z</dcterms:created>
  <dcterms:modified xsi:type="dcterms:W3CDTF">2019-07-11T10:40:00Z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