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29AE753B" w:rsidR="00485DAB" w:rsidRPr="007C494A" w:rsidRDefault="00873279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12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5C3455" w:rsidRPr="007C494A">
        <w:rPr>
          <w:rFonts w:ascii="NobelCE Lt" w:hAnsi="NobelCE Lt"/>
          <w:noProof/>
          <w:sz w:val="24"/>
          <w:szCs w:val="24"/>
        </w:rPr>
        <w:t>LIPCA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10F6C810" w14:textId="2FF2ADEF" w:rsidR="009E3EDB" w:rsidRPr="00873279" w:rsidRDefault="009E3EDB" w:rsidP="00873279">
      <w:pPr>
        <w:rPr>
          <w:rFonts w:ascii="NobelCE Lt" w:hAnsi="NobelCE Lt"/>
          <w:b/>
          <w:noProof/>
          <w:sz w:val="36"/>
          <w:szCs w:val="36"/>
        </w:rPr>
      </w:pPr>
      <w:bookmarkStart w:id="0" w:name="_GoBack"/>
      <w:bookmarkEnd w:id="0"/>
      <w:r w:rsidRPr="009E3EDB">
        <w:rPr>
          <w:rFonts w:ascii="NobelCE Lt" w:hAnsi="NobelCE Lt"/>
          <w:b/>
          <w:noProof/>
          <w:sz w:val="36"/>
          <w:szCs w:val="36"/>
        </w:rPr>
        <w:t>K</w:t>
      </w:r>
      <w:r>
        <w:rPr>
          <w:rFonts w:ascii="NobelCE Lt" w:hAnsi="NobelCE Lt"/>
          <w:b/>
          <w:noProof/>
          <w:sz w:val="36"/>
          <w:szCs w:val="36"/>
        </w:rPr>
        <w:t>OLEJNY</w:t>
      </w:r>
      <w:r w:rsidRPr="009E3EDB">
        <w:rPr>
          <w:rFonts w:ascii="NobelCE Lt" w:hAnsi="NobelCE Lt"/>
          <w:b/>
          <w:noProof/>
          <w:sz w:val="36"/>
          <w:szCs w:val="36"/>
        </w:rPr>
        <w:t xml:space="preserve"> </w:t>
      </w:r>
      <w:r>
        <w:rPr>
          <w:rFonts w:ascii="NobelCE Lt" w:hAnsi="NobelCE Lt"/>
          <w:b/>
          <w:noProof/>
          <w:sz w:val="36"/>
          <w:szCs w:val="36"/>
        </w:rPr>
        <w:t>RANKING</w:t>
      </w:r>
      <w:r w:rsidRPr="009E3EDB">
        <w:rPr>
          <w:rFonts w:ascii="NobelCE Lt" w:hAnsi="NobelCE Lt"/>
          <w:b/>
          <w:noProof/>
          <w:sz w:val="36"/>
          <w:szCs w:val="36"/>
        </w:rPr>
        <w:t xml:space="preserve"> </w:t>
      </w:r>
      <w:r>
        <w:rPr>
          <w:rFonts w:ascii="NobelCE Lt" w:hAnsi="NobelCE Lt"/>
          <w:b/>
          <w:noProof/>
          <w:sz w:val="36"/>
          <w:szCs w:val="36"/>
        </w:rPr>
        <w:t>SATYSFAKCJI</w:t>
      </w:r>
      <w:r w:rsidRPr="009E3EDB">
        <w:rPr>
          <w:rFonts w:ascii="NobelCE Lt" w:hAnsi="NobelCE Lt"/>
          <w:b/>
          <w:noProof/>
          <w:sz w:val="36"/>
          <w:szCs w:val="36"/>
        </w:rPr>
        <w:t xml:space="preserve"> </w:t>
      </w:r>
      <w:r>
        <w:rPr>
          <w:rFonts w:ascii="NobelCE Lt" w:hAnsi="NobelCE Lt"/>
          <w:b/>
          <w:noProof/>
          <w:sz w:val="36"/>
          <w:szCs w:val="36"/>
        </w:rPr>
        <w:t>KLIENTA</w:t>
      </w:r>
      <w:r w:rsidRPr="009E3EDB">
        <w:rPr>
          <w:rFonts w:ascii="NobelCE Lt" w:hAnsi="NobelCE Lt"/>
          <w:b/>
          <w:noProof/>
          <w:sz w:val="36"/>
          <w:szCs w:val="36"/>
        </w:rPr>
        <w:t xml:space="preserve"> </w:t>
      </w:r>
      <w:r>
        <w:rPr>
          <w:rFonts w:ascii="NobelCE Lt" w:hAnsi="NobelCE Lt"/>
          <w:b/>
          <w:noProof/>
          <w:sz w:val="36"/>
          <w:szCs w:val="36"/>
        </w:rPr>
        <w:t>POTWIERDZA</w:t>
      </w:r>
      <w:r w:rsidRPr="009E3EDB">
        <w:rPr>
          <w:rFonts w:ascii="NobelCE Lt" w:hAnsi="NobelCE Lt"/>
          <w:b/>
          <w:noProof/>
          <w:sz w:val="36"/>
          <w:szCs w:val="36"/>
        </w:rPr>
        <w:t xml:space="preserve"> </w:t>
      </w:r>
      <w:r>
        <w:rPr>
          <w:rFonts w:ascii="NobelCE Lt" w:hAnsi="NobelCE Lt"/>
          <w:b/>
          <w:noProof/>
          <w:sz w:val="36"/>
          <w:szCs w:val="36"/>
        </w:rPr>
        <w:t>DOMINACJĘ</w:t>
      </w:r>
      <w:r w:rsidRPr="009E3EDB">
        <w:rPr>
          <w:rFonts w:ascii="NobelCE Lt" w:hAnsi="NobelCE Lt"/>
          <w:b/>
          <w:noProof/>
          <w:sz w:val="36"/>
          <w:szCs w:val="36"/>
        </w:rPr>
        <w:t xml:space="preserve"> </w:t>
      </w:r>
      <w:r>
        <w:rPr>
          <w:rFonts w:ascii="NobelCE Lt" w:hAnsi="NobelCE Lt"/>
          <w:b/>
          <w:noProof/>
          <w:sz w:val="36"/>
          <w:szCs w:val="36"/>
        </w:rPr>
        <w:t>LEXUSA</w:t>
      </w:r>
    </w:p>
    <w:p w14:paraId="24D41461" w14:textId="77777777" w:rsidR="00873279" w:rsidRPr="001D1BD2" w:rsidRDefault="00873279" w:rsidP="001D1BD2">
      <w:pPr>
        <w:rPr>
          <w:rFonts w:ascii="NobelCE Lt" w:hAnsi="NobelCE Lt"/>
          <w:b/>
          <w:noProof/>
          <w:sz w:val="36"/>
          <w:szCs w:val="36"/>
        </w:rPr>
      </w:pPr>
    </w:p>
    <w:p w14:paraId="1AA41314" w14:textId="2B32233B" w:rsid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38238FF9" w14:textId="1A84680C" w:rsidR="00873279" w:rsidRPr="00873279" w:rsidRDefault="00873279" w:rsidP="00873279">
      <w:pPr>
        <w:rPr>
          <w:rFonts w:ascii="NobelCE Lt" w:hAnsi="NobelCE Lt"/>
          <w:noProof/>
          <w:sz w:val="24"/>
          <w:szCs w:val="24"/>
        </w:rPr>
      </w:pPr>
      <w:r w:rsidRPr="00873279">
        <w:rPr>
          <w:rFonts w:ascii="NobelCE Lt" w:hAnsi="NobelCE Lt"/>
          <w:noProof/>
          <w:sz w:val="24"/>
          <w:szCs w:val="24"/>
        </w:rPr>
        <w:t>Francuski magazyn motoryzacyjny L’Argus opublikował wyniki pierwszej edycji badania zadowolenia klientów „Driverview-L’Argus”. Badaniem objęto ponad 10 tysięc</w:t>
      </w:r>
      <w:r>
        <w:rPr>
          <w:rFonts w:ascii="NobelCE Lt" w:hAnsi="NobelCE Lt"/>
          <w:noProof/>
          <w:sz w:val="24"/>
          <w:szCs w:val="24"/>
        </w:rPr>
        <w:t>y posiadaczy samochodów we Fran</w:t>
      </w:r>
      <w:r w:rsidRPr="00873279">
        <w:rPr>
          <w:rFonts w:ascii="NobelCE Lt" w:hAnsi="NobelCE Lt"/>
          <w:noProof/>
          <w:sz w:val="24"/>
          <w:szCs w:val="24"/>
        </w:rPr>
        <w:t>cji, którzy odpowiedzieli na zawarte w szczegółowej ankiecie pytania na temat jakości wykonania i materiałów oraz niezawodności swoich samochodów. Projekt zrealizowano we współpracy z firmą Experteye, specjalizującą się w badaniach opinii i konkurencyjności w Europie.</w:t>
      </w:r>
    </w:p>
    <w:p w14:paraId="47571B1F" w14:textId="77777777" w:rsidR="00873279" w:rsidRPr="00873279" w:rsidRDefault="00873279" w:rsidP="00873279">
      <w:pPr>
        <w:rPr>
          <w:rFonts w:ascii="NobelCE Lt" w:hAnsi="NobelCE Lt"/>
          <w:noProof/>
          <w:sz w:val="24"/>
          <w:szCs w:val="24"/>
        </w:rPr>
      </w:pPr>
      <w:r w:rsidRPr="00873279">
        <w:rPr>
          <w:rFonts w:ascii="NobelCE Lt" w:hAnsi="NobelCE Lt"/>
          <w:noProof/>
          <w:sz w:val="24"/>
          <w:szCs w:val="24"/>
        </w:rPr>
        <w:t>Marka Lexus zajęła pierwsze miejsce w obu kategoriach, zarówno jakości, jak i niezawodności. Z jakości swoich samochodów było zadowolonych 93,7% posiadaczy Lexusów w stosunku do średniego wyniku dla wszystkich marek wynoszącego 81,4%. Zadowolenie z niezawodności Lexusów zadeklarowało 96,2% respondentów wobec średniej na poziomie 85,4%.</w:t>
      </w:r>
    </w:p>
    <w:p w14:paraId="29045F05" w14:textId="73B86207" w:rsidR="00C43E50" w:rsidRPr="007C494A" w:rsidRDefault="00873279" w:rsidP="00873279">
      <w:pPr>
        <w:rPr>
          <w:rFonts w:ascii="NobelCE Lt" w:hAnsi="NobelCE Lt"/>
          <w:noProof/>
          <w:sz w:val="24"/>
          <w:szCs w:val="24"/>
        </w:rPr>
      </w:pPr>
      <w:r w:rsidRPr="00873279">
        <w:rPr>
          <w:rFonts w:ascii="NobelCE Lt" w:hAnsi="NobelCE Lt"/>
          <w:noProof/>
          <w:sz w:val="24"/>
          <w:szCs w:val="24"/>
        </w:rPr>
        <w:t>Lexus nieodmiennie prowadzi w rankingach zadowolenia klientów, w szczególności amerykańskich rankingach J.D. Power (pierwsze miejsce w edycji 2018, po raz siódmy z rzędu), brytyjskich Auto Express Driver Power czy norweskich AutoIndex (najlepsza marka w edycji 2018, siódmy rok z rzędu).</w:t>
      </w:r>
    </w:p>
    <w:sectPr w:rsidR="00C43E50" w:rsidRPr="007C4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6D828" w14:textId="77777777" w:rsidR="002A0723" w:rsidRDefault="002A0723">
      <w:pPr>
        <w:spacing w:after="0" w:line="240" w:lineRule="auto"/>
      </w:pPr>
      <w:r>
        <w:separator/>
      </w:r>
    </w:p>
  </w:endnote>
  <w:endnote w:type="continuationSeparator" w:id="0">
    <w:p w14:paraId="51DCF4BE" w14:textId="77777777" w:rsidR="002A0723" w:rsidRDefault="002A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EE"/>
    <w:family w:val="roman"/>
    <w:pitch w:val="variable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C076E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C076E">
      <w:rPr>
        <w:rFonts w:cs="Nobel-Book"/>
        <w:noProof/>
      </w:rPr>
      <w:t>1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81E70" w14:textId="77777777" w:rsidR="002A0723" w:rsidRDefault="002A0723">
      <w:pPr>
        <w:spacing w:after="0" w:line="240" w:lineRule="auto"/>
      </w:pPr>
      <w:r>
        <w:separator/>
      </w:r>
    </w:p>
  </w:footnote>
  <w:footnote w:type="continuationSeparator" w:id="0">
    <w:p w14:paraId="6755F255" w14:textId="77777777" w:rsidR="002A0723" w:rsidRDefault="002A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C076E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8357F"/>
    <w:rsid w:val="002901BF"/>
    <w:rsid w:val="002A0723"/>
    <w:rsid w:val="002D06D2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5810A8"/>
    <w:rsid w:val="005B5014"/>
    <w:rsid w:val="005C3455"/>
    <w:rsid w:val="005F6E1F"/>
    <w:rsid w:val="00624D8F"/>
    <w:rsid w:val="00632F7B"/>
    <w:rsid w:val="00665882"/>
    <w:rsid w:val="006837BB"/>
    <w:rsid w:val="006B06A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3279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9E3EDB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A6"/>
    <w:rsid w:val="00BA0D15"/>
    <w:rsid w:val="00BE1228"/>
    <w:rsid w:val="00BE53D5"/>
    <w:rsid w:val="00C00D2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81C4-3E8A-4529-B0AE-D446E9E8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2018-07-12T09:52:00Z</dcterms:created>
  <dcterms:modified xsi:type="dcterms:W3CDTF">2018-07-12T09:52:00Z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