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A7" w:rsidRPr="000A13A7" w:rsidRDefault="000A13A7" w:rsidP="000A13A7">
      <w:pPr>
        <w:rPr>
          <w:rFonts w:ascii="Arial" w:hAnsi="Arial" w:cs="Arial"/>
          <w:lang w:val="pl-PL"/>
        </w:rPr>
      </w:pPr>
      <w:r w:rsidRPr="000A13A7">
        <w:rPr>
          <w:rFonts w:ascii="Arial" w:hAnsi="Arial" w:cs="Arial"/>
          <w:lang w:val="pl-PL"/>
        </w:rPr>
        <w:t>28 października 2015</w:t>
      </w:r>
    </w:p>
    <w:p w:rsidR="000A13A7" w:rsidRPr="000A13A7" w:rsidRDefault="000A13A7" w:rsidP="000A13A7">
      <w:pPr>
        <w:rPr>
          <w:rFonts w:ascii="Arial" w:hAnsi="Arial" w:cs="Arial"/>
          <w:lang w:val="pl-PL"/>
        </w:rPr>
      </w:pPr>
    </w:p>
    <w:p w:rsidR="000A13A7" w:rsidRPr="000A13A7" w:rsidRDefault="000A13A7" w:rsidP="000A13A7">
      <w:pPr>
        <w:rPr>
          <w:rFonts w:ascii="Arial" w:hAnsi="Arial" w:cs="Arial"/>
          <w:lang w:val="pl-PL"/>
        </w:rPr>
      </w:pPr>
    </w:p>
    <w:p w:rsidR="000A13A7" w:rsidRPr="000A13A7" w:rsidRDefault="000A13A7" w:rsidP="000A13A7">
      <w:pPr>
        <w:jc w:val="center"/>
        <w:rPr>
          <w:rFonts w:ascii="Arial" w:hAnsi="Arial" w:cs="Arial"/>
          <w:b/>
          <w:sz w:val="36"/>
          <w:szCs w:val="36"/>
          <w:lang w:val="pl-PL"/>
        </w:rPr>
      </w:pPr>
      <w:r w:rsidRPr="000A13A7">
        <w:rPr>
          <w:rFonts w:ascii="Arial" w:hAnsi="Arial" w:cs="Arial"/>
          <w:b/>
          <w:sz w:val="36"/>
          <w:szCs w:val="36"/>
          <w:lang w:val="pl-PL"/>
        </w:rPr>
        <w:t>LEXUS LF FC</w:t>
      </w:r>
    </w:p>
    <w:p w:rsidR="000A13A7" w:rsidRPr="000A13A7" w:rsidRDefault="000A13A7" w:rsidP="000A13A7">
      <w:pPr>
        <w:jc w:val="center"/>
        <w:rPr>
          <w:rFonts w:ascii="Arial" w:hAnsi="Arial" w:cs="Arial"/>
          <w:b/>
          <w:sz w:val="36"/>
          <w:szCs w:val="36"/>
          <w:lang w:val="pl-PL"/>
        </w:rPr>
      </w:pPr>
      <w:r w:rsidRPr="000A13A7">
        <w:rPr>
          <w:rFonts w:ascii="Arial" w:hAnsi="Arial" w:cs="Arial"/>
          <w:b/>
          <w:sz w:val="36"/>
          <w:szCs w:val="36"/>
          <w:lang w:val="pl-PL"/>
        </w:rPr>
        <w:t>FLAGOWY CONCEPCYJNY LEXUS</w:t>
      </w:r>
    </w:p>
    <w:p w:rsidR="000A13A7" w:rsidRPr="000A13A7" w:rsidRDefault="000A13A7" w:rsidP="000A13A7">
      <w:pPr>
        <w:jc w:val="center"/>
        <w:rPr>
          <w:rFonts w:ascii="Arial" w:hAnsi="Arial" w:cs="Arial"/>
          <w:b/>
          <w:sz w:val="36"/>
          <w:szCs w:val="36"/>
          <w:lang w:val="pl-PL"/>
        </w:rPr>
      </w:pPr>
      <w:r w:rsidRPr="000A13A7">
        <w:rPr>
          <w:rFonts w:ascii="Arial" w:hAnsi="Arial" w:cs="Arial"/>
          <w:b/>
          <w:sz w:val="36"/>
          <w:szCs w:val="36"/>
          <w:lang w:val="pl-PL"/>
        </w:rPr>
        <w:t>POKAZANY NA SALONIE</w:t>
      </w:r>
    </w:p>
    <w:p w:rsidR="000A13A7" w:rsidRDefault="000A13A7" w:rsidP="000A13A7">
      <w:pPr>
        <w:jc w:val="center"/>
        <w:rPr>
          <w:rFonts w:ascii="Arial" w:hAnsi="Arial" w:cs="Arial"/>
          <w:b/>
          <w:sz w:val="36"/>
          <w:szCs w:val="36"/>
          <w:lang w:val="pl-PL"/>
        </w:rPr>
      </w:pPr>
      <w:r w:rsidRPr="000A13A7">
        <w:rPr>
          <w:rFonts w:ascii="Arial" w:hAnsi="Arial" w:cs="Arial"/>
          <w:b/>
          <w:sz w:val="36"/>
          <w:szCs w:val="36"/>
          <w:lang w:val="pl-PL"/>
        </w:rPr>
        <w:t>TOKYO MOTOR SHOW</w:t>
      </w:r>
    </w:p>
    <w:p w:rsidR="000A13A7" w:rsidRPr="000A13A7" w:rsidRDefault="000A13A7" w:rsidP="000A13A7">
      <w:pPr>
        <w:jc w:val="center"/>
        <w:rPr>
          <w:rFonts w:ascii="Arial" w:hAnsi="Arial" w:cs="Arial"/>
          <w:b/>
          <w:sz w:val="36"/>
          <w:szCs w:val="36"/>
          <w:lang w:val="pl-PL"/>
        </w:rPr>
      </w:pPr>
    </w:p>
    <w:p w:rsidR="000A13A7" w:rsidRDefault="000A13A7" w:rsidP="000A13A7">
      <w:pPr>
        <w:rPr>
          <w:rFonts w:ascii="Arial" w:hAnsi="Arial" w:cs="Arial"/>
          <w:lang w:val="pl-PL"/>
        </w:rPr>
      </w:pPr>
      <w:bookmarkStart w:id="0" w:name="_GoBack"/>
      <w:r w:rsidRPr="000A13A7">
        <w:rPr>
          <w:rFonts w:ascii="Arial" w:hAnsi="Arial" w:cs="Arial"/>
          <w:lang w:val="pl-PL"/>
        </w:rPr>
        <w:t>• Wizjonerski nowy samochód, który pozwala zajrzeć w przyszłość stylu projektowania i technologii marki Lexus</w:t>
      </w:r>
    </w:p>
    <w:p w:rsidR="000A13A7" w:rsidRPr="000A13A7" w:rsidRDefault="000A13A7" w:rsidP="000A13A7">
      <w:pPr>
        <w:rPr>
          <w:rFonts w:ascii="Arial" w:hAnsi="Arial" w:cs="Arial"/>
          <w:lang w:val="pl-PL"/>
        </w:rPr>
      </w:pPr>
    </w:p>
    <w:p w:rsidR="000A13A7" w:rsidRDefault="000A13A7" w:rsidP="000A13A7">
      <w:pPr>
        <w:rPr>
          <w:rFonts w:ascii="Arial" w:hAnsi="Arial" w:cs="Arial"/>
          <w:lang w:val="pl-PL"/>
        </w:rPr>
      </w:pPr>
      <w:r w:rsidRPr="000A13A7">
        <w:rPr>
          <w:rFonts w:ascii="Arial" w:hAnsi="Arial" w:cs="Arial"/>
          <w:lang w:val="pl-PL"/>
        </w:rPr>
        <w:t xml:space="preserve">• Agresywna elegancja 4-drzwiowego </w:t>
      </w:r>
      <w:proofErr w:type="spellStart"/>
      <w:r w:rsidRPr="000A13A7">
        <w:rPr>
          <w:rFonts w:ascii="Arial" w:hAnsi="Arial" w:cs="Arial"/>
          <w:lang w:val="pl-PL"/>
        </w:rPr>
        <w:t>coupe</w:t>
      </w:r>
      <w:proofErr w:type="spellEnd"/>
    </w:p>
    <w:p w:rsidR="000A13A7" w:rsidRPr="000A13A7" w:rsidRDefault="000A13A7" w:rsidP="000A13A7">
      <w:pPr>
        <w:rPr>
          <w:rFonts w:ascii="Arial" w:hAnsi="Arial" w:cs="Arial"/>
          <w:lang w:val="pl-PL"/>
        </w:rPr>
      </w:pPr>
      <w:r w:rsidRPr="000A13A7">
        <w:rPr>
          <w:rFonts w:ascii="Arial" w:hAnsi="Arial" w:cs="Arial"/>
          <w:lang w:val="pl-PL"/>
        </w:rPr>
        <w:t xml:space="preserve"> </w:t>
      </w:r>
    </w:p>
    <w:p w:rsidR="000A13A7" w:rsidRPr="000A13A7" w:rsidRDefault="000A13A7" w:rsidP="000A13A7">
      <w:pPr>
        <w:rPr>
          <w:rFonts w:ascii="Arial" w:hAnsi="Arial" w:cs="Arial"/>
          <w:lang w:val="pl-PL"/>
        </w:rPr>
      </w:pPr>
      <w:r w:rsidRPr="000A13A7">
        <w:rPr>
          <w:rFonts w:ascii="Arial" w:hAnsi="Arial" w:cs="Arial"/>
          <w:lang w:val="pl-PL"/>
        </w:rPr>
        <w:t>• Zasilany ogniwami paliwowymi o dużej mocy z napędem na cztery koła</w:t>
      </w:r>
    </w:p>
    <w:p w:rsidR="000A13A7" w:rsidRPr="000A13A7" w:rsidRDefault="000A13A7" w:rsidP="000A13A7">
      <w:pPr>
        <w:rPr>
          <w:rFonts w:ascii="Arial" w:hAnsi="Arial" w:cs="Arial"/>
          <w:lang w:val="pl-PL"/>
        </w:rPr>
      </w:pPr>
    </w:p>
    <w:p w:rsidR="000A13A7" w:rsidRDefault="000A13A7" w:rsidP="000A13A7">
      <w:pPr>
        <w:rPr>
          <w:rFonts w:ascii="Arial" w:hAnsi="Arial" w:cs="Arial"/>
          <w:lang w:val="pl-PL"/>
        </w:rPr>
      </w:pPr>
      <w:r w:rsidRPr="000A13A7">
        <w:rPr>
          <w:rFonts w:ascii="Arial" w:hAnsi="Arial" w:cs="Arial"/>
          <w:lang w:val="pl-PL"/>
        </w:rPr>
        <w:t xml:space="preserve">"Lexus  zaskakuje i wywołuje emocje wyprzedzając myślenie o projektowaniu </w:t>
      </w:r>
    </w:p>
    <w:p w:rsidR="000A13A7" w:rsidRDefault="000A13A7" w:rsidP="000A13A7">
      <w:pPr>
        <w:rPr>
          <w:rFonts w:ascii="Arial" w:hAnsi="Arial" w:cs="Arial"/>
          <w:lang w:val="pl-PL"/>
        </w:rPr>
      </w:pPr>
      <w:r w:rsidRPr="000A13A7">
        <w:rPr>
          <w:rFonts w:ascii="Arial" w:hAnsi="Arial" w:cs="Arial"/>
          <w:lang w:val="pl-PL"/>
        </w:rPr>
        <w:t xml:space="preserve">i technologii. Dla nas, to jest więcej niż tylko samochód, przekraczamy granice konwencjonalnej wyobraźni. </w:t>
      </w:r>
    </w:p>
    <w:p w:rsidR="00E1497F" w:rsidRPr="000A13A7" w:rsidRDefault="00E1497F" w:rsidP="000A13A7">
      <w:pPr>
        <w:rPr>
          <w:rFonts w:ascii="Arial" w:hAnsi="Arial" w:cs="Arial"/>
          <w:lang w:val="pl-PL"/>
        </w:rPr>
      </w:pPr>
    </w:p>
    <w:p w:rsidR="000A13A7" w:rsidRPr="000A13A7" w:rsidRDefault="000A13A7" w:rsidP="000A13A7">
      <w:pPr>
        <w:rPr>
          <w:rFonts w:ascii="Arial" w:hAnsi="Arial" w:cs="Arial"/>
          <w:lang w:val="pl-PL"/>
        </w:rPr>
      </w:pPr>
      <w:r w:rsidRPr="000A13A7">
        <w:rPr>
          <w:rFonts w:ascii="Arial" w:hAnsi="Arial" w:cs="Arial"/>
          <w:lang w:val="pl-PL"/>
        </w:rPr>
        <w:t xml:space="preserve">LF-FC wyraża naszą wizję progresywnego luksusu i najwyższą technologię, która jest </w:t>
      </w:r>
      <w:r w:rsidR="00E1497F">
        <w:rPr>
          <w:rFonts w:ascii="Arial" w:hAnsi="Arial" w:cs="Arial"/>
          <w:lang w:val="pl-PL"/>
        </w:rPr>
        <w:t xml:space="preserve">już </w:t>
      </w:r>
      <w:r w:rsidRPr="000A13A7">
        <w:rPr>
          <w:rFonts w:ascii="Arial" w:hAnsi="Arial" w:cs="Arial"/>
          <w:lang w:val="pl-PL"/>
        </w:rPr>
        <w:t xml:space="preserve">niedaleką przyszłością " - </w:t>
      </w:r>
      <w:proofErr w:type="spellStart"/>
      <w:r w:rsidRPr="000A13A7">
        <w:rPr>
          <w:rFonts w:ascii="Arial" w:hAnsi="Arial" w:cs="Arial"/>
          <w:lang w:val="pl-PL"/>
        </w:rPr>
        <w:t>Tokuo</w:t>
      </w:r>
      <w:proofErr w:type="spellEnd"/>
      <w:r w:rsidRPr="000A13A7">
        <w:rPr>
          <w:rFonts w:ascii="Arial" w:hAnsi="Arial" w:cs="Arial"/>
          <w:lang w:val="pl-PL"/>
        </w:rPr>
        <w:t xml:space="preserve"> </w:t>
      </w:r>
      <w:proofErr w:type="spellStart"/>
      <w:r w:rsidRPr="000A13A7">
        <w:rPr>
          <w:rFonts w:ascii="Arial" w:hAnsi="Arial" w:cs="Arial"/>
          <w:lang w:val="pl-PL"/>
        </w:rPr>
        <w:t>Fukuichi</w:t>
      </w:r>
      <w:proofErr w:type="spellEnd"/>
      <w:r w:rsidRPr="000A13A7">
        <w:rPr>
          <w:rFonts w:ascii="Arial" w:hAnsi="Arial" w:cs="Arial"/>
          <w:lang w:val="pl-PL"/>
        </w:rPr>
        <w:t>, Prezydent Lexus International.</w:t>
      </w:r>
    </w:p>
    <w:p w:rsidR="000A13A7" w:rsidRPr="000A13A7" w:rsidRDefault="000A13A7" w:rsidP="000A13A7">
      <w:pPr>
        <w:rPr>
          <w:rFonts w:ascii="Arial" w:hAnsi="Arial" w:cs="Arial"/>
          <w:lang w:val="pl-PL"/>
        </w:rPr>
      </w:pPr>
    </w:p>
    <w:p w:rsidR="000A13A7" w:rsidRDefault="000A13A7" w:rsidP="000A13A7">
      <w:pPr>
        <w:rPr>
          <w:rFonts w:ascii="Arial" w:hAnsi="Arial" w:cs="Arial"/>
          <w:b/>
          <w:lang w:val="pl-PL"/>
        </w:rPr>
      </w:pPr>
      <w:r w:rsidRPr="00E1497F">
        <w:rPr>
          <w:rFonts w:ascii="Arial" w:hAnsi="Arial" w:cs="Arial"/>
          <w:b/>
          <w:lang w:val="pl-PL"/>
        </w:rPr>
        <w:t>STYLISTYKA NADWOZIA</w:t>
      </w:r>
    </w:p>
    <w:p w:rsidR="00E1497F" w:rsidRPr="00E1497F" w:rsidRDefault="00E1497F" w:rsidP="000A13A7">
      <w:pPr>
        <w:rPr>
          <w:rFonts w:ascii="Arial" w:hAnsi="Arial" w:cs="Arial"/>
          <w:b/>
          <w:lang w:val="pl-PL"/>
        </w:rPr>
      </w:pPr>
    </w:p>
    <w:p w:rsidR="000A13A7" w:rsidRPr="000A13A7" w:rsidRDefault="000A13A7" w:rsidP="000A13A7">
      <w:pPr>
        <w:rPr>
          <w:rFonts w:ascii="Arial" w:hAnsi="Arial" w:cs="Arial"/>
          <w:lang w:val="pl-PL"/>
        </w:rPr>
      </w:pPr>
      <w:r w:rsidRPr="000A13A7">
        <w:rPr>
          <w:rFonts w:ascii="Arial" w:hAnsi="Arial" w:cs="Arial"/>
          <w:lang w:val="pl-PL"/>
        </w:rPr>
        <w:t>LF-FC posiada nową, świeżą stylizację, który ucieleśnia filozofię projektowania Lexusa "L-</w:t>
      </w:r>
      <w:proofErr w:type="spellStart"/>
      <w:r w:rsidRPr="000A13A7">
        <w:rPr>
          <w:rFonts w:ascii="Arial" w:hAnsi="Arial" w:cs="Arial"/>
          <w:lang w:val="pl-PL"/>
        </w:rPr>
        <w:t>finesse</w:t>
      </w:r>
      <w:proofErr w:type="spellEnd"/>
      <w:r w:rsidRPr="000A13A7">
        <w:rPr>
          <w:rFonts w:ascii="Arial" w:hAnsi="Arial" w:cs="Arial"/>
          <w:lang w:val="pl-PL"/>
        </w:rPr>
        <w:t xml:space="preserve">". </w:t>
      </w:r>
    </w:p>
    <w:p w:rsidR="00E1497F" w:rsidRDefault="000A13A7" w:rsidP="000A13A7">
      <w:pPr>
        <w:rPr>
          <w:rFonts w:ascii="Arial" w:hAnsi="Arial" w:cs="Arial"/>
          <w:lang w:val="pl-PL"/>
        </w:rPr>
      </w:pPr>
      <w:r w:rsidRPr="000A13A7">
        <w:rPr>
          <w:rFonts w:ascii="Arial" w:hAnsi="Arial" w:cs="Arial"/>
          <w:lang w:val="pl-PL"/>
        </w:rPr>
        <w:t xml:space="preserve">Patrząc na ten samochód, z każdej strony ukazuje się agresywnie elegancki sedan z duszą wielkiego pojazdu turystycznego. Powiększona osłona chłodnicy Lexusa </w:t>
      </w:r>
    </w:p>
    <w:p w:rsidR="000A13A7" w:rsidRPr="000A13A7" w:rsidRDefault="000A13A7" w:rsidP="000A13A7">
      <w:pPr>
        <w:rPr>
          <w:rFonts w:ascii="Arial" w:hAnsi="Arial" w:cs="Arial"/>
          <w:lang w:val="pl-PL"/>
        </w:rPr>
      </w:pPr>
      <w:r w:rsidRPr="000A13A7">
        <w:rPr>
          <w:rFonts w:ascii="Arial" w:hAnsi="Arial" w:cs="Arial"/>
          <w:lang w:val="pl-PL"/>
        </w:rPr>
        <w:t>z nowym projektem siatki dominuje z przodu, podczas gdy „pływające " w kształcie litery L światła do jazdy dziennej (DRL) umieszczone są perfekcyjnie z przednich błotnikach. Tył samochodu jest podświetlony przez uderzające nowe tylne światła, zaprojektowane w takim samym stylu jak światła przednie.</w:t>
      </w:r>
    </w:p>
    <w:p w:rsidR="000A13A7" w:rsidRDefault="000A13A7" w:rsidP="000A13A7">
      <w:pPr>
        <w:rPr>
          <w:rFonts w:ascii="Arial" w:hAnsi="Arial" w:cs="Arial"/>
          <w:lang w:val="pl-PL"/>
        </w:rPr>
      </w:pPr>
      <w:r w:rsidRPr="000A13A7">
        <w:rPr>
          <w:rFonts w:ascii="Arial" w:hAnsi="Arial" w:cs="Arial"/>
          <w:lang w:val="pl-PL"/>
        </w:rPr>
        <w:t xml:space="preserve">Patrząc z profilu, widać prawdziwy charakter LF-FC. Linia dachu przepływa od przodu do tyłu, w sposób charakterystyczny dla 4-drzwiowego </w:t>
      </w:r>
      <w:proofErr w:type="spellStart"/>
      <w:r w:rsidRPr="000A13A7">
        <w:rPr>
          <w:rFonts w:ascii="Arial" w:hAnsi="Arial" w:cs="Arial"/>
          <w:lang w:val="pl-PL"/>
        </w:rPr>
        <w:t>coupe</w:t>
      </w:r>
      <w:proofErr w:type="spellEnd"/>
      <w:r w:rsidRPr="000A13A7">
        <w:rPr>
          <w:rFonts w:ascii="Arial" w:hAnsi="Arial" w:cs="Arial"/>
          <w:lang w:val="pl-PL"/>
        </w:rPr>
        <w:t xml:space="preserve">, sugerując, </w:t>
      </w:r>
      <w:r w:rsidR="00E1497F">
        <w:rPr>
          <w:rFonts w:ascii="Arial" w:hAnsi="Arial" w:cs="Arial"/>
          <w:lang w:val="pl-PL"/>
        </w:rPr>
        <w:t xml:space="preserve">   </w:t>
      </w:r>
      <w:r w:rsidRPr="000A13A7">
        <w:rPr>
          <w:rFonts w:ascii="Arial" w:hAnsi="Arial" w:cs="Arial"/>
          <w:lang w:val="pl-PL"/>
        </w:rPr>
        <w:t>że ten samochód jest równie doskonały na autostradach jak i krętych, wąskich drogach. Sportowe 21-calowe felgi aluminiowe wzmocnionego włóknem węglowym (CFRP) podkreślają dynamiczny charakter auta.</w:t>
      </w:r>
    </w:p>
    <w:p w:rsidR="00E1497F" w:rsidRPr="000A13A7" w:rsidRDefault="00E1497F" w:rsidP="000A13A7">
      <w:pPr>
        <w:rPr>
          <w:rFonts w:ascii="Arial" w:hAnsi="Arial" w:cs="Arial"/>
          <w:lang w:val="pl-PL"/>
        </w:rPr>
      </w:pPr>
    </w:p>
    <w:p w:rsidR="000A13A7" w:rsidRDefault="000A13A7" w:rsidP="000A13A7">
      <w:pPr>
        <w:rPr>
          <w:rFonts w:ascii="Arial" w:hAnsi="Arial" w:cs="Arial"/>
          <w:b/>
        </w:rPr>
      </w:pPr>
      <w:r w:rsidRPr="00E1497F">
        <w:rPr>
          <w:rFonts w:ascii="Arial" w:hAnsi="Arial" w:cs="Arial"/>
          <w:b/>
        </w:rPr>
        <w:t>WNĘTRZE</w:t>
      </w:r>
    </w:p>
    <w:p w:rsidR="00E1497F" w:rsidRPr="00E1497F" w:rsidRDefault="00E1497F" w:rsidP="000A13A7">
      <w:pPr>
        <w:rPr>
          <w:rFonts w:ascii="Arial" w:hAnsi="Arial" w:cs="Arial"/>
          <w:b/>
        </w:rPr>
      </w:pPr>
    </w:p>
    <w:p w:rsidR="000A13A7" w:rsidRPr="000A13A7" w:rsidRDefault="000A13A7" w:rsidP="000A13A7">
      <w:pPr>
        <w:rPr>
          <w:rFonts w:ascii="Arial" w:hAnsi="Arial" w:cs="Arial"/>
          <w:lang w:val="pl-PL"/>
        </w:rPr>
      </w:pPr>
      <w:r w:rsidRPr="000A13A7">
        <w:rPr>
          <w:rFonts w:ascii="Arial" w:hAnsi="Arial" w:cs="Arial"/>
          <w:lang w:val="pl-PL"/>
        </w:rPr>
        <w:t>Przestronne wnętrze LF-FC zostało zaprojektowane tak, by kierowca i pasażerowie znaleźli się w wygodnym, a zarazem futurystycznym otoczeniu</w:t>
      </w:r>
      <w:r w:rsidR="00E1497F">
        <w:rPr>
          <w:rFonts w:ascii="Arial" w:hAnsi="Arial" w:cs="Arial"/>
          <w:lang w:val="pl-PL"/>
        </w:rPr>
        <w:t>.</w:t>
      </w:r>
      <w:r w:rsidRPr="000A13A7">
        <w:rPr>
          <w:rFonts w:ascii="Arial" w:hAnsi="Arial" w:cs="Arial"/>
          <w:lang w:val="pl-PL"/>
        </w:rPr>
        <w:t xml:space="preserve"> </w:t>
      </w:r>
      <w:r w:rsidR="00E1497F">
        <w:rPr>
          <w:rFonts w:ascii="Arial" w:hAnsi="Arial" w:cs="Arial"/>
          <w:lang w:val="pl-PL"/>
        </w:rPr>
        <w:t xml:space="preserve">Projekt kabiny wyraźnie oddziela część górną i dolną. </w:t>
      </w:r>
      <w:r w:rsidRPr="000A13A7">
        <w:rPr>
          <w:rFonts w:ascii="Arial" w:hAnsi="Arial" w:cs="Arial"/>
          <w:lang w:val="pl-PL"/>
        </w:rPr>
        <w:t>Górna daje poczucie otwartości, pozwala kierowcy skupić się na drodze bez poczucia ograniczenia, ma bowiem do dyspozycji wysoko funkcjonalny kokpit.</w:t>
      </w:r>
    </w:p>
    <w:p w:rsidR="000A13A7" w:rsidRDefault="000A13A7" w:rsidP="000A13A7">
      <w:pPr>
        <w:rPr>
          <w:rFonts w:ascii="Arial" w:hAnsi="Arial" w:cs="Arial"/>
          <w:lang w:val="pl-PL"/>
        </w:rPr>
      </w:pPr>
      <w:r w:rsidRPr="000A13A7">
        <w:rPr>
          <w:rFonts w:ascii="Arial" w:hAnsi="Arial" w:cs="Arial"/>
          <w:lang w:val="pl-PL"/>
        </w:rPr>
        <w:t xml:space="preserve">Przednie fotele zdają się unosić. Tylne siedzenia zostały zaprojektowane dla tych, którzy lubią być pasażerami, oferując rozkładane siedzenia nawet do pozycji leżącej </w:t>
      </w:r>
      <w:r w:rsidRPr="000A13A7">
        <w:rPr>
          <w:rFonts w:ascii="Arial" w:hAnsi="Arial" w:cs="Arial"/>
          <w:lang w:val="pl-PL"/>
        </w:rPr>
        <w:lastRenderedPageBreak/>
        <w:t>i dużo miejsca na głowę i kolana. Wysokiej jakości skóra anilinowa na siedzeniach, drzwiach i desce rozdzielczej zwiększa poziom luksusu wnętrza.</w:t>
      </w:r>
    </w:p>
    <w:p w:rsidR="00E1497F" w:rsidRPr="000A13A7" w:rsidRDefault="00E1497F" w:rsidP="000A13A7">
      <w:pPr>
        <w:rPr>
          <w:rFonts w:ascii="Arial" w:hAnsi="Arial" w:cs="Arial"/>
          <w:lang w:val="pl-PL"/>
        </w:rPr>
      </w:pPr>
    </w:p>
    <w:p w:rsidR="000A13A7" w:rsidRDefault="000A13A7" w:rsidP="000A13A7">
      <w:pPr>
        <w:rPr>
          <w:rFonts w:ascii="Arial" w:hAnsi="Arial" w:cs="Arial"/>
          <w:b/>
          <w:lang w:val="pl-PL"/>
        </w:rPr>
      </w:pPr>
      <w:r w:rsidRPr="00E1497F">
        <w:rPr>
          <w:rFonts w:ascii="Arial" w:hAnsi="Arial" w:cs="Arial"/>
          <w:b/>
          <w:lang w:val="pl-PL"/>
        </w:rPr>
        <w:t>BEZDOTYKOWA TECHNOLOGIA</w:t>
      </w:r>
    </w:p>
    <w:p w:rsidR="00E1497F" w:rsidRPr="00E1497F" w:rsidRDefault="00E1497F" w:rsidP="000A13A7">
      <w:pPr>
        <w:rPr>
          <w:rFonts w:ascii="Arial" w:hAnsi="Arial" w:cs="Arial"/>
          <w:b/>
          <w:lang w:val="pl-PL"/>
        </w:rPr>
      </w:pPr>
    </w:p>
    <w:p w:rsidR="000A13A7" w:rsidRDefault="000A13A7" w:rsidP="000A13A7">
      <w:pPr>
        <w:rPr>
          <w:rFonts w:ascii="Arial" w:hAnsi="Arial" w:cs="Arial"/>
          <w:lang w:val="pl-PL"/>
        </w:rPr>
      </w:pPr>
      <w:r w:rsidRPr="000A13A7">
        <w:rPr>
          <w:rFonts w:ascii="Arial" w:hAnsi="Arial" w:cs="Arial"/>
          <w:lang w:val="pl-PL"/>
        </w:rPr>
        <w:t xml:space="preserve">Podkreślając nową technologię wnętrza, LF-FC jest „zaawansowaną ludzką maszyną”, która może być obsługiwana za pomocą prostych gestów, bez konieczności dotykania panelu sterowania lub kontroli. Mały holograficzny obraz na konsoli centralnej wskazuje, jak system interpretuje gesty i steruje systemem audio </w:t>
      </w:r>
      <w:r w:rsidR="00E1497F">
        <w:rPr>
          <w:rFonts w:ascii="Arial" w:hAnsi="Arial" w:cs="Arial"/>
          <w:lang w:val="pl-PL"/>
        </w:rPr>
        <w:t xml:space="preserve"> </w:t>
      </w:r>
      <w:r w:rsidRPr="000A13A7">
        <w:rPr>
          <w:rFonts w:ascii="Arial" w:hAnsi="Arial" w:cs="Arial"/>
          <w:lang w:val="pl-PL"/>
        </w:rPr>
        <w:t>i wentylacją.</w:t>
      </w:r>
    </w:p>
    <w:p w:rsidR="00E1497F" w:rsidRPr="000A13A7" w:rsidRDefault="00E1497F" w:rsidP="000A13A7">
      <w:pPr>
        <w:rPr>
          <w:rFonts w:ascii="Arial" w:hAnsi="Arial" w:cs="Arial"/>
          <w:lang w:val="pl-PL"/>
        </w:rPr>
      </w:pPr>
    </w:p>
    <w:p w:rsidR="000A13A7" w:rsidRDefault="000A13A7" w:rsidP="000A13A7">
      <w:pPr>
        <w:rPr>
          <w:rFonts w:ascii="Arial" w:hAnsi="Arial" w:cs="Arial"/>
          <w:b/>
          <w:lang w:val="pl-PL"/>
        </w:rPr>
      </w:pPr>
      <w:r w:rsidRPr="00E1497F">
        <w:rPr>
          <w:rFonts w:ascii="Arial" w:hAnsi="Arial" w:cs="Arial"/>
          <w:b/>
          <w:lang w:val="pl-PL"/>
        </w:rPr>
        <w:t>NAPĘD</w:t>
      </w:r>
    </w:p>
    <w:p w:rsidR="00E1497F" w:rsidRPr="00E1497F" w:rsidRDefault="00E1497F" w:rsidP="000A13A7">
      <w:pPr>
        <w:rPr>
          <w:rFonts w:ascii="Arial" w:hAnsi="Arial" w:cs="Arial"/>
          <w:b/>
          <w:lang w:val="pl-PL"/>
        </w:rPr>
      </w:pPr>
    </w:p>
    <w:p w:rsidR="000A13A7" w:rsidRDefault="000A13A7" w:rsidP="000A13A7">
      <w:pPr>
        <w:rPr>
          <w:rFonts w:ascii="Arial" w:hAnsi="Arial" w:cs="Arial"/>
          <w:lang w:val="pl-PL"/>
        </w:rPr>
      </w:pPr>
      <w:r w:rsidRPr="000A13A7">
        <w:rPr>
          <w:rFonts w:ascii="Arial" w:hAnsi="Arial" w:cs="Arial"/>
          <w:lang w:val="pl-PL"/>
        </w:rPr>
        <w:t>Sercem modelu LF-FC jest system zasilania ogniwami paliwowymi o dużej mocy, który napędza tylne koła, a także przekazuje moc dwóch silników na koła z przodu, dzięki czemu LF-FC napędzany jest na wszystkie koła. Ten innowacyjny układ napędowy pozwala na precyzyjną kontrolę dystrybucji momentu obrotowego pomiędzy koła przednie i tylne, dając pełno rozmiarowemu sedanowi wyjątkową dynamikę i doskonałą stabilność na drodze. Strategiczne rozmieszczenie stosu ogniw paliwowych z tyłu pojazdu, kontroli mocy z przodu i skonfigurowanego zbiornika paliwa wodorowego w T-formację daje optymalny rozdział wagi sportowego sedana.</w:t>
      </w:r>
    </w:p>
    <w:p w:rsidR="00E1497F" w:rsidRPr="000A13A7" w:rsidRDefault="00E1497F" w:rsidP="000A13A7">
      <w:pPr>
        <w:rPr>
          <w:rFonts w:ascii="Arial" w:hAnsi="Arial" w:cs="Arial"/>
          <w:lang w:val="pl-PL"/>
        </w:rPr>
      </w:pPr>
    </w:p>
    <w:p w:rsidR="000A13A7" w:rsidRDefault="000A13A7" w:rsidP="000A13A7">
      <w:pPr>
        <w:rPr>
          <w:rFonts w:ascii="Arial" w:hAnsi="Arial" w:cs="Arial"/>
          <w:b/>
          <w:lang w:val="pl-PL"/>
        </w:rPr>
      </w:pPr>
      <w:r w:rsidRPr="00E1497F">
        <w:rPr>
          <w:rFonts w:ascii="Arial" w:hAnsi="Arial" w:cs="Arial"/>
          <w:b/>
          <w:lang w:val="pl-PL"/>
        </w:rPr>
        <w:t>BEZPIECZEŃSTWO</w:t>
      </w:r>
    </w:p>
    <w:p w:rsidR="00E1497F" w:rsidRPr="00E1497F" w:rsidRDefault="00E1497F" w:rsidP="000A13A7">
      <w:pPr>
        <w:rPr>
          <w:rFonts w:ascii="Arial" w:hAnsi="Arial" w:cs="Arial"/>
          <w:b/>
          <w:lang w:val="pl-PL"/>
        </w:rPr>
      </w:pPr>
    </w:p>
    <w:p w:rsidR="000A13A7" w:rsidRPr="000A13A7" w:rsidRDefault="000A13A7" w:rsidP="000A13A7">
      <w:pPr>
        <w:rPr>
          <w:rFonts w:ascii="Arial" w:hAnsi="Arial" w:cs="Arial"/>
          <w:lang w:val="pl-PL"/>
        </w:rPr>
      </w:pPr>
      <w:r w:rsidRPr="000A13A7">
        <w:rPr>
          <w:rFonts w:ascii="Arial" w:hAnsi="Arial" w:cs="Arial"/>
          <w:lang w:val="pl-PL"/>
        </w:rPr>
        <w:t>Lexus LF-FC wyposażono w zautomatyzowane technologie napędowe, uwzględniające rosnące wymogi dotyczące bezpieczeństwa, przewidywania sytuacji na drodze, natężenia i rodzaju ruchu.</w:t>
      </w:r>
    </w:p>
    <w:p w:rsidR="000A13A7" w:rsidRDefault="000A13A7" w:rsidP="000A13A7">
      <w:pPr>
        <w:rPr>
          <w:rFonts w:ascii="Arial" w:hAnsi="Arial" w:cs="Arial"/>
          <w:lang w:val="pl-PL"/>
        </w:rPr>
      </w:pPr>
      <w:r w:rsidRPr="000A13A7">
        <w:rPr>
          <w:rFonts w:ascii="Arial" w:hAnsi="Arial" w:cs="Arial"/>
          <w:lang w:val="pl-PL"/>
        </w:rPr>
        <w:t>Lexus LF-FC zapewnia bezpieczną i efektywną jazdę i wpisuje się w wizję świata bez wypadków drogowych.</w:t>
      </w:r>
    </w:p>
    <w:p w:rsidR="00E1497F" w:rsidRPr="000A13A7" w:rsidRDefault="00E1497F" w:rsidP="000A13A7">
      <w:pPr>
        <w:rPr>
          <w:rFonts w:ascii="Arial" w:hAnsi="Arial" w:cs="Arial"/>
          <w:lang w:val="pl-PL"/>
        </w:rPr>
      </w:pPr>
    </w:p>
    <w:p w:rsidR="000A13A7" w:rsidRPr="000A13A7" w:rsidRDefault="000A13A7" w:rsidP="000A13A7">
      <w:pPr>
        <w:rPr>
          <w:rFonts w:ascii="Arial" w:hAnsi="Arial" w:cs="Arial"/>
          <w:lang w:val="pl-PL"/>
        </w:rPr>
      </w:pPr>
      <w:r w:rsidRPr="000A13A7">
        <w:rPr>
          <w:rFonts w:ascii="Arial" w:hAnsi="Arial" w:cs="Arial"/>
          <w:lang w:val="pl-PL"/>
        </w:rPr>
        <w:t>Lexus LF FC wymiary:</w:t>
      </w:r>
    </w:p>
    <w:p w:rsidR="000A13A7" w:rsidRPr="000A13A7" w:rsidRDefault="000A13A7" w:rsidP="000A13A7">
      <w:pPr>
        <w:rPr>
          <w:rFonts w:ascii="Arial" w:hAnsi="Arial" w:cs="Arial"/>
          <w:lang w:val="pl-PL"/>
        </w:rPr>
      </w:pPr>
      <w:r w:rsidRPr="000A13A7">
        <w:rPr>
          <w:rFonts w:ascii="Arial" w:hAnsi="Arial" w:cs="Arial"/>
          <w:lang w:val="pl-PL"/>
        </w:rPr>
        <w:t xml:space="preserve">Długość 5300 mm </w:t>
      </w:r>
    </w:p>
    <w:p w:rsidR="000A13A7" w:rsidRPr="000A13A7" w:rsidRDefault="000A13A7" w:rsidP="000A13A7">
      <w:pPr>
        <w:rPr>
          <w:rFonts w:ascii="Arial" w:hAnsi="Arial" w:cs="Arial"/>
          <w:lang w:val="pl-PL"/>
        </w:rPr>
      </w:pPr>
      <w:r w:rsidRPr="000A13A7">
        <w:rPr>
          <w:rFonts w:ascii="Arial" w:hAnsi="Arial" w:cs="Arial"/>
          <w:lang w:val="pl-PL"/>
        </w:rPr>
        <w:t xml:space="preserve">Szerokość 2000 mm </w:t>
      </w:r>
    </w:p>
    <w:p w:rsidR="000A13A7" w:rsidRPr="000A13A7" w:rsidRDefault="000A13A7" w:rsidP="000A13A7">
      <w:pPr>
        <w:rPr>
          <w:rFonts w:ascii="Arial" w:hAnsi="Arial" w:cs="Arial"/>
          <w:lang w:val="pl-PL"/>
        </w:rPr>
      </w:pPr>
      <w:r w:rsidRPr="000A13A7">
        <w:rPr>
          <w:rFonts w:ascii="Arial" w:hAnsi="Arial" w:cs="Arial"/>
          <w:lang w:val="pl-PL"/>
        </w:rPr>
        <w:t>Wysokość 1410 mm</w:t>
      </w:r>
      <w:bookmarkEnd w:id="0"/>
    </w:p>
    <w:sectPr w:rsidR="000A13A7" w:rsidRPr="000A13A7">
      <w:headerReference w:type="default" r:id="rId7"/>
      <w:footerReference w:type="default" r:id="rId8"/>
      <w:pgSz w:w="11907" w:h="16840" w:code="9"/>
      <w:pgMar w:top="1418" w:right="794" w:bottom="1418" w:left="2155" w:header="50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F4" w:rsidRDefault="00963CF4">
      <w:r>
        <w:separator/>
      </w:r>
    </w:p>
  </w:endnote>
  <w:endnote w:type="continuationSeparator" w:id="0">
    <w:p w:rsidR="00963CF4" w:rsidRDefault="0096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bel-Bold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D9" w:rsidRDefault="001C58D9">
    <w:pPr>
      <w:pStyle w:val="Stopka"/>
      <w:tabs>
        <w:tab w:val="clear" w:pos="4153"/>
        <w:tab w:val="clear" w:pos="8306"/>
        <w:tab w:val="center" w:pos="4368"/>
        <w:tab w:val="right" w:pos="8735"/>
      </w:tabs>
      <w:ind w:right="223"/>
      <w:rPr>
        <w:rFonts w:ascii="Nobel-Book" w:hAnsi="Nobel-Book" w:cs="Nobel-Book"/>
        <w:sz w:val="20"/>
        <w:szCs w:val="20"/>
      </w:rPr>
    </w:pPr>
    <w:r>
      <w:rPr>
        <w:rStyle w:val="Numerstrony"/>
        <w:rFonts w:ascii="Nobel-Book" w:hAnsi="Nobel-Book" w:cs="Nobel-Book"/>
        <w:sz w:val="20"/>
        <w:szCs w:val="20"/>
      </w:rPr>
      <w:tab/>
    </w:r>
    <w:r>
      <w:rPr>
        <w:rStyle w:val="Numerstrony"/>
        <w:rFonts w:ascii="Nobel-Book" w:hAnsi="Nobel-Book" w:cs="Nobel-Book"/>
        <w:sz w:val="20"/>
        <w:szCs w:val="20"/>
      </w:rPr>
      <w:fldChar w:fldCharType="begin"/>
    </w:r>
    <w:r>
      <w:rPr>
        <w:rStyle w:val="Numerstrony"/>
        <w:rFonts w:ascii="Nobel-Book" w:hAnsi="Nobel-Book" w:cs="Nobel-Book"/>
        <w:sz w:val="20"/>
        <w:szCs w:val="20"/>
      </w:rPr>
      <w:instrText xml:space="preserve"> PAGE </w:instrText>
    </w:r>
    <w:r>
      <w:rPr>
        <w:rStyle w:val="Numerstrony"/>
        <w:rFonts w:ascii="Nobel-Book" w:hAnsi="Nobel-Book" w:cs="Nobel-Book"/>
        <w:sz w:val="20"/>
        <w:szCs w:val="20"/>
      </w:rPr>
      <w:fldChar w:fldCharType="separate"/>
    </w:r>
    <w:r w:rsidR="00377441">
      <w:rPr>
        <w:rStyle w:val="Numerstrony"/>
        <w:rFonts w:ascii="Nobel-Book" w:hAnsi="Nobel-Book" w:cs="Nobel-Book"/>
        <w:noProof/>
        <w:sz w:val="20"/>
        <w:szCs w:val="20"/>
      </w:rPr>
      <w:t>2</w:t>
    </w:r>
    <w:r>
      <w:rPr>
        <w:rStyle w:val="Numerstrony"/>
        <w:rFonts w:ascii="Nobel-Book" w:hAnsi="Nobel-Book" w:cs="Nobel-Book"/>
        <w:sz w:val="20"/>
        <w:szCs w:val="20"/>
      </w:rPr>
      <w:fldChar w:fldCharType="end"/>
    </w:r>
    <w:r>
      <w:rPr>
        <w:rStyle w:val="Numerstrony"/>
        <w:rFonts w:ascii="Nobel-Book" w:hAnsi="Nobel-Book" w:cs="Nobel-Book"/>
        <w:sz w:val="20"/>
        <w:szCs w:val="20"/>
      </w:rPr>
      <w:t xml:space="preserve"> / </w:t>
    </w:r>
    <w:r>
      <w:rPr>
        <w:rStyle w:val="Numerstrony"/>
        <w:rFonts w:ascii="Nobel-Book" w:hAnsi="Nobel-Book" w:cs="Nobel-Book"/>
        <w:sz w:val="20"/>
        <w:szCs w:val="20"/>
      </w:rPr>
      <w:fldChar w:fldCharType="begin"/>
    </w:r>
    <w:r>
      <w:rPr>
        <w:rStyle w:val="Numerstrony"/>
        <w:rFonts w:ascii="Nobel-Book" w:hAnsi="Nobel-Book" w:cs="Nobel-Book"/>
        <w:sz w:val="20"/>
        <w:szCs w:val="20"/>
      </w:rPr>
      <w:instrText xml:space="preserve"> NUMPAGES </w:instrText>
    </w:r>
    <w:r>
      <w:rPr>
        <w:rStyle w:val="Numerstrony"/>
        <w:rFonts w:ascii="Nobel-Book" w:hAnsi="Nobel-Book" w:cs="Nobel-Book"/>
        <w:sz w:val="20"/>
        <w:szCs w:val="20"/>
      </w:rPr>
      <w:fldChar w:fldCharType="separate"/>
    </w:r>
    <w:r w:rsidR="00377441">
      <w:rPr>
        <w:rStyle w:val="Numerstrony"/>
        <w:rFonts w:ascii="Nobel-Book" w:hAnsi="Nobel-Book" w:cs="Nobel-Book"/>
        <w:noProof/>
        <w:sz w:val="20"/>
        <w:szCs w:val="20"/>
      </w:rPr>
      <w:t>2</w:t>
    </w:r>
    <w:r>
      <w:rPr>
        <w:rStyle w:val="Numerstrony"/>
        <w:rFonts w:ascii="Nobel-Book" w:hAnsi="Nobel-Book" w:cs="Nobel-Book"/>
        <w:sz w:val="20"/>
        <w:szCs w:val="20"/>
      </w:rPr>
      <w:fldChar w:fldCharType="end"/>
    </w:r>
    <w:r w:rsidR="00294BBF">
      <w:rPr>
        <w:rStyle w:val="Numerstrony"/>
        <w:rFonts w:ascii="Nobel-Book" w:hAnsi="Nobel-Book" w:cs="Nobel-Book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F4" w:rsidRDefault="00963CF4">
      <w:r>
        <w:separator/>
      </w:r>
    </w:p>
  </w:footnote>
  <w:footnote w:type="continuationSeparator" w:id="0">
    <w:p w:rsidR="00963CF4" w:rsidRDefault="0096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D9" w:rsidRDefault="001C58D9">
    <w:pPr>
      <w:pStyle w:val="Nagwek"/>
      <w:tabs>
        <w:tab w:val="clear" w:pos="8306"/>
        <w:tab w:val="right" w:pos="8721"/>
      </w:tabs>
      <w:ind w:right="223"/>
    </w:pPr>
    <w:r>
      <w:rPr>
        <w:rFonts w:ascii="Nobel-Book" w:hAnsi="Nobel-Book" w:cs="Nobel-Book"/>
        <w:color w:val="808080"/>
        <w:sz w:val="30"/>
        <w:szCs w:val="30"/>
      </w:rPr>
      <w:t>Press information</w:t>
    </w:r>
    <w:r>
      <w:tab/>
    </w:r>
    <w:r>
      <w:tab/>
    </w:r>
    <w:r w:rsidR="00330467">
      <w:rPr>
        <w:noProof/>
        <w:lang w:val="pl-PL" w:eastAsia="pl-PL"/>
      </w:rPr>
      <w:drawing>
        <wp:inline distT="0" distB="0" distL="0" distR="0">
          <wp:extent cx="1362075" cy="247650"/>
          <wp:effectExtent l="0" t="0" r="9525" b="0"/>
          <wp:docPr id="1" name="Picture 1" descr="lex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2654"/>
    <w:multiLevelType w:val="hybridMultilevel"/>
    <w:tmpl w:val="D9449FC4"/>
    <w:lvl w:ilvl="0" w:tplc="04070001">
      <w:start w:val="1"/>
      <w:numFmt w:val="bullet"/>
      <w:pStyle w:val="Normal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Normal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1509"/>
    <w:multiLevelType w:val="hybridMultilevel"/>
    <w:tmpl w:val="A04E4192"/>
    <w:lvl w:ilvl="0" w:tplc="B42225EA">
      <w:start w:val="1"/>
      <w:numFmt w:val="decimal"/>
      <w:pStyle w:val="titlelevel3"/>
      <w:lvlText w:val="Q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B6CDB"/>
    <w:multiLevelType w:val="hybridMultilevel"/>
    <w:tmpl w:val="39BA0ADC"/>
    <w:lvl w:ilvl="0" w:tplc="00786D8A">
      <w:start w:val="1"/>
      <w:numFmt w:val="bullet"/>
      <w:pStyle w:val="Norma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5D1"/>
    <w:multiLevelType w:val="multilevel"/>
    <w:tmpl w:val="1E7CD410"/>
    <w:lvl w:ilvl="0">
      <w:start w:val="1"/>
      <w:numFmt w:val="decimal"/>
      <w:pStyle w:val="titlelevel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pStyle w:val="titlelevel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F721E6D"/>
    <w:multiLevelType w:val="hybridMultilevel"/>
    <w:tmpl w:val="D36C5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93"/>
    <w:rsid w:val="000A13A7"/>
    <w:rsid w:val="001C58D9"/>
    <w:rsid w:val="00294BBF"/>
    <w:rsid w:val="002A288E"/>
    <w:rsid w:val="002A6B83"/>
    <w:rsid w:val="002A7793"/>
    <w:rsid w:val="00330467"/>
    <w:rsid w:val="00377441"/>
    <w:rsid w:val="0045604F"/>
    <w:rsid w:val="00591F83"/>
    <w:rsid w:val="007E5067"/>
    <w:rsid w:val="00963CF4"/>
    <w:rsid w:val="00BE4E91"/>
    <w:rsid w:val="00D4770A"/>
    <w:rsid w:val="00E1497F"/>
    <w:rsid w:val="00E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31A10E-EF21-458E-8C42-6362BF35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ext">
    <w:name w:val="Normaltext"/>
    <w:basedOn w:val="Normalny"/>
    <w:semiHidden/>
    <w:pPr>
      <w:spacing w:before="120"/>
      <w:jc w:val="both"/>
    </w:pPr>
    <w:rPr>
      <w:rFonts w:ascii="Arial" w:hAnsi="Arial"/>
      <w:sz w:val="20"/>
      <w:szCs w:val="20"/>
    </w:rPr>
  </w:style>
  <w:style w:type="paragraph" w:customStyle="1" w:styleId="Normalbullets">
    <w:name w:val="Normalbullets"/>
    <w:basedOn w:val="Normaltext"/>
    <w:semiHidden/>
    <w:pPr>
      <w:numPr>
        <w:numId w:val="3"/>
      </w:numPr>
    </w:pPr>
  </w:style>
  <w:style w:type="paragraph" w:customStyle="1" w:styleId="Normalbullets2">
    <w:name w:val="Normalbullets2"/>
    <w:basedOn w:val="Normalbullets"/>
    <w:semiHidden/>
    <w:pPr>
      <w:numPr>
        <w:ilvl w:val="1"/>
        <w:numId w:val="4"/>
      </w:numPr>
      <w:spacing w:before="0"/>
    </w:pPr>
    <w:rPr>
      <w:spacing w:val="-4"/>
    </w:rPr>
  </w:style>
  <w:style w:type="paragraph" w:customStyle="1" w:styleId="NormalbulletsA">
    <w:name w:val="NormalbulletsA"/>
    <w:basedOn w:val="Normalbullets"/>
    <w:semiHidden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Normalbullets"/>
    <w:semiHidden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bullets2"/>
    <w:semiHidden/>
    <w:pPr>
      <w:numPr>
        <w:ilvl w:val="0"/>
      </w:numPr>
    </w:pPr>
  </w:style>
  <w:style w:type="paragraph" w:customStyle="1" w:styleId="normaltable">
    <w:name w:val="normaltable"/>
    <w:basedOn w:val="Normaltext"/>
    <w:semiHidden/>
    <w:pPr>
      <w:spacing w:before="0"/>
      <w:jc w:val="left"/>
    </w:pPr>
    <w:rPr>
      <w:rFonts w:cs="Arial"/>
      <w:sz w:val="18"/>
    </w:rPr>
  </w:style>
  <w:style w:type="paragraph" w:customStyle="1" w:styleId="Normaltextbig">
    <w:name w:val="Normaltextbig"/>
    <w:basedOn w:val="Normaltext"/>
    <w:semiHidden/>
    <w:pPr>
      <w:spacing w:before="140"/>
    </w:pPr>
    <w:rPr>
      <w:sz w:val="24"/>
    </w:rPr>
  </w:style>
  <w:style w:type="paragraph" w:customStyle="1" w:styleId="tablecontents">
    <w:name w:val="tablecontents"/>
    <w:basedOn w:val="Normalny"/>
    <w:semiHidden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hAnsi="Arial"/>
      <w:b/>
      <w:color w:val="FFFFFF"/>
      <w:sz w:val="36"/>
      <w:szCs w:val="20"/>
    </w:rPr>
  </w:style>
  <w:style w:type="paragraph" w:customStyle="1" w:styleId="titlelevel1">
    <w:name w:val="titlelevel1"/>
    <w:basedOn w:val="Nagwek2"/>
    <w:semiHidden/>
    <w:pPr>
      <w:numPr>
        <w:numId w:val="6"/>
      </w:numPr>
      <w:pBdr>
        <w:bottom w:val="single" w:sz="24" w:space="1" w:color="C0C0C0"/>
      </w:pBdr>
      <w:shd w:val="clear" w:color="auto" w:fill="333333"/>
      <w:spacing w:before="0" w:after="0" w:line="400" w:lineRule="exact"/>
    </w:pPr>
    <w:rPr>
      <w:rFonts w:cs="Times New Roman"/>
      <w:bCs w:val="0"/>
      <w:i w:val="0"/>
      <w:iCs w:val="0"/>
      <w:color w:val="FFFFFF"/>
      <w:sz w:val="36"/>
      <w:szCs w:val="20"/>
    </w:rPr>
  </w:style>
  <w:style w:type="paragraph" w:customStyle="1" w:styleId="titlelevel2">
    <w:name w:val="titlelevel2"/>
    <w:basedOn w:val="Nagwek3"/>
    <w:semiHidden/>
    <w:pPr>
      <w:numPr>
        <w:ilvl w:val="1"/>
        <w:numId w:val="6"/>
      </w:numPr>
      <w:pBdr>
        <w:bottom w:val="single" w:sz="24" w:space="1" w:color="999999"/>
      </w:pBdr>
      <w:spacing w:before="360" w:after="0" w:line="400" w:lineRule="exact"/>
    </w:pPr>
    <w:rPr>
      <w:rFonts w:cs="Times New Roman"/>
      <w:b w:val="0"/>
      <w:bCs w:val="0"/>
      <w:sz w:val="36"/>
      <w:szCs w:val="20"/>
    </w:rPr>
  </w:style>
  <w:style w:type="paragraph" w:customStyle="1" w:styleId="titlelevel2b">
    <w:name w:val="titlelevel2b"/>
    <w:basedOn w:val="Normaltext"/>
    <w:semiHidden/>
    <w:pPr>
      <w:shd w:val="clear" w:color="auto" w:fill="C0C0C0"/>
      <w:spacing w:before="360" w:after="60"/>
    </w:pPr>
    <w:rPr>
      <w:b/>
      <w:sz w:val="24"/>
    </w:rPr>
  </w:style>
  <w:style w:type="paragraph" w:customStyle="1" w:styleId="titlelevel3">
    <w:name w:val="titlelevel3"/>
    <w:basedOn w:val="Normalny"/>
    <w:semiHidden/>
    <w:pPr>
      <w:numPr>
        <w:numId w:val="10"/>
      </w:num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hAnsi="Arial"/>
      <w:b/>
      <w:noProof/>
      <w:color w:val="000000"/>
      <w:sz w:val="20"/>
      <w:szCs w:val="20"/>
    </w:rPr>
  </w:style>
  <w:style w:type="paragraph" w:customStyle="1" w:styleId="titlelevel4">
    <w:name w:val="titlelevel4"/>
    <w:basedOn w:val="Normaltext"/>
    <w:semiHidden/>
    <w:pPr>
      <w:pBdr>
        <w:bottom w:val="single" w:sz="4" w:space="1" w:color="auto"/>
      </w:pBdr>
      <w:spacing w:before="480" w:line="240" w:lineRule="exact"/>
    </w:pPr>
    <w:rPr>
      <w:b/>
      <w:sz w:val="24"/>
      <w:lang w:val="en-US"/>
    </w:rPr>
  </w:style>
  <w:style w:type="paragraph" w:customStyle="1" w:styleId="source">
    <w:name w:val="source"/>
    <w:basedOn w:val="Normalny"/>
    <w:semiHidden/>
    <w:pPr>
      <w:spacing w:line="180" w:lineRule="exact"/>
      <w:jc w:val="right"/>
    </w:pPr>
    <w:rPr>
      <w:rFonts w:ascii="Arial" w:hAnsi="Arial"/>
      <w:i/>
      <w:sz w:val="16"/>
      <w:szCs w:val="20"/>
    </w:rPr>
  </w:style>
  <w:style w:type="paragraph" w:customStyle="1" w:styleId="titlelevel3b">
    <w:name w:val="titlelevel3b"/>
    <w:basedOn w:val="titlelevel3"/>
    <w:next w:val="Normaltext"/>
    <w:semiHidden/>
    <w:pPr>
      <w:numPr>
        <w:numId w:val="0"/>
      </w:numPr>
      <w:tabs>
        <w:tab w:val="clear" w:pos="833"/>
        <w:tab w:val="left" w:pos="360"/>
      </w:tabs>
    </w:pPr>
  </w:style>
  <w:style w:type="paragraph" w:customStyle="1" w:styleId="TableContents0">
    <w:name w:val="TableContents"/>
    <w:basedOn w:val="Normalny"/>
    <w:semiHidden/>
    <w:pPr>
      <w:pBdr>
        <w:bottom w:val="single" w:sz="24" w:space="1" w:color="C0C0C0"/>
      </w:pBdr>
      <w:shd w:val="clear" w:color="auto" w:fill="0C0C0C"/>
      <w:spacing w:line="360" w:lineRule="exact"/>
      <w:ind w:left="-98" w:right="-99"/>
      <w:jc w:val="both"/>
    </w:pPr>
    <w:rPr>
      <w:rFonts w:ascii="Arial" w:eastAsia="Times New Roman" w:hAnsi="Arial"/>
      <w:b/>
      <w:bCs/>
      <w:color w:val="FFFFFF"/>
      <w:sz w:val="36"/>
      <w:szCs w:val="36"/>
      <w:lang w:eastAsia="en-US"/>
    </w:rPr>
  </w:style>
  <w:style w:type="paragraph" w:styleId="Nagwek">
    <w:name w:val="header"/>
    <w:basedOn w:val="Normalny"/>
    <w:semiHidden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semiHidden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semiHidden/>
  </w:style>
  <w:style w:type="paragraph" w:customStyle="1" w:styleId="Lexusheader">
    <w:name w:val="Lexus header"/>
    <w:basedOn w:val="Normalny"/>
    <w:pPr>
      <w:spacing w:before="480"/>
    </w:pPr>
    <w:rPr>
      <w:rFonts w:ascii="Nobel-Bold" w:hAnsi="Nobel-Bold" w:cs="Nobel-Bold"/>
      <w:caps/>
      <w:sz w:val="48"/>
      <w:szCs w:val="48"/>
    </w:rPr>
  </w:style>
  <w:style w:type="paragraph" w:customStyle="1" w:styleId="Lexussubtitle">
    <w:name w:val="Lexus subtitle"/>
    <w:basedOn w:val="Normalny"/>
    <w:pPr>
      <w:spacing w:before="480"/>
    </w:pPr>
    <w:rPr>
      <w:rFonts w:ascii="Nobel-Bold" w:hAnsi="Nobel-Bold" w:cs="Nobel-Bold"/>
      <w:caps/>
      <w:color w:val="808080"/>
      <w:sz w:val="32"/>
      <w:szCs w:val="32"/>
    </w:rPr>
  </w:style>
  <w:style w:type="paragraph" w:customStyle="1" w:styleId="Lexusbullets">
    <w:name w:val="Lexus bullets"/>
    <w:basedOn w:val="Normalny"/>
    <w:pPr>
      <w:numPr>
        <w:numId w:val="11"/>
      </w:numPr>
      <w:tabs>
        <w:tab w:val="clear" w:pos="720"/>
        <w:tab w:val="num" w:pos="480"/>
      </w:tabs>
      <w:spacing w:before="240"/>
      <w:ind w:left="482" w:hanging="482"/>
    </w:pPr>
    <w:rPr>
      <w:rFonts w:ascii="Nobel-Bold" w:hAnsi="Nobel-Bold" w:cs="Nobel-Bold"/>
      <w:color w:val="000000"/>
    </w:rPr>
  </w:style>
  <w:style w:type="paragraph" w:customStyle="1" w:styleId="Lexusnormaltext">
    <w:name w:val="Lexus normal text"/>
    <w:basedOn w:val="Normalny"/>
    <w:pPr>
      <w:spacing w:before="240"/>
      <w:jc w:val="both"/>
    </w:pPr>
    <w:rPr>
      <w:rFonts w:ascii="Nobel-Book" w:hAnsi="Nobel-Book" w:cs="Nobel-Book"/>
      <w:color w:val="000000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xustable">
    <w:name w:val="Lexus table"/>
    <w:basedOn w:val="Normalny"/>
    <w:pPr>
      <w:jc w:val="both"/>
    </w:pPr>
    <w:rPr>
      <w:rFonts w:ascii="Nobel-Book" w:hAnsi="Nobel-Book" w:cs="Nobel-Book"/>
      <w:color w:val="000000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LEXUS HEADER</vt:lpstr>
      <vt:lpstr>LEXUS HEADER</vt:lpstr>
    </vt:vector>
  </TitlesOfParts>
  <Company>TMME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LEXUS HEADER</dc:title>
  <dc:creator>Etienne Plas</dc:creator>
  <cp:lastModifiedBy>monika nimszke</cp:lastModifiedBy>
  <cp:revision>3</cp:revision>
  <cp:lastPrinted>2017-05-23T11:16:00Z</cp:lastPrinted>
  <dcterms:created xsi:type="dcterms:W3CDTF">2015-10-28T07:57:00Z</dcterms:created>
  <dcterms:modified xsi:type="dcterms:W3CDTF">2017-05-23T11:21:00Z</dcterms:modified>
  <cp:category>Not Protected</cp:category>
</cp:coreProperties>
</file>