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49" w:rsidRDefault="00466849" w:rsidP="00466849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466849" w:rsidRPr="00466849" w:rsidRDefault="00466849" w:rsidP="00466849">
      <w:pPr>
        <w:rPr>
          <w:rFonts w:ascii="Arial" w:hAnsi="Arial" w:cs="Arial"/>
          <w:b/>
          <w:sz w:val="36"/>
          <w:szCs w:val="36"/>
          <w:lang w:val="pl-PL"/>
        </w:rPr>
      </w:pPr>
    </w:p>
    <w:p w:rsidR="00466849" w:rsidRDefault="00466849" w:rsidP="00466849">
      <w:pPr>
        <w:rPr>
          <w:rFonts w:ascii="Arial" w:hAnsi="Arial" w:cs="Arial"/>
          <w:b/>
          <w:sz w:val="36"/>
          <w:szCs w:val="36"/>
          <w:lang w:val="pl-PL"/>
        </w:rPr>
      </w:pPr>
      <w:r w:rsidRPr="00466849">
        <w:rPr>
          <w:rFonts w:ascii="Arial" w:hAnsi="Arial" w:cs="Arial"/>
          <w:b/>
          <w:sz w:val="36"/>
          <w:szCs w:val="36"/>
          <w:lang w:val="pl-PL"/>
        </w:rPr>
        <w:t xml:space="preserve">Dynamiczny </w:t>
      </w:r>
      <w:r w:rsidR="00793C02">
        <w:rPr>
          <w:rFonts w:ascii="Arial" w:hAnsi="Arial" w:cs="Arial"/>
          <w:b/>
          <w:sz w:val="36"/>
          <w:szCs w:val="36"/>
          <w:lang w:val="pl-PL"/>
        </w:rPr>
        <w:t>SUV</w:t>
      </w:r>
      <w:r w:rsidR="00793C02" w:rsidRPr="00466849">
        <w:rPr>
          <w:rFonts w:ascii="Arial" w:hAnsi="Arial" w:cs="Arial"/>
          <w:b/>
          <w:sz w:val="36"/>
          <w:szCs w:val="36"/>
          <w:lang w:val="pl-PL"/>
        </w:rPr>
        <w:t xml:space="preserve"> </w:t>
      </w:r>
      <w:r w:rsidRPr="00466849">
        <w:rPr>
          <w:rFonts w:ascii="Arial" w:hAnsi="Arial" w:cs="Arial"/>
          <w:b/>
          <w:sz w:val="36"/>
          <w:szCs w:val="36"/>
          <w:lang w:val="pl-PL"/>
        </w:rPr>
        <w:t>Lexusa</w:t>
      </w:r>
    </w:p>
    <w:p w:rsidR="00EC7201" w:rsidRDefault="00EC7201" w:rsidP="00466849">
      <w:pPr>
        <w:rPr>
          <w:rFonts w:ascii="Arial" w:hAnsi="Arial" w:cs="Arial"/>
          <w:b/>
          <w:sz w:val="36"/>
          <w:szCs w:val="36"/>
          <w:lang w:val="pl-PL"/>
        </w:rPr>
      </w:pPr>
    </w:p>
    <w:p w:rsidR="00EC7201" w:rsidRDefault="00EC7201" w:rsidP="00EC7201">
      <w:pPr>
        <w:rPr>
          <w:rFonts w:ascii="Nobel-Book" w:eastAsia="LEXUS 简正线 U" w:hAnsi="Nobel-Book" w:cs="Nobel-Book"/>
          <w:snapToGrid w:val="0"/>
          <w:sz w:val="28"/>
          <w:szCs w:val="28"/>
          <w:lang w:val="pl-PL" w:eastAsia="en-US"/>
        </w:rPr>
      </w:pPr>
      <w:r>
        <w:rPr>
          <w:rFonts w:ascii="Nobel-Book" w:eastAsia="LEXUS 简正线 U" w:hAnsi="Nobel-Book" w:cs="Nobel-Book"/>
          <w:snapToGrid w:val="0"/>
          <w:sz w:val="28"/>
          <w:szCs w:val="28"/>
          <w:lang w:val="pl-PL" w:eastAsia="en-US"/>
        </w:rPr>
        <w:t>Lexus pokaże swój nowy kompaktowy SUV – otrzymał nazwę NX - podczas  Międzynarodowego Salonu Samochodowego w Pekinie. Odsłonięcie NX, opartego na samochodzie koncepcyjnym, odnotowuje wejście Lexusa na rynek kompaktowych SUV. Wraz ze swoim nowoczesnym design’em oraz zaawansowaną technologią, NX wyznaczy standardy dla nowych modeli Lexusa.</w:t>
      </w:r>
    </w:p>
    <w:p w:rsidR="00EC7201" w:rsidRDefault="00EC7201" w:rsidP="00EC7201">
      <w:pPr>
        <w:spacing w:after="200"/>
        <w:rPr>
          <w:rFonts w:ascii="Nobel-Book" w:eastAsia="LEXUS 简正线 U" w:hAnsi="Nobel-Book" w:cs="Nobel-Book"/>
          <w:snapToGrid w:val="0"/>
          <w:sz w:val="28"/>
          <w:szCs w:val="28"/>
          <w:lang w:val="pl-PL" w:eastAsia="en-US"/>
        </w:rPr>
      </w:pPr>
      <w:r>
        <w:rPr>
          <w:rFonts w:ascii="Nobel-Book" w:eastAsia="LEXUS 简正线 U" w:hAnsi="Nobel-Book" w:cs="Nobel-Book"/>
          <w:snapToGrid w:val="0"/>
          <w:sz w:val="28"/>
          <w:szCs w:val="28"/>
          <w:lang w:val="pl-PL" w:eastAsia="en-US"/>
        </w:rPr>
        <w:t xml:space="preserve">Ponadto, debiut w Chinach nowego Lexusa RC F performance coupe odbędzie się podczas pokazu, dając szanse gościom na poznanie nowego coupe Lexusa. </w:t>
      </w:r>
    </w:p>
    <w:p w:rsidR="00EC7201" w:rsidRDefault="00EC7201" w:rsidP="00EC7201">
      <w:pPr>
        <w:spacing w:before="240"/>
        <w:rPr>
          <w:rFonts w:ascii="Nobel-Book" w:eastAsia="LEXUS 简正线 U" w:hAnsi="Nobel-Book" w:cs="Nobel-Book"/>
          <w:snapToGrid w:val="0"/>
          <w:sz w:val="28"/>
          <w:szCs w:val="28"/>
          <w:lang w:val="pl-PL" w:eastAsia="en-US"/>
        </w:rPr>
      </w:pPr>
      <w:r>
        <w:rPr>
          <w:rFonts w:ascii="Nobel-Book" w:eastAsia="LEXUS 简正线 U" w:hAnsi="Nobel-Book" w:cs="Nobel-Book"/>
          <w:snapToGrid w:val="0"/>
          <w:sz w:val="28"/>
          <w:szCs w:val="28"/>
          <w:lang w:val="pl-PL" w:eastAsia="en-US"/>
        </w:rPr>
        <w:t>Konferencja prasowa Lexusa jest zaplanowana na 20 Kwietnia w W3 Hall w Chińskim Międzynarodowym Centrum Wystaw</w:t>
      </w:r>
      <w:r>
        <w:rPr>
          <w:rFonts w:ascii="Nobel-Book" w:hAnsi="Nobel-Book" w:cs="Nobel-Book"/>
          <w:color w:val="000000"/>
          <w:sz w:val="28"/>
          <w:szCs w:val="28"/>
          <w:lang w:val="pl-PL"/>
        </w:rPr>
        <w:t>.</w:t>
      </w:r>
    </w:p>
    <w:p w:rsidR="00466849" w:rsidRPr="00466849" w:rsidRDefault="00466849" w:rsidP="00466849">
      <w:pPr>
        <w:rPr>
          <w:rFonts w:ascii="Arial" w:hAnsi="Arial" w:cs="Arial"/>
          <w:b/>
          <w:sz w:val="36"/>
          <w:szCs w:val="36"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b/>
          <w:lang w:val="pl-PL"/>
        </w:rPr>
      </w:pPr>
      <w:r w:rsidRPr="00466849">
        <w:rPr>
          <w:rFonts w:ascii="Arial" w:hAnsi="Arial" w:cs="Arial"/>
          <w:b/>
          <w:lang w:val="pl-PL"/>
        </w:rPr>
        <w:t xml:space="preserve">Lexus w czerwcu wprowadzi do sprzedaży </w:t>
      </w:r>
      <w:r w:rsidR="00EC7201">
        <w:rPr>
          <w:rFonts w:ascii="Arial" w:hAnsi="Arial" w:cs="Arial"/>
          <w:b/>
          <w:lang w:val="pl-PL"/>
        </w:rPr>
        <w:t xml:space="preserve">w Polsce </w:t>
      </w:r>
      <w:r w:rsidR="00A45F13">
        <w:rPr>
          <w:rFonts w:ascii="Arial" w:hAnsi="Arial" w:cs="Arial"/>
          <w:b/>
          <w:lang w:val="pl-PL"/>
        </w:rPr>
        <w:t xml:space="preserve">kompaktowego </w:t>
      </w:r>
      <w:r w:rsidR="006D663B">
        <w:rPr>
          <w:rFonts w:ascii="Arial" w:hAnsi="Arial" w:cs="Arial"/>
          <w:b/>
          <w:lang w:val="pl-PL"/>
        </w:rPr>
        <w:t>SUV-a</w:t>
      </w:r>
      <w:r w:rsidRPr="00466849">
        <w:rPr>
          <w:rFonts w:ascii="Arial" w:hAnsi="Arial" w:cs="Arial"/>
          <w:b/>
          <w:lang w:val="pl-PL"/>
        </w:rPr>
        <w:t>, oznaczonego NX</w:t>
      </w:r>
    </w:p>
    <w:p w:rsidR="00466849" w:rsidRPr="00466849" w:rsidRDefault="00466849" w:rsidP="00466849">
      <w:pPr>
        <w:rPr>
          <w:rFonts w:ascii="Arial" w:hAnsi="Arial" w:cs="Arial"/>
          <w:b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lang w:val="pl-PL"/>
        </w:rPr>
      </w:pPr>
      <w:r w:rsidRPr="00466849">
        <w:rPr>
          <w:rFonts w:ascii="Arial" w:hAnsi="Arial" w:cs="Arial"/>
          <w:lang w:val="pl-PL"/>
        </w:rPr>
        <w:t>Koncepcyjny LF-NX</w:t>
      </w:r>
      <w:r w:rsidR="0071332C">
        <w:rPr>
          <w:rFonts w:ascii="Arial" w:hAnsi="Arial" w:cs="Arial"/>
          <w:lang w:val="pl-PL"/>
        </w:rPr>
        <w:t>, który</w:t>
      </w:r>
      <w:r w:rsidRPr="00466849">
        <w:rPr>
          <w:rFonts w:ascii="Arial" w:hAnsi="Arial" w:cs="Arial"/>
          <w:lang w:val="pl-PL"/>
        </w:rPr>
        <w:t xml:space="preserve"> pokazany został publiczności w zeszłym roku na targach samochodowych we Frankfurcie i Tokio</w:t>
      </w:r>
      <w:r w:rsidR="00A45F13">
        <w:rPr>
          <w:rFonts w:ascii="Arial" w:hAnsi="Arial" w:cs="Arial"/>
          <w:lang w:val="pl-PL"/>
        </w:rPr>
        <w:t xml:space="preserve"> z</w:t>
      </w:r>
      <w:r w:rsidRPr="00466849">
        <w:rPr>
          <w:rFonts w:ascii="Arial" w:hAnsi="Arial" w:cs="Arial"/>
          <w:lang w:val="pl-PL"/>
        </w:rPr>
        <w:t xml:space="preserve">yskał przychylną ocenę widzów i zdobył duże zainteresowanie prasy. Nic dziwnego, bo segment kompaktowych </w:t>
      </w:r>
      <w:r w:rsidR="006D663B">
        <w:rPr>
          <w:rFonts w:ascii="Arial" w:hAnsi="Arial" w:cs="Arial"/>
          <w:lang w:val="pl-PL"/>
        </w:rPr>
        <w:t>SUV-ów</w:t>
      </w:r>
      <w:r w:rsidRPr="00466849">
        <w:rPr>
          <w:rFonts w:ascii="Arial" w:hAnsi="Arial" w:cs="Arial"/>
          <w:lang w:val="pl-PL"/>
        </w:rPr>
        <w:t xml:space="preserve"> luksusowych marek </w:t>
      </w:r>
      <w:r w:rsidR="0034541D">
        <w:rPr>
          <w:rFonts w:ascii="Arial" w:hAnsi="Arial" w:cs="Arial"/>
          <w:lang w:val="pl-PL"/>
        </w:rPr>
        <w:t>rośnie</w:t>
      </w:r>
      <w:r w:rsidR="0034541D" w:rsidRPr="00466849">
        <w:rPr>
          <w:rFonts w:ascii="Arial" w:hAnsi="Arial" w:cs="Arial"/>
          <w:lang w:val="pl-PL"/>
        </w:rPr>
        <w:t xml:space="preserve"> </w:t>
      </w:r>
      <w:r w:rsidRPr="00466849">
        <w:rPr>
          <w:rFonts w:ascii="Arial" w:hAnsi="Arial" w:cs="Arial"/>
          <w:lang w:val="pl-PL"/>
        </w:rPr>
        <w:t xml:space="preserve">szybciej od całego rynku. Według niezależnych analityków do 2020 roku sprzedaż takich modeli w Europie może wzrosnąć z 0,7 mln w 2013 roku do 1,2 mln. </w:t>
      </w:r>
    </w:p>
    <w:p w:rsidR="00466849" w:rsidRPr="00466849" w:rsidRDefault="00466849" w:rsidP="00466849">
      <w:pPr>
        <w:rPr>
          <w:rFonts w:ascii="Arial" w:hAnsi="Arial" w:cs="Arial"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lang w:val="pl-PL"/>
        </w:rPr>
      </w:pPr>
      <w:r w:rsidRPr="00466849">
        <w:rPr>
          <w:rFonts w:ascii="Arial" w:hAnsi="Arial" w:cs="Arial"/>
          <w:lang w:val="pl-PL"/>
        </w:rPr>
        <w:t xml:space="preserve">Znamy już produkcyjną wersję kompaktowego </w:t>
      </w:r>
      <w:r w:rsidR="00557649" w:rsidRPr="00466849">
        <w:rPr>
          <w:rFonts w:ascii="Arial" w:hAnsi="Arial" w:cs="Arial"/>
          <w:lang w:val="pl-PL"/>
        </w:rPr>
        <w:t>S</w:t>
      </w:r>
      <w:r w:rsidR="00557649">
        <w:rPr>
          <w:rFonts w:ascii="Arial" w:hAnsi="Arial" w:cs="Arial"/>
          <w:lang w:val="pl-PL"/>
        </w:rPr>
        <w:t>UV-</w:t>
      </w:r>
      <w:r w:rsidR="00557649" w:rsidRPr="00466849">
        <w:rPr>
          <w:rFonts w:ascii="Arial" w:hAnsi="Arial" w:cs="Arial"/>
          <w:lang w:val="pl-PL"/>
        </w:rPr>
        <w:t>a</w:t>
      </w:r>
      <w:r w:rsidRPr="00466849">
        <w:rPr>
          <w:rFonts w:ascii="Arial" w:hAnsi="Arial" w:cs="Arial"/>
          <w:lang w:val="pl-PL"/>
        </w:rPr>
        <w:t xml:space="preserve">, który otrzymał nazwę NX. Model oferowany będzie </w:t>
      </w:r>
      <w:r w:rsidR="00175921">
        <w:rPr>
          <w:rFonts w:ascii="Arial" w:hAnsi="Arial" w:cs="Arial"/>
          <w:lang w:val="pl-PL"/>
        </w:rPr>
        <w:t xml:space="preserve"> w Polsce w dwóch wersjach</w:t>
      </w:r>
      <w:r w:rsidRPr="00466849">
        <w:rPr>
          <w:rFonts w:ascii="Arial" w:hAnsi="Arial" w:cs="Arial"/>
          <w:lang w:val="pl-PL"/>
        </w:rPr>
        <w:t>: hybrydowej NX 300h</w:t>
      </w:r>
      <w:r w:rsidR="00175921">
        <w:rPr>
          <w:rFonts w:ascii="Arial" w:hAnsi="Arial" w:cs="Arial"/>
          <w:lang w:val="pl-PL"/>
        </w:rPr>
        <w:t xml:space="preserve"> oraz</w:t>
      </w:r>
      <w:r w:rsidRPr="00466849">
        <w:rPr>
          <w:rFonts w:ascii="Arial" w:hAnsi="Arial" w:cs="Arial"/>
          <w:lang w:val="pl-PL"/>
        </w:rPr>
        <w:t xml:space="preserve"> z </w:t>
      </w:r>
      <w:r w:rsidR="00BD4274">
        <w:rPr>
          <w:rFonts w:ascii="Arial" w:hAnsi="Arial" w:cs="Arial"/>
          <w:lang w:val="pl-PL"/>
        </w:rPr>
        <w:t xml:space="preserve">dwulitrowym </w:t>
      </w:r>
      <w:r w:rsidRPr="00466849">
        <w:rPr>
          <w:rFonts w:ascii="Arial" w:hAnsi="Arial" w:cs="Arial"/>
          <w:lang w:val="pl-PL"/>
        </w:rPr>
        <w:t xml:space="preserve">silnikiem turbodoładowanym NX 200t. Lexus NX jest nie tylko pierwszym modelem marki w segmencie kompaktowych </w:t>
      </w:r>
      <w:r w:rsidR="00557649">
        <w:rPr>
          <w:rFonts w:ascii="Arial" w:hAnsi="Arial" w:cs="Arial"/>
          <w:lang w:val="pl-PL"/>
        </w:rPr>
        <w:t>SUV-</w:t>
      </w:r>
      <w:r w:rsidR="00557649" w:rsidRPr="00466849">
        <w:rPr>
          <w:rFonts w:ascii="Arial" w:hAnsi="Arial" w:cs="Arial"/>
          <w:lang w:val="pl-PL"/>
        </w:rPr>
        <w:t>ów</w:t>
      </w:r>
      <w:r w:rsidRPr="00466849">
        <w:rPr>
          <w:rFonts w:ascii="Arial" w:hAnsi="Arial" w:cs="Arial"/>
          <w:lang w:val="pl-PL"/>
        </w:rPr>
        <w:t>. To pierwszy na świecie samochód, który ma innowacyjne lusterka boczne</w:t>
      </w:r>
      <w:r w:rsidR="00970E4E">
        <w:rPr>
          <w:rFonts w:ascii="Arial" w:hAnsi="Arial" w:cs="Arial"/>
          <w:lang w:val="pl-PL"/>
        </w:rPr>
        <w:t xml:space="preserve"> o wielkości, jaką się stosuje w samochodach kompaktowych, które jednocześnie zapewniają widoczność godną dużego SUV-a</w:t>
      </w:r>
      <w:r w:rsidRPr="00466849">
        <w:rPr>
          <w:rFonts w:ascii="Arial" w:hAnsi="Arial" w:cs="Arial"/>
          <w:lang w:val="pl-PL"/>
        </w:rPr>
        <w:t xml:space="preserve">. Dla uzyskania gładkiej płaszczyzny boków, konstruktorzy schowali mechanizm zamka drzwiowego i zintegrowali go z klamką oraz jej oświetleniem. Tylne lampy mają kształt L, charakterystyczny dla wszystkich modeli Lexusa. Z przodu kompaktowy </w:t>
      </w:r>
      <w:r w:rsidR="00557649">
        <w:rPr>
          <w:rFonts w:ascii="Arial" w:hAnsi="Arial" w:cs="Arial"/>
          <w:lang w:val="pl-PL"/>
        </w:rPr>
        <w:t>SUV</w:t>
      </w:r>
      <w:r w:rsidR="00557649" w:rsidRPr="00466849">
        <w:rPr>
          <w:rFonts w:ascii="Arial" w:hAnsi="Arial" w:cs="Arial"/>
          <w:lang w:val="pl-PL"/>
        </w:rPr>
        <w:t xml:space="preserve"> </w:t>
      </w:r>
      <w:r w:rsidRPr="00466849">
        <w:rPr>
          <w:rFonts w:ascii="Arial" w:hAnsi="Arial" w:cs="Arial"/>
          <w:lang w:val="pl-PL"/>
        </w:rPr>
        <w:t xml:space="preserve">rozpoznawalny jest po </w:t>
      </w:r>
      <w:r w:rsidR="00335363">
        <w:rPr>
          <w:rFonts w:ascii="Arial" w:hAnsi="Arial" w:cs="Arial"/>
          <w:lang w:val="pl-PL"/>
        </w:rPr>
        <w:t>klepsydrycznej</w:t>
      </w:r>
      <w:r w:rsidR="00335363" w:rsidRPr="00466849">
        <w:rPr>
          <w:rFonts w:ascii="Arial" w:hAnsi="Arial" w:cs="Arial"/>
          <w:lang w:val="pl-PL"/>
        </w:rPr>
        <w:t xml:space="preserve"> </w:t>
      </w:r>
      <w:r w:rsidRPr="00466849">
        <w:rPr>
          <w:rFonts w:ascii="Arial" w:hAnsi="Arial" w:cs="Arial"/>
          <w:lang w:val="pl-PL"/>
        </w:rPr>
        <w:t>osłonie wlotu powietrza. Lexus NX ma diodowe reflektory</w:t>
      </w:r>
      <w:r w:rsidR="00335363">
        <w:rPr>
          <w:rFonts w:ascii="Arial" w:hAnsi="Arial" w:cs="Arial"/>
          <w:lang w:val="pl-PL"/>
        </w:rPr>
        <w:t>, kierunkowskazy</w:t>
      </w:r>
      <w:r w:rsidRPr="00466849">
        <w:rPr>
          <w:rFonts w:ascii="Arial" w:hAnsi="Arial" w:cs="Arial"/>
          <w:lang w:val="pl-PL"/>
        </w:rPr>
        <w:t xml:space="preserve"> i światła do jazdy dziennej. </w:t>
      </w:r>
    </w:p>
    <w:p w:rsidR="00466849" w:rsidRPr="00466849" w:rsidRDefault="00466849" w:rsidP="00466849">
      <w:pPr>
        <w:rPr>
          <w:rFonts w:ascii="Arial" w:hAnsi="Arial" w:cs="Arial"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lang w:val="pl-PL"/>
        </w:rPr>
      </w:pPr>
      <w:r w:rsidRPr="00466849">
        <w:rPr>
          <w:rFonts w:ascii="Arial" w:hAnsi="Arial" w:cs="Arial"/>
          <w:lang w:val="pl-PL"/>
        </w:rPr>
        <w:t>Wnętrze stylistyką przypomina sportowy samochód. Koło kierownicy otrzymało gruby wieniec. Tapicerka w kontrastujących tonacjach zwiększa atrakcyjność modelu. Co więcej,</w:t>
      </w:r>
      <w:r w:rsidR="000908E7">
        <w:rPr>
          <w:rFonts w:ascii="Arial" w:hAnsi="Arial" w:cs="Arial"/>
          <w:lang w:val="pl-PL"/>
        </w:rPr>
        <w:t xml:space="preserve"> aby uzyskać najwyższy poziom ergonomii wnętrza,</w:t>
      </w:r>
      <w:r w:rsidRPr="00466849">
        <w:rPr>
          <w:rFonts w:ascii="Arial" w:hAnsi="Arial" w:cs="Arial"/>
          <w:lang w:val="pl-PL"/>
        </w:rPr>
        <w:t xml:space="preserve"> konstruktorzy Lexusa NX zaprojektowali</w:t>
      </w:r>
      <w:r w:rsidR="000908E7">
        <w:rPr>
          <w:rFonts w:ascii="Arial" w:hAnsi="Arial" w:cs="Arial"/>
          <w:lang w:val="pl-PL"/>
        </w:rPr>
        <w:t xml:space="preserve"> je</w:t>
      </w:r>
      <w:r w:rsidRPr="00466849">
        <w:rPr>
          <w:rFonts w:ascii="Arial" w:hAnsi="Arial" w:cs="Arial"/>
          <w:lang w:val="pl-PL"/>
        </w:rPr>
        <w:t xml:space="preserve"> </w:t>
      </w:r>
      <w:r w:rsidR="00557649">
        <w:rPr>
          <w:rFonts w:ascii="Arial" w:hAnsi="Arial" w:cs="Arial"/>
          <w:lang w:val="pl-PL"/>
        </w:rPr>
        <w:t>począwszy od miejsca kierowcy</w:t>
      </w:r>
      <w:r w:rsidR="000908E7">
        <w:rPr>
          <w:rFonts w:ascii="Arial" w:hAnsi="Arial" w:cs="Arial"/>
          <w:lang w:val="pl-PL"/>
        </w:rPr>
        <w:t xml:space="preserve"> i pasażerów</w:t>
      </w:r>
      <w:r w:rsidRPr="00466849">
        <w:rPr>
          <w:rFonts w:ascii="Arial" w:hAnsi="Arial" w:cs="Arial"/>
          <w:lang w:val="pl-PL"/>
        </w:rPr>
        <w:t xml:space="preserve">, co podkreśla inżynier prowadzący projekt, Takeaki Kato. Wnętrze jest przestronne i wygodne. Lexus NX ma czytelną i klarowną deskę rozdzielczą. </w:t>
      </w:r>
    </w:p>
    <w:p w:rsidR="00466849" w:rsidRPr="00466849" w:rsidRDefault="00466849" w:rsidP="00466849">
      <w:pPr>
        <w:rPr>
          <w:rFonts w:ascii="Arial" w:hAnsi="Arial" w:cs="Arial"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lang w:val="pl-PL"/>
        </w:rPr>
      </w:pPr>
      <w:r w:rsidRPr="00466849">
        <w:rPr>
          <w:rFonts w:ascii="Arial" w:hAnsi="Arial" w:cs="Arial"/>
          <w:lang w:val="pl-PL"/>
        </w:rPr>
        <w:t>Wśród nowości należy także wymienić nowinki pokładowej tech</w:t>
      </w:r>
      <w:r w:rsidR="00557649">
        <w:rPr>
          <w:rFonts w:ascii="Arial" w:hAnsi="Arial" w:cs="Arial"/>
          <w:lang w:val="pl-PL"/>
        </w:rPr>
        <w:t>nologii</w:t>
      </w:r>
      <w:r w:rsidRPr="00466849">
        <w:rPr>
          <w:rFonts w:ascii="Arial" w:hAnsi="Arial" w:cs="Arial"/>
          <w:lang w:val="pl-PL"/>
        </w:rPr>
        <w:t xml:space="preserve">, jak bezprzewodowa ładowarka urządzeń elektronicznych (np. telefonów), touch pad do sterowania funkcjami samochodu (w tym systemem audio i nawigacją), panoramiczny ekran oraz wielofunkcyjny wyświetlacz, pokazujący m.in. </w:t>
      </w:r>
      <w:r w:rsidR="000908E7">
        <w:rPr>
          <w:rFonts w:ascii="Arial" w:hAnsi="Arial" w:cs="Arial"/>
          <w:lang w:val="pl-PL"/>
        </w:rPr>
        <w:t>przeciążenia</w:t>
      </w:r>
      <w:r w:rsidR="000908E7" w:rsidRPr="00466849">
        <w:rPr>
          <w:rFonts w:ascii="Arial" w:hAnsi="Arial" w:cs="Arial"/>
          <w:lang w:val="pl-PL"/>
        </w:rPr>
        <w:t xml:space="preserve"> </w:t>
      </w:r>
      <w:r w:rsidRPr="00466849">
        <w:rPr>
          <w:rFonts w:ascii="Arial" w:hAnsi="Arial" w:cs="Arial"/>
          <w:lang w:val="pl-PL"/>
        </w:rPr>
        <w:t xml:space="preserve">jakim poddawani są pasażerowie auta. Lexus NX może zostać wyposażony </w:t>
      </w:r>
      <w:r w:rsidR="000908E7">
        <w:rPr>
          <w:rFonts w:ascii="Arial" w:hAnsi="Arial" w:cs="Arial"/>
          <w:lang w:val="pl-PL"/>
        </w:rPr>
        <w:t>w projektor Head Up wyświetlający najważniejsze informacje na przedniej szybie</w:t>
      </w:r>
      <w:r w:rsidRPr="00466849">
        <w:rPr>
          <w:rFonts w:ascii="Arial" w:hAnsi="Arial" w:cs="Arial"/>
          <w:lang w:val="pl-PL"/>
        </w:rPr>
        <w:t xml:space="preserve">, system </w:t>
      </w:r>
      <w:r w:rsidR="00335363">
        <w:rPr>
          <w:rFonts w:ascii="Arial" w:hAnsi="Arial" w:cs="Arial"/>
          <w:lang w:val="pl-PL"/>
        </w:rPr>
        <w:t>monitorowania „martwego pola”</w:t>
      </w:r>
      <w:r w:rsidRPr="00466849">
        <w:rPr>
          <w:rFonts w:ascii="Arial" w:hAnsi="Arial" w:cs="Arial"/>
          <w:lang w:val="pl-PL"/>
        </w:rPr>
        <w:t xml:space="preserve"> lusterek wstecznych i system alarmujący o ruchu poprzecznym</w:t>
      </w:r>
      <w:r w:rsidR="000908E7">
        <w:rPr>
          <w:rFonts w:ascii="Arial" w:hAnsi="Arial" w:cs="Arial"/>
          <w:lang w:val="pl-PL"/>
        </w:rPr>
        <w:t xml:space="preserve"> za samochodem</w:t>
      </w:r>
      <w:r w:rsidRPr="00466849">
        <w:rPr>
          <w:rFonts w:ascii="Arial" w:hAnsi="Arial" w:cs="Arial"/>
          <w:lang w:val="pl-PL"/>
        </w:rPr>
        <w:t xml:space="preserve">, ułatwiający wyjazd tyłem na ulicę. </w:t>
      </w:r>
    </w:p>
    <w:p w:rsidR="00466849" w:rsidRPr="00466849" w:rsidRDefault="00466849" w:rsidP="00466849">
      <w:pPr>
        <w:rPr>
          <w:rFonts w:ascii="Arial" w:hAnsi="Arial" w:cs="Arial"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lang w:val="pl-PL"/>
        </w:rPr>
      </w:pPr>
      <w:r w:rsidRPr="00466849">
        <w:rPr>
          <w:rFonts w:ascii="Arial" w:hAnsi="Arial" w:cs="Arial"/>
          <w:lang w:val="pl-PL"/>
        </w:rPr>
        <w:t xml:space="preserve">NX wyposażony jest w 2-litrowy, benzynowy silnik z turbodoładowaniem lub </w:t>
      </w:r>
      <w:r w:rsidR="00175921">
        <w:rPr>
          <w:rFonts w:ascii="Arial" w:hAnsi="Arial" w:cs="Arial"/>
          <w:lang w:val="pl-PL"/>
        </w:rPr>
        <w:t>w napęd hybrydowy z silnikiem benzynowym o pojemności 2,5 litra.</w:t>
      </w:r>
      <w:r w:rsidRPr="00466849">
        <w:rPr>
          <w:rFonts w:ascii="Arial" w:hAnsi="Arial" w:cs="Arial"/>
          <w:lang w:val="pl-PL"/>
        </w:rPr>
        <w:t xml:space="preserve"> Każda</w:t>
      </w:r>
      <w:r w:rsidR="00175921">
        <w:rPr>
          <w:rFonts w:ascii="Arial" w:hAnsi="Arial" w:cs="Arial"/>
          <w:lang w:val="pl-PL"/>
        </w:rPr>
        <w:t xml:space="preserve"> z wersji</w:t>
      </w:r>
      <w:r w:rsidRPr="00466849">
        <w:rPr>
          <w:rFonts w:ascii="Arial" w:hAnsi="Arial" w:cs="Arial"/>
          <w:lang w:val="pl-PL"/>
        </w:rPr>
        <w:t xml:space="preserve"> oferowana jest z napędem na </w:t>
      </w:r>
      <w:r w:rsidR="00335363">
        <w:rPr>
          <w:rFonts w:ascii="Arial" w:hAnsi="Arial" w:cs="Arial"/>
          <w:lang w:val="pl-PL"/>
        </w:rPr>
        <w:t>przednią oś</w:t>
      </w:r>
      <w:r w:rsidR="00335363" w:rsidRPr="00466849">
        <w:rPr>
          <w:rFonts w:ascii="Arial" w:hAnsi="Arial" w:cs="Arial"/>
          <w:lang w:val="pl-PL"/>
        </w:rPr>
        <w:t xml:space="preserve"> </w:t>
      </w:r>
      <w:r w:rsidRPr="00466849">
        <w:rPr>
          <w:rFonts w:ascii="Arial" w:hAnsi="Arial" w:cs="Arial"/>
          <w:lang w:val="pl-PL"/>
        </w:rPr>
        <w:t xml:space="preserve">lub na wszystkie koła.  </w:t>
      </w:r>
    </w:p>
    <w:p w:rsidR="00466849" w:rsidRPr="00466849" w:rsidRDefault="00466849" w:rsidP="00466849">
      <w:pPr>
        <w:rPr>
          <w:rFonts w:ascii="Arial" w:hAnsi="Arial" w:cs="Arial"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lang w:val="pl-PL"/>
        </w:rPr>
      </w:pPr>
      <w:r w:rsidRPr="00466849">
        <w:rPr>
          <w:rFonts w:ascii="Arial" w:hAnsi="Arial" w:cs="Arial"/>
          <w:lang w:val="pl-PL"/>
        </w:rPr>
        <w:t>Produkcyjny Lexus NX otrzyma</w:t>
      </w:r>
      <w:r w:rsidR="00175921">
        <w:rPr>
          <w:rFonts w:ascii="Arial" w:hAnsi="Arial" w:cs="Arial"/>
          <w:lang w:val="pl-PL"/>
        </w:rPr>
        <w:t>, w zależności od wersji wyposażenia,</w:t>
      </w:r>
      <w:r w:rsidRPr="00466849">
        <w:rPr>
          <w:rFonts w:ascii="Arial" w:hAnsi="Arial" w:cs="Arial"/>
          <w:lang w:val="pl-PL"/>
        </w:rPr>
        <w:t xml:space="preserve"> 17- lub 18-calowe koła, nad którymi zachowano tak charakterystyczne dla koncepcyjnego modelu, muskularne nadkola. </w:t>
      </w:r>
    </w:p>
    <w:p w:rsidR="00466849" w:rsidRPr="00466849" w:rsidRDefault="00466849" w:rsidP="00466849">
      <w:pPr>
        <w:rPr>
          <w:rFonts w:ascii="Arial" w:hAnsi="Arial" w:cs="Arial"/>
          <w:lang w:val="pl-PL"/>
        </w:rPr>
      </w:pPr>
    </w:p>
    <w:p w:rsidR="00466849" w:rsidRPr="00466849" w:rsidRDefault="00A323B3" w:rsidP="0046684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Każda marka aktywnie reagująca na zmieniające się trendy, słyszy od swoich klientów jedno żądanie</w:t>
      </w:r>
      <w:r w:rsidR="00466849" w:rsidRPr="00466849">
        <w:rPr>
          <w:rFonts w:ascii="Arial" w:hAnsi="Arial" w:cs="Arial"/>
          <w:lang w:val="pl-PL"/>
        </w:rPr>
        <w:t xml:space="preserve">: więcej </w:t>
      </w:r>
      <w:r w:rsidR="000908E7" w:rsidRPr="00466849">
        <w:rPr>
          <w:rFonts w:ascii="Arial" w:hAnsi="Arial" w:cs="Arial"/>
          <w:lang w:val="pl-PL"/>
        </w:rPr>
        <w:t>S</w:t>
      </w:r>
      <w:r w:rsidR="000908E7">
        <w:rPr>
          <w:rFonts w:ascii="Arial" w:hAnsi="Arial" w:cs="Arial"/>
          <w:lang w:val="pl-PL"/>
        </w:rPr>
        <w:t>UV</w:t>
      </w:r>
      <w:r w:rsidR="00466849" w:rsidRPr="00466849">
        <w:rPr>
          <w:rFonts w:ascii="Arial" w:hAnsi="Arial" w:cs="Arial"/>
          <w:lang w:val="pl-PL"/>
        </w:rPr>
        <w:t xml:space="preserve">-ów. Samochody z napędem na 4 koła są coraz chętniej kupowane i to niezależnie od segmentu i wielkości. </w:t>
      </w:r>
      <w:r w:rsidR="00335363">
        <w:rPr>
          <w:rFonts w:ascii="Arial" w:hAnsi="Arial" w:cs="Arial"/>
          <w:lang w:val="pl-PL"/>
        </w:rPr>
        <w:t xml:space="preserve">W </w:t>
      </w:r>
      <w:r w:rsidR="00466849" w:rsidRPr="00466849">
        <w:rPr>
          <w:rFonts w:ascii="Arial" w:hAnsi="Arial" w:cs="Arial"/>
          <w:lang w:val="pl-PL"/>
        </w:rPr>
        <w:t xml:space="preserve">Europie Zachodniej trend jest bardzo wyraźny. W 1990 roku nieco ponad 2 proc. sprzedanych aut stanowiły modele terenowe. W 2012 roku ich udział sięgnął 12 proc. i krzywa cały czas pnie się w górę. W krajach o śnieżnym klimacie, jak Szwecja lub Szwajcaria, udział samochodów 4x4 sięga (odpowiednio) 22,8 oraz 32,2 proc. Jednak zakup takich samochodów nie jest wyłącznie kwestią ich funkcjonalności. Wynika także z mody, czego dowodem jest Luksemburg. Co piąty sprzedany w nim w 2012 roku samochód miał napęd 4x4, chociaż klimat nie zmusza do korzystania z takiego napędu. </w:t>
      </w:r>
      <w:r w:rsidR="00335363">
        <w:rPr>
          <w:rFonts w:ascii="Arial" w:hAnsi="Arial" w:cs="Arial"/>
          <w:lang w:val="pl-PL"/>
        </w:rPr>
        <w:t xml:space="preserve">Również w Polsce SUV-y segmentu premium notują </w:t>
      </w:r>
      <w:r w:rsidR="00B4201A">
        <w:rPr>
          <w:rFonts w:ascii="Arial" w:hAnsi="Arial" w:cs="Arial"/>
          <w:lang w:val="pl-PL"/>
        </w:rPr>
        <w:t>znaczne wzrosty sprzedaży, dlatego też</w:t>
      </w:r>
      <w:r w:rsidR="00466849" w:rsidRPr="00466849">
        <w:rPr>
          <w:rFonts w:ascii="Arial" w:hAnsi="Arial" w:cs="Arial"/>
          <w:lang w:val="pl-PL"/>
        </w:rPr>
        <w:t xml:space="preserve"> jednym z </w:t>
      </w:r>
      <w:r w:rsidR="00B4201A">
        <w:rPr>
          <w:rFonts w:ascii="Arial" w:hAnsi="Arial" w:cs="Arial"/>
          <w:lang w:val="pl-PL"/>
        </w:rPr>
        <w:t xml:space="preserve">najważniejszych </w:t>
      </w:r>
      <w:r w:rsidR="00466849" w:rsidRPr="00466849">
        <w:rPr>
          <w:rFonts w:ascii="Arial" w:hAnsi="Arial" w:cs="Arial"/>
          <w:lang w:val="pl-PL"/>
        </w:rPr>
        <w:t>filarów sprzedaży</w:t>
      </w:r>
      <w:r w:rsidR="00B4201A">
        <w:rPr>
          <w:rFonts w:ascii="Arial" w:hAnsi="Arial" w:cs="Arial"/>
          <w:lang w:val="pl-PL"/>
        </w:rPr>
        <w:t xml:space="preserve"> Lexusa w naszym kraju</w:t>
      </w:r>
      <w:r w:rsidR="00466849" w:rsidRPr="00466849">
        <w:rPr>
          <w:rFonts w:ascii="Arial" w:hAnsi="Arial" w:cs="Arial"/>
          <w:lang w:val="pl-PL"/>
        </w:rPr>
        <w:t xml:space="preserve"> jest duży </w:t>
      </w:r>
      <w:r w:rsidR="000908E7" w:rsidRPr="00466849">
        <w:rPr>
          <w:rFonts w:ascii="Arial" w:hAnsi="Arial" w:cs="Arial"/>
          <w:lang w:val="pl-PL"/>
        </w:rPr>
        <w:t>S</w:t>
      </w:r>
      <w:r w:rsidR="000908E7">
        <w:rPr>
          <w:rFonts w:ascii="Arial" w:hAnsi="Arial" w:cs="Arial"/>
          <w:lang w:val="pl-PL"/>
        </w:rPr>
        <w:t>UV</w:t>
      </w:r>
      <w:r w:rsidR="000908E7" w:rsidRPr="00466849">
        <w:rPr>
          <w:rFonts w:ascii="Arial" w:hAnsi="Arial" w:cs="Arial"/>
          <w:lang w:val="pl-PL"/>
        </w:rPr>
        <w:t xml:space="preserve"> </w:t>
      </w:r>
      <w:r w:rsidR="00466849" w:rsidRPr="00466849">
        <w:rPr>
          <w:rFonts w:ascii="Arial" w:hAnsi="Arial" w:cs="Arial"/>
          <w:lang w:val="pl-PL"/>
        </w:rPr>
        <w:t xml:space="preserve">Lexus RX. </w:t>
      </w:r>
    </w:p>
    <w:p w:rsidR="00466849" w:rsidRPr="00466849" w:rsidRDefault="00466849" w:rsidP="00466849">
      <w:pPr>
        <w:rPr>
          <w:rFonts w:ascii="Arial" w:hAnsi="Arial" w:cs="Arial"/>
          <w:lang w:val="pl-PL"/>
        </w:rPr>
      </w:pPr>
    </w:p>
    <w:p w:rsidR="00466849" w:rsidRPr="00466849" w:rsidRDefault="00466849" w:rsidP="00466849">
      <w:pPr>
        <w:rPr>
          <w:rFonts w:ascii="Arial" w:hAnsi="Arial" w:cs="Arial"/>
          <w:lang w:val="pl-PL"/>
        </w:rPr>
      </w:pPr>
      <w:r w:rsidRPr="00466849">
        <w:rPr>
          <w:rFonts w:ascii="Arial" w:hAnsi="Arial" w:cs="Arial"/>
          <w:lang w:val="pl-PL"/>
        </w:rPr>
        <w:t xml:space="preserve">Niektóre rządy starają się powstrzymać nabywców przed kupnem </w:t>
      </w:r>
      <w:r w:rsidR="00A323B3" w:rsidRPr="00466849">
        <w:rPr>
          <w:rFonts w:ascii="Arial" w:hAnsi="Arial" w:cs="Arial"/>
          <w:lang w:val="pl-PL"/>
        </w:rPr>
        <w:t>S</w:t>
      </w:r>
      <w:r w:rsidR="00A323B3">
        <w:rPr>
          <w:rFonts w:ascii="Arial" w:hAnsi="Arial" w:cs="Arial"/>
          <w:lang w:val="pl-PL"/>
        </w:rPr>
        <w:t>UV</w:t>
      </w:r>
      <w:r w:rsidRPr="00466849">
        <w:rPr>
          <w:rFonts w:ascii="Arial" w:hAnsi="Arial" w:cs="Arial"/>
          <w:lang w:val="pl-PL"/>
        </w:rPr>
        <w:t>-ów, opodatkowując większe modele progresywnym podatkiem od emisji CO</w:t>
      </w:r>
      <w:r w:rsidRPr="00A323B3">
        <w:rPr>
          <w:rFonts w:ascii="Arial" w:hAnsi="Arial" w:cs="Arial"/>
          <w:vertAlign w:val="subscript"/>
          <w:lang w:val="pl-PL"/>
        </w:rPr>
        <w:t>2</w:t>
      </w:r>
      <w:r w:rsidRPr="00466849">
        <w:rPr>
          <w:rFonts w:ascii="Arial" w:hAnsi="Arial" w:cs="Arial"/>
          <w:lang w:val="pl-PL"/>
        </w:rPr>
        <w:t xml:space="preserve">, stąd np. w Holandii udział </w:t>
      </w:r>
      <w:r w:rsidR="00A323B3" w:rsidRPr="00466849">
        <w:rPr>
          <w:rFonts w:ascii="Arial" w:hAnsi="Arial" w:cs="Arial"/>
          <w:lang w:val="pl-PL"/>
        </w:rPr>
        <w:t>S</w:t>
      </w:r>
      <w:r w:rsidR="00A323B3">
        <w:rPr>
          <w:rFonts w:ascii="Arial" w:hAnsi="Arial" w:cs="Arial"/>
          <w:lang w:val="pl-PL"/>
        </w:rPr>
        <w:t>UV</w:t>
      </w:r>
      <w:r w:rsidRPr="00466849">
        <w:rPr>
          <w:rFonts w:ascii="Arial" w:hAnsi="Arial" w:cs="Arial"/>
          <w:lang w:val="pl-PL"/>
        </w:rPr>
        <w:t xml:space="preserve">-ów w rynku ledwo przekracza 3 proc. Właśnie dla takich rynków Lexus przygotowuje </w:t>
      </w:r>
      <w:r w:rsidR="00A323B3" w:rsidRPr="00466849">
        <w:rPr>
          <w:rFonts w:ascii="Arial" w:hAnsi="Arial" w:cs="Arial"/>
          <w:lang w:val="pl-PL"/>
        </w:rPr>
        <w:t>S</w:t>
      </w:r>
      <w:r w:rsidR="00A323B3">
        <w:rPr>
          <w:rFonts w:ascii="Arial" w:hAnsi="Arial" w:cs="Arial"/>
          <w:lang w:val="pl-PL"/>
        </w:rPr>
        <w:t>UV-a</w:t>
      </w:r>
      <w:r w:rsidR="00A323B3" w:rsidRPr="00466849">
        <w:rPr>
          <w:rFonts w:ascii="Arial" w:hAnsi="Arial" w:cs="Arial"/>
          <w:lang w:val="pl-PL"/>
        </w:rPr>
        <w:t xml:space="preserve"> </w:t>
      </w:r>
      <w:r w:rsidRPr="00466849">
        <w:rPr>
          <w:rFonts w:ascii="Arial" w:hAnsi="Arial" w:cs="Arial"/>
          <w:lang w:val="pl-PL"/>
        </w:rPr>
        <w:t>NX</w:t>
      </w:r>
      <w:r w:rsidR="00B4201A">
        <w:rPr>
          <w:rFonts w:ascii="Arial" w:hAnsi="Arial" w:cs="Arial"/>
          <w:lang w:val="pl-PL"/>
        </w:rPr>
        <w:t xml:space="preserve"> 300h</w:t>
      </w:r>
      <w:r w:rsidRPr="00466849">
        <w:rPr>
          <w:rFonts w:ascii="Arial" w:hAnsi="Arial" w:cs="Arial"/>
          <w:lang w:val="pl-PL"/>
        </w:rPr>
        <w:t>.</w:t>
      </w:r>
      <w:r w:rsidR="005A4754">
        <w:rPr>
          <w:rFonts w:ascii="Arial" w:hAnsi="Arial" w:cs="Arial"/>
          <w:lang w:val="pl-PL"/>
        </w:rPr>
        <w:t xml:space="preserve"> Dzięki odzyskiwaniu energii podczas hamowania i dodatkowej mocy generowanej przez silnik elektryczny napęd hybrydowy zapewnia wysokie przyspieszenia przy jednoczesnym niskim poziomie emisji.</w:t>
      </w:r>
      <w:r w:rsidRPr="00466849">
        <w:rPr>
          <w:rFonts w:ascii="Arial" w:hAnsi="Arial" w:cs="Arial"/>
          <w:lang w:val="pl-PL"/>
        </w:rPr>
        <w:t xml:space="preserve"> Polscy klienci będą mogli składać zamówienia już w czerwcu, a samochód znajdzie się w salonach sprzedaży </w:t>
      </w:r>
      <w:r w:rsidR="00175921">
        <w:rPr>
          <w:rFonts w:ascii="Arial" w:hAnsi="Arial" w:cs="Arial"/>
          <w:lang w:val="pl-PL"/>
        </w:rPr>
        <w:t>w październiku</w:t>
      </w:r>
      <w:r w:rsidRPr="00466849">
        <w:rPr>
          <w:rFonts w:ascii="Arial" w:hAnsi="Arial" w:cs="Arial"/>
          <w:lang w:val="pl-PL"/>
        </w:rPr>
        <w:t>.</w:t>
      </w:r>
    </w:p>
    <w:p w:rsidR="00466849" w:rsidRPr="00466849" w:rsidRDefault="00466849" w:rsidP="00466849">
      <w:pPr>
        <w:rPr>
          <w:lang w:val="pl-PL"/>
        </w:rPr>
      </w:pPr>
    </w:p>
    <w:p w:rsidR="00B26025" w:rsidRDefault="000C2B28" w:rsidP="00A34A16">
      <w:pPr>
        <w:pStyle w:val="Akapitzlist"/>
        <w:numPr>
          <w:ilvl w:val="0"/>
          <w:numId w:val="0"/>
        </w:numPr>
        <w:shd w:val="clear" w:color="auto" w:fill="auto"/>
        <w:spacing w:line="360" w:lineRule="auto"/>
        <w:ind w:left="720"/>
        <w:rPr>
          <w:rFonts w:ascii="Nobel-Book" w:hAnsi="Nobel-Book" w:cs="Nobel-Book"/>
          <w:color w:val="000000"/>
          <w:sz w:val="20"/>
          <w:szCs w:val="20"/>
          <w:lang w:val="fr-FR"/>
        </w:rPr>
      </w:pPr>
      <w:r>
        <w:t xml:space="preserve"> </w:t>
      </w:r>
    </w:p>
    <w:sectPr w:rsidR="00B26025" w:rsidSect="00D10051">
      <w:headerReference w:type="default" r:id="rId8"/>
      <w:footerReference w:type="default" r:id="rId9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36" w:rsidRDefault="00317536">
      <w:r>
        <w:separator/>
      </w:r>
    </w:p>
  </w:endnote>
  <w:endnote w:type="continuationSeparator" w:id="0">
    <w:p w:rsidR="00317536" w:rsidRDefault="0031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EXUS 简正线 U">
    <w:altName w:val="Arial Unicode MS"/>
    <w:charset w:val="86"/>
    <w:family w:val="swiss"/>
    <w:pitch w:val="variable"/>
    <w:sig w:usb0="00000003" w:usb1="28CF4000" w:usb2="00000012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3B" w:rsidRDefault="006D663B">
    <w:pPr>
      <w:pStyle w:val="Stopka"/>
      <w:tabs>
        <w:tab w:val="clear" w:pos="4153"/>
        <w:tab w:val="clear" w:pos="8306"/>
        <w:tab w:val="center" w:pos="4368"/>
        <w:tab w:val="right" w:pos="8735"/>
      </w:tabs>
      <w:ind w:right="223"/>
      <w:rPr>
        <w:rStyle w:val="Numerstrony"/>
        <w:rFonts w:ascii="Nobel-Book" w:hAnsi="Nobel-Book" w:cs="Nobel-Book"/>
        <w:sz w:val="20"/>
        <w:szCs w:val="20"/>
      </w:rPr>
    </w:pPr>
    <w:r>
      <w:rPr>
        <w:rStyle w:val="Numerstrony"/>
        <w:rFonts w:ascii="Nobel-Book" w:hAnsi="Nobel-Book" w:cs="Nobel-Book"/>
        <w:sz w:val="20"/>
        <w:szCs w:val="20"/>
      </w:rPr>
      <w:tab/>
    </w:r>
    <w:r w:rsidR="00FD448E">
      <w:rPr>
        <w:rStyle w:val="Numerstrony"/>
        <w:rFonts w:ascii="Nobel-Book" w:hAnsi="Nobel-Book" w:cs="Nobel-Book"/>
        <w:sz w:val="20"/>
        <w:szCs w:val="20"/>
      </w:rPr>
      <w:fldChar w:fldCharType="begin"/>
    </w:r>
    <w:r>
      <w:rPr>
        <w:rStyle w:val="Numerstrony"/>
        <w:rFonts w:ascii="Nobel-Book" w:hAnsi="Nobel-Book" w:cs="Nobel-Book"/>
        <w:sz w:val="20"/>
        <w:szCs w:val="20"/>
      </w:rPr>
      <w:instrText xml:space="preserve"> PAGE </w:instrText>
    </w:r>
    <w:r w:rsidR="00FD448E">
      <w:rPr>
        <w:rStyle w:val="Numerstrony"/>
        <w:rFonts w:ascii="Nobel-Book" w:hAnsi="Nobel-Book" w:cs="Nobel-Book"/>
        <w:sz w:val="20"/>
        <w:szCs w:val="20"/>
      </w:rPr>
      <w:fldChar w:fldCharType="separate"/>
    </w:r>
    <w:r w:rsidR="005E74A6">
      <w:rPr>
        <w:rStyle w:val="Numerstrony"/>
        <w:rFonts w:ascii="Nobel-Book" w:hAnsi="Nobel-Book" w:cs="Nobel-Book"/>
        <w:noProof/>
        <w:sz w:val="20"/>
        <w:szCs w:val="20"/>
      </w:rPr>
      <w:t>1</w:t>
    </w:r>
    <w:r w:rsidR="00FD448E">
      <w:rPr>
        <w:rStyle w:val="Numerstrony"/>
        <w:rFonts w:ascii="Nobel-Book" w:hAnsi="Nobel-Book" w:cs="Nobel-Book"/>
        <w:sz w:val="20"/>
        <w:szCs w:val="20"/>
      </w:rPr>
      <w:fldChar w:fldCharType="end"/>
    </w:r>
    <w:r>
      <w:rPr>
        <w:rStyle w:val="Numerstrony"/>
        <w:rFonts w:ascii="Nobel-Book" w:hAnsi="Nobel-Book" w:cs="Nobel-Book"/>
        <w:sz w:val="20"/>
        <w:szCs w:val="20"/>
      </w:rPr>
      <w:t xml:space="preserve"> / </w:t>
    </w:r>
    <w:r w:rsidR="00FD448E">
      <w:rPr>
        <w:rStyle w:val="Numerstrony"/>
        <w:rFonts w:ascii="Nobel-Book" w:hAnsi="Nobel-Book" w:cs="Nobel-Book"/>
        <w:sz w:val="20"/>
        <w:szCs w:val="20"/>
      </w:rPr>
      <w:fldChar w:fldCharType="begin"/>
    </w:r>
    <w:r>
      <w:rPr>
        <w:rStyle w:val="Numerstrony"/>
        <w:rFonts w:ascii="Nobel-Book" w:hAnsi="Nobel-Book" w:cs="Nobel-Book"/>
        <w:sz w:val="20"/>
        <w:szCs w:val="20"/>
      </w:rPr>
      <w:instrText xml:space="preserve"> NUMPAGES </w:instrText>
    </w:r>
    <w:r w:rsidR="00FD448E">
      <w:rPr>
        <w:rStyle w:val="Numerstrony"/>
        <w:rFonts w:ascii="Nobel-Book" w:hAnsi="Nobel-Book" w:cs="Nobel-Book"/>
        <w:sz w:val="20"/>
        <w:szCs w:val="20"/>
      </w:rPr>
      <w:fldChar w:fldCharType="separate"/>
    </w:r>
    <w:r w:rsidR="005E74A6">
      <w:rPr>
        <w:rStyle w:val="Numerstrony"/>
        <w:rFonts w:ascii="Nobel-Book" w:hAnsi="Nobel-Book" w:cs="Nobel-Book"/>
        <w:noProof/>
        <w:sz w:val="20"/>
        <w:szCs w:val="20"/>
      </w:rPr>
      <w:t>2</w:t>
    </w:r>
    <w:r w:rsidR="00FD448E">
      <w:rPr>
        <w:rStyle w:val="Numerstrony"/>
        <w:rFonts w:ascii="Nobel-Book" w:hAnsi="Nobel-Book" w:cs="Nobel-Book"/>
        <w:sz w:val="20"/>
        <w:szCs w:val="20"/>
      </w:rPr>
      <w:fldChar w:fldCharType="end"/>
    </w:r>
    <w:r>
      <w:rPr>
        <w:rStyle w:val="Numerstrony"/>
        <w:rFonts w:ascii="Nobel-Book" w:hAnsi="Nobel-Book" w:cs="Nobel-Book"/>
        <w:sz w:val="20"/>
        <w:szCs w:val="20"/>
      </w:rPr>
      <w:tab/>
    </w:r>
    <w:hyperlink r:id="rId1" w:history="1">
      <w:r w:rsidRPr="00400A60">
        <w:rPr>
          <w:rStyle w:val="Hipercze"/>
          <w:rFonts w:ascii="Nobel-Book" w:hAnsi="Nobel-Book" w:cs="Nobel-Book"/>
          <w:sz w:val="20"/>
          <w:szCs w:val="20"/>
        </w:rPr>
        <w:t>http://media.lexus.eu</w:t>
      </w:r>
    </w:hyperlink>
  </w:p>
  <w:p w:rsidR="006D663B" w:rsidRDefault="006D663B">
    <w:pPr>
      <w:pStyle w:val="Stopka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Numerstrony"/>
        <w:rFonts w:ascii="Nobel-Book" w:hAnsi="Nobel-Book" w:cs="Nobel-Book"/>
        <w:sz w:val="20"/>
        <w:szCs w:val="20"/>
      </w:rPr>
      <w:t xml:space="preserve">                                                                                                                                            www.lexuspr.pl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36" w:rsidRDefault="00317536">
      <w:r>
        <w:separator/>
      </w:r>
    </w:p>
  </w:footnote>
  <w:footnote w:type="continuationSeparator" w:id="0">
    <w:p w:rsidR="00317536" w:rsidRDefault="0031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3B" w:rsidRDefault="006D663B">
    <w:pPr>
      <w:pStyle w:val="Nagwek"/>
      <w:tabs>
        <w:tab w:val="clear" w:pos="8306"/>
        <w:tab w:val="right" w:pos="8721"/>
      </w:tabs>
      <w:ind w:right="223"/>
    </w:pPr>
    <w:r>
      <w:rPr>
        <w:rFonts w:ascii="Nobel-Book" w:hAnsi="Nobel-Book" w:cs="Nobel-Book"/>
        <w:color w:val="808080"/>
        <w:sz w:val="30"/>
        <w:szCs w:val="30"/>
      </w:rPr>
      <w:t>Informacja prasowa</w:t>
    </w:r>
    <w:r>
      <w:tab/>
    </w:r>
    <w:r>
      <w:tab/>
    </w:r>
    <w:r>
      <w:rPr>
        <w:noProof/>
        <w:lang w:val="pl-PL" w:eastAsia="pl-PL"/>
      </w:rPr>
      <w:drawing>
        <wp:inline distT="0" distB="0" distL="0" distR="0">
          <wp:extent cx="1362075" cy="247650"/>
          <wp:effectExtent l="19050" t="0" r="9525" b="0"/>
          <wp:docPr id="1" name="Picture 6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xu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61A48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D69BC"/>
    <w:multiLevelType w:val="hybridMultilevel"/>
    <w:tmpl w:val="9B0239D6"/>
    <w:lvl w:ilvl="0" w:tplc="17B4B73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15D1"/>
    <w:multiLevelType w:val="multilevel"/>
    <w:tmpl w:val="1E7CD410"/>
    <w:lvl w:ilvl="0">
      <w:start w:val="1"/>
      <w:numFmt w:val="decimal"/>
      <w:pStyle w:val="titlelevel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pStyle w:val="titlelevel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2872B3E"/>
    <w:multiLevelType w:val="hybridMultilevel"/>
    <w:tmpl w:val="B4D0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29A8"/>
    <w:multiLevelType w:val="hybridMultilevel"/>
    <w:tmpl w:val="9CAA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83F66"/>
    <w:multiLevelType w:val="hybridMultilevel"/>
    <w:tmpl w:val="631C9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F5970"/>
    <w:multiLevelType w:val="hybridMultilevel"/>
    <w:tmpl w:val="BF081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2"/>
  </w:num>
  <w:num w:numId="5">
    <w:abstractNumId w:val="6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0"/>
  </w:num>
  <w:num w:numId="15">
    <w:abstractNumId w:val="0"/>
  </w:num>
  <w:num w:numId="16">
    <w:abstractNumId w:val="7"/>
  </w:num>
  <w:num w:numId="17">
    <w:abstractNumId w:val="8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689"/>
    <w:rsid w:val="00006150"/>
    <w:rsid w:val="00007C9F"/>
    <w:rsid w:val="000908E7"/>
    <w:rsid w:val="000B3055"/>
    <w:rsid w:val="000C2B28"/>
    <w:rsid w:val="000F3FB4"/>
    <w:rsid w:val="00110E8D"/>
    <w:rsid w:val="001638E2"/>
    <w:rsid w:val="00175921"/>
    <w:rsid w:val="001A39F4"/>
    <w:rsid w:val="001C30A3"/>
    <w:rsid w:val="001F4689"/>
    <w:rsid w:val="00251C50"/>
    <w:rsid w:val="002651EC"/>
    <w:rsid w:val="00273DF4"/>
    <w:rsid w:val="00277707"/>
    <w:rsid w:val="002972DB"/>
    <w:rsid w:val="002B5B8D"/>
    <w:rsid w:val="002B6E19"/>
    <w:rsid w:val="002C1DB7"/>
    <w:rsid w:val="00303825"/>
    <w:rsid w:val="00317536"/>
    <w:rsid w:val="00332AB8"/>
    <w:rsid w:val="00335363"/>
    <w:rsid w:val="0034541D"/>
    <w:rsid w:val="0035161A"/>
    <w:rsid w:val="003A0A26"/>
    <w:rsid w:val="003A44B4"/>
    <w:rsid w:val="003A7467"/>
    <w:rsid w:val="00466849"/>
    <w:rsid w:val="00487C76"/>
    <w:rsid w:val="004962F0"/>
    <w:rsid w:val="004A36CE"/>
    <w:rsid w:val="004A3A68"/>
    <w:rsid w:val="004B6865"/>
    <w:rsid w:val="00557649"/>
    <w:rsid w:val="00571246"/>
    <w:rsid w:val="005A4754"/>
    <w:rsid w:val="005E74A6"/>
    <w:rsid w:val="00611F69"/>
    <w:rsid w:val="00625AF8"/>
    <w:rsid w:val="00630AFD"/>
    <w:rsid w:val="006767CA"/>
    <w:rsid w:val="006A7205"/>
    <w:rsid w:val="006B6836"/>
    <w:rsid w:val="006D663B"/>
    <w:rsid w:val="006E45BB"/>
    <w:rsid w:val="006F1932"/>
    <w:rsid w:val="0071332C"/>
    <w:rsid w:val="007851C3"/>
    <w:rsid w:val="00793C02"/>
    <w:rsid w:val="008074BE"/>
    <w:rsid w:val="0084487C"/>
    <w:rsid w:val="00870AF4"/>
    <w:rsid w:val="00877AEB"/>
    <w:rsid w:val="008C1263"/>
    <w:rsid w:val="008E4376"/>
    <w:rsid w:val="008F2827"/>
    <w:rsid w:val="008F6259"/>
    <w:rsid w:val="0091022C"/>
    <w:rsid w:val="00921806"/>
    <w:rsid w:val="0092446E"/>
    <w:rsid w:val="00970E4E"/>
    <w:rsid w:val="009B503D"/>
    <w:rsid w:val="009B5A92"/>
    <w:rsid w:val="009B6AFB"/>
    <w:rsid w:val="009C4F61"/>
    <w:rsid w:val="009F30EF"/>
    <w:rsid w:val="00A323B3"/>
    <w:rsid w:val="00A34A16"/>
    <w:rsid w:val="00A45F13"/>
    <w:rsid w:val="00A54F28"/>
    <w:rsid w:val="00A622DB"/>
    <w:rsid w:val="00A82458"/>
    <w:rsid w:val="00AA2EFF"/>
    <w:rsid w:val="00AA51A1"/>
    <w:rsid w:val="00AB1048"/>
    <w:rsid w:val="00AD453E"/>
    <w:rsid w:val="00AF3C01"/>
    <w:rsid w:val="00B13AA5"/>
    <w:rsid w:val="00B26025"/>
    <w:rsid w:val="00B4201A"/>
    <w:rsid w:val="00B44BD9"/>
    <w:rsid w:val="00B46E10"/>
    <w:rsid w:val="00BB0B06"/>
    <w:rsid w:val="00BC5F5F"/>
    <w:rsid w:val="00BD4274"/>
    <w:rsid w:val="00BD7027"/>
    <w:rsid w:val="00C27278"/>
    <w:rsid w:val="00C5664B"/>
    <w:rsid w:val="00C65E3A"/>
    <w:rsid w:val="00C71965"/>
    <w:rsid w:val="00CD79B3"/>
    <w:rsid w:val="00CF1AD2"/>
    <w:rsid w:val="00D05DFF"/>
    <w:rsid w:val="00D10051"/>
    <w:rsid w:val="00D4090A"/>
    <w:rsid w:val="00D73EC7"/>
    <w:rsid w:val="00D749B4"/>
    <w:rsid w:val="00EC7201"/>
    <w:rsid w:val="00F23EAF"/>
    <w:rsid w:val="00F56410"/>
    <w:rsid w:val="00FA5F50"/>
    <w:rsid w:val="00FD255C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725E74-30AC-4EB3-A168-40CCC283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D10051"/>
    <w:rPr>
      <w:sz w:val="24"/>
      <w:szCs w:val="24"/>
      <w:lang w:val="en-GB" w:eastAsia="ja-JP"/>
    </w:rPr>
  </w:style>
  <w:style w:type="paragraph" w:styleId="Nagwek1">
    <w:name w:val="heading 1"/>
    <w:basedOn w:val="Normalny"/>
    <w:next w:val="Normalny"/>
    <w:qFormat/>
    <w:rsid w:val="00D10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10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0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ext">
    <w:name w:val="Normaltext"/>
    <w:basedOn w:val="Normalny"/>
    <w:semiHidden/>
    <w:rsid w:val="00D10051"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semiHidden/>
    <w:rsid w:val="00D10051"/>
    <w:pPr>
      <w:numPr>
        <w:numId w:val="3"/>
      </w:numPr>
    </w:pPr>
  </w:style>
  <w:style w:type="paragraph" w:customStyle="1" w:styleId="Normalbullets2">
    <w:name w:val="Normalbullets2"/>
    <w:basedOn w:val="Normalbullets"/>
    <w:semiHidden/>
    <w:rsid w:val="00D10051"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semiHidden/>
    <w:rsid w:val="00D10051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semiHidden/>
    <w:rsid w:val="00D10051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semiHidden/>
    <w:rsid w:val="00D10051"/>
    <w:pPr>
      <w:numPr>
        <w:ilvl w:val="0"/>
      </w:numPr>
    </w:pPr>
  </w:style>
  <w:style w:type="paragraph" w:customStyle="1" w:styleId="normaltable">
    <w:name w:val="normaltable"/>
    <w:basedOn w:val="Normaltext"/>
    <w:semiHidden/>
    <w:rsid w:val="00D10051"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semiHidden/>
    <w:rsid w:val="00D10051"/>
    <w:pPr>
      <w:spacing w:before="140"/>
    </w:pPr>
    <w:rPr>
      <w:sz w:val="24"/>
    </w:rPr>
  </w:style>
  <w:style w:type="paragraph" w:customStyle="1" w:styleId="tablecontents">
    <w:name w:val="tablecontents"/>
    <w:basedOn w:val="Normalny"/>
    <w:semiHidden/>
    <w:rsid w:val="00D10051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Nagwek2"/>
    <w:semiHidden/>
    <w:rsid w:val="00D10051"/>
    <w:pPr>
      <w:numPr>
        <w:numId w:val="6"/>
      </w:numPr>
      <w:pBdr>
        <w:bottom w:val="single" w:sz="24" w:space="1" w:color="C0C0C0"/>
      </w:pBdr>
      <w:shd w:val="clear" w:color="auto" w:fill="333333"/>
      <w:spacing w:before="0" w:after="0" w:line="400" w:lineRule="exact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Nagwek3"/>
    <w:semiHidden/>
    <w:rsid w:val="00D10051"/>
    <w:pPr>
      <w:numPr>
        <w:ilvl w:val="1"/>
        <w:numId w:val="6"/>
      </w:numPr>
      <w:pBdr>
        <w:bottom w:val="single" w:sz="24" w:space="1" w:color="999999"/>
      </w:pBdr>
      <w:spacing w:before="360" w:after="0" w:line="400" w:lineRule="exact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semiHidden/>
    <w:rsid w:val="00D10051"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ny"/>
    <w:semiHidden/>
    <w:rsid w:val="00D10051"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semiHidden/>
    <w:rsid w:val="00D10051"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ny"/>
    <w:semiHidden/>
    <w:rsid w:val="00D10051"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semiHidden/>
    <w:rsid w:val="00D10051"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ny"/>
    <w:semiHidden/>
    <w:rsid w:val="00D10051"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eastAsia="Times New Roman" w:hAnsi="Arial"/>
      <w:b/>
      <w:bCs/>
      <w:color w:val="FFFFFF"/>
      <w:sz w:val="36"/>
      <w:szCs w:val="36"/>
      <w:lang w:eastAsia="en-US"/>
    </w:rPr>
  </w:style>
  <w:style w:type="paragraph" w:styleId="Nagwek">
    <w:name w:val="header"/>
    <w:basedOn w:val="Normalny"/>
    <w:semiHidden/>
    <w:rsid w:val="00D10051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semiHidden/>
    <w:rsid w:val="00D10051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semiHidden/>
    <w:rsid w:val="00D10051"/>
  </w:style>
  <w:style w:type="paragraph" w:customStyle="1" w:styleId="Lexusheader">
    <w:name w:val="Lexus header"/>
    <w:basedOn w:val="Normalny"/>
    <w:rsid w:val="00D10051"/>
    <w:pPr>
      <w:spacing w:before="480"/>
    </w:pPr>
    <w:rPr>
      <w:rFonts w:ascii="Nobel-Bold" w:hAnsi="Nobel-Bold" w:cs="Nobel-Bold"/>
      <w:sz w:val="48"/>
      <w:szCs w:val="48"/>
    </w:rPr>
  </w:style>
  <w:style w:type="paragraph" w:customStyle="1" w:styleId="Lexussubtitle">
    <w:name w:val="Lexus subtitle"/>
    <w:basedOn w:val="Normalny"/>
    <w:rsid w:val="00D10051"/>
    <w:pPr>
      <w:spacing w:before="480"/>
    </w:pPr>
    <w:rPr>
      <w:rFonts w:ascii="Nobel-Bold" w:hAnsi="Nobel-Bold" w:cs="Nobel-Bold"/>
      <w:color w:val="808080"/>
      <w:sz w:val="32"/>
      <w:szCs w:val="32"/>
    </w:rPr>
  </w:style>
  <w:style w:type="paragraph" w:customStyle="1" w:styleId="Lexusbullets">
    <w:name w:val="Lexus bullets"/>
    <w:basedOn w:val="Normalny"/>
    <w:rsid w:val="00D10051"/>
    <w:pPr>
      <w:numPr>
        <w:numId w:val="11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ny"/>
    <w:rsid w:val="00D10051"/>
    <w:pPr>
      <w:spacing w:before="240"/>
      <w:jc w:val="both"/>
    </w:pPr>
    <w:rPr>
      <w:rFonts w:ascii="Nobel-Book" w:hAnsi="Nobel-Book" w:cs="Nobel-Book"/>
      <w:color w:val="000000"/>
    </w:rPr>
  </w:style>
  <w:style w:type="table" w:styleId="Tabela-Siatka">
    <w:name w:val="Table Grid"/>
    <w:basedOn w:val="Standardowy"/>
    <w:rsid w:val="00D1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xustable">
    <w:name w:val="Lexus table"/>
    <w:basedOn w:val="Normalny"/>
    <w:rsid w:val="00D10051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ipercze">
    <w:name w:val="Hyperlink"/>
    <w:rsid w:val="00D10051"/>
    <w:rPr>
      <w:color w:val="0000FF"/>
      <w:u w:val="single"/>
    </w:rPr>
  </w:style>
  <w:style w:type="paragraph" w:styleId="Tekstdymka">
    <w:name w:val="Balloon Text"/>
    <w:basedOn w:val="Normalny"/>
    <w:semiHidden/>
    <w:rsid w:val="00D10051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1F4689"/>
    <w:pPr>
      <w:numPr>
        <w:numId w:val="1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rsid w:val="00877AEB"/>
  </w:style>
  <w:style w:type="paragraph" w:styleId="Akapitzlist">
    <w:name w:val="List Paragraph"/>
    <w:basedOn w:val="Normalny"/>
    <w:uiPriority w:val="34"/>
    <w:qFormat/>
    <w:rsid w:val="008C1263"/>
    <w:pPr>
      <w:numPr>
        <w:numId w:val="19"/>
      </w:numPr>
      <w:shd w:val="clear" w:color="auto" w:fill="F5F5F5"/>
      <w:contextualSpacing/>
      <w:textAlignment w:val="top"/>
    </w:pPr>
    <w:rPr>
      <w:rFonts w:ascii="Arial" w:eastAsia="Times New Roman" w:hAnsi="Arial" w:cs="Arial"/>
      <w:sz w:val="22"/>
      <w:szCs w:val="22"/>
      <w:lang w:val="pl-PL" w:eastAsia="pl-PL"/>
    </w:rPr>
  </w:style>
  <w:style w:type="character" w:customStyle="1" w:styleId="hps">
    <w:name w:val="hps"/>
    <w:basedOn w:val="Domylnaczcionkaakapitu"/>
    <w:rsid w:val="002C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1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8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611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75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.lexu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BA9827\LOCALS~1\Temp\notesA2D7B5\Lexus%20press%20informat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1F34-A3D4-4C93-871E-AAECFB14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information</Template>
  <TotalTime>9</TotalTime>
  <Pages>1</Pages>
  <Words>708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LEXUS HEADER</vt:lpstr>
      <vt:lpstr>LEXUS HEADER</vt:lpstr>
    </vt:vector>
  </TitlesOfParts>
  <Company>TMME</Company>
  <LinksUpToDate>false</LinksUpToDate>
  <CharactersWithSpaces>4947</CharactersWithSpaces>
  <SharedDoc>false</SharedDoc>
  <HLinks>
    <vt:vector size="6" baseType="variant"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http://media.lexus.eu/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creator>TME</dc:creator>
  <cp:lastModifiedBy>monika nimszke</cp:lastModifiedBy>
  <cp:revision>5</cp:revision>
  <cp:lastPrinted>2017-05-11T10:18:00Z</cp:lastPrinted>
  <dcterms:created xsi:type="dcterms:W3CDTF">2014-03-26T15:38:00Z</dcterms:created>
  <dcterms:modified xsi:type="dcterms:W3CDTF">2017-05-11T10:18:00Z</dcterms:modified>
</cp:coreProperties>
</file>