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21" w:rsidRPr="00FB6803" w:rsidRDefault="00C972DE" w:rsidP="00064D21">
      <w:pPr>
        <w:ind w:right="39"/>
      </w:pPr>
      <w:r w:rsidRPr="00FB680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5850B4" wp14:editId="3C1CDE6F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2809875" cy="965835"/>
                <wp:effectExtent l="0" t="0" r="9525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777DA4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4D21" w:rsidRPr="00E12E00" w:rsidRDefault="00777DA4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50B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21.2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" filled="f" stroked="f" strokeweight=".5pt">
                <v:textbox inset="0,0,0,0">
                  <w:txbxContent>
                    <w:p w:rsidR="00064D21" w:rsidRDefault="00777DA4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4D21" w:rsidRPr="00E12E00" w:rsidRDefault="00777DA4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FB680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 wp14:anchorId="3A8E2862" wp14:editId="7AB00C3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D21" w:rsidRPr="00FB6803" w:rsidRDefault="00064D21" w:rsidP="00064D21">
      <w:pPr>
        <w:ind w:right="39"/>
      </w:pPr>
    </w:p>
    <w:p w:rsidR="00064D21" w:rsidRPr="00FB6803" w:rsidRDefault="00064D21" w:rsidP="00064D21">
      <w:pPr>
        <w:ind w:right="39"/>
      </w:pPr>
    </w:p>
    <w:p w:rsidR="00064D21" w:rsidRPr="00FB6803" w:rsidRDefault="00064D21" w:rsidP="00064D21">
      <w:pPr>
        <w:ind w:right="39"/>
      </w:pPr>
    </w:p>
    <w:p w:rsidR="00064D21" w:rsidRPr="00777DA4" w:rsidRDefault="00777DA4" w:rsidP="00064D21">
      <w:pPr>
        <w:ind w:right="39"/>
        <w:rPr>
          <w:lang w:val="pl-PL"/>
        </w:rPr>
      </w:pPr>
      <w:r w:rsidRPr="00777DA4">
        <w:rPr>
          <w:lang w:val="pl-PL"/>
        </w:rPr>
        <w:t>31 STYCZNIA</w:t>
      </w:r>
      <w:r w:rsidR="00064D21" w:rsidRPr="00777DA4">
        <w:rPr>
          <w:lang w:val="pl-PL"/>
        </w:rPr>
        <w:t xml:space="preserve"> 2017</w:t>
      </w:r>
    </w:p>
    <w:p w:rsidR="00777DA4" w:rsidRDefault="00521ADF" w:rsidP="00777DA4">
      <w:pPr>
        <w:jc w:val="center"/>
        <w:rPr>
          <w:rFonts w:ascii="Nobel-Bold" w:eastAsia="レクサスロダン Pro L" w:hAnsi="Nobel-Bold" w:cs="Nobel-Bold"/>
          <w:sz w:val="32"/>
          <w:lang w:val="pl-PL"/>
        </w:rPr>
      </w:pPr>
      <w:r w:rsidRPr="00777DA4">
        <w:rPr>
          <w:rFonts w:ascii="Nobel-Bold" w:eastAsia="レクサスロダン Pro L" w:hAnsi="Nobel-Bold" w:cs="Nobel-Bold"/>
          <w:sz w:val="32"/>
          <w:lang w:val="pl-PL"/>
        </w:rPr>
        <w:t>'</w:t>
      </w:r>
      <w:r w:rsidR="00777DA4" w:rsidRPr="00777DA4">
        <w:rPr>
          <w:rFonts w:ascii="Nobel-Bold" w:eastAsia="レクサスロダン Pro L" w:hAnsi="Nobel-Bold" w:cs="Nobel-Bold"/>
          <w:sz w:val="32"/>
          <w:lang w:val="pl-PL"/>
        </w:rPr>
        <w:t>A JEDNAK</w:t>
      </w:r>
      <w:r w:rsidRPr="00777DA4">
        <w:rPr>
          <w:rFonts w:ascii="Nobel-Bold" w:eastAsia="レクサスロダン Pro L" w:hAnsi="Nobel-Bold" w:cs="Nobel-Bold"/>
          <w:sz w:val="32"/>
          <w:lang w:val="pl-PL"/>
        </w:rPr>
        <w:t>'</w:t>
      </w:r>
      <w:r w:rsidRPr="00777DA4">
        <w:rPr>
          <w:rFonts w:ascii="Nobel-Bold" w:eastAsia="レクサスロダン Pro L" w:hAnsi="Nobel-Bold" w:cs="Nobel-Bold" w:hint="eastAsia"/>
          <w:sz w:val="32"/>
          <w:lang w:val="pl-PL"/>
        </w:rPr>
        <w:t xml:space="preserve"> </w:t>
      </w:r>
      <w:r w:rsidR="00777DA4" w:rsidRPr="00777DA4">
        <w:rPr>
          <w:rFonts w:ascii="Nobel-Bold" w:eastAsia="レクサスロダン Pro L" w:hAnsi="Nobel-Bold" w:cs="Nobel-Bold"/>
          <w:sz w:val="32"/>
          <w:lang w:val="pl-PL"/>
        </w:rPr>
        <w:t>TEMATEM INSPIRACJI</w:t>
      </w:r>
    </w:p>
    <w:p w:rsidR="00777DA4" w:rsidRPr="00777DA4" w:rsidRDefault="00521ADF" w:rsidP="00777DA4">
      <w:pPr>
        <w:jc w:val="center"/>
        <w:rPr>
          <w:rFonts w:ascii="Nobel-Bold" w:eastAsia="レクサスロダン Pro L" w:hAnsi="Nobel-Bold" w:cs="Nobel-Bold"/>
          <w:sz w:val="32"/>
          <w:lang w:val="en-US"/>
        </w:rPr>
      </w:pPr>
      <w:r w:rsidRPr="00777DA4">
        <w:rPr>
          <w:rFonts w:ascii="Nobel-Bold" w:eastAsia="レクサスロダン Pro L" w:hAnsi="Nobel-Bold" w:cs="Nobel-Bold"/>
          <w:sz w:val="32"/>
          <w:lang w:val="en-US"/>
        </w:rPr>
        <w:t>LEXUS DESIGN AWARD 2017</w:t>
      </w:r>
    </w:p>
    <w:p w:rsidR="00521ADF" w:rsidRPr="00777DA4" w:rsidRDefault="00777DA4" w:rsidP="00777DA4">
      <w:pPr>
        <w:jc w:val="center"/>
        <w:rPr>
          <w:rFonts w:ascii="Nobel-Bold" w:eastAsia="レクサスロダン Pro L" w:hAnsi="Nobel-Bold" w:cs="Nobel-Bold"/>
          <w:sz w:val="28"/>
          <w:lang w:val="en-US"/>
        </w:rPr>
      </w:pPr>
      <w:r w:rsidRPr="00777DA4">
        <w:rPr>
          <w:rFonts w:ascii="Nobel-Bold" w:eastAsia="レクサスロダン Pro L" w:hAnsi="Nobel-Bold" w:cs="Nobel-Bold"/>
          <w:sz w:val="32"/>
          <w:lang w:val="en-US"/>
        </w:rPr>
        <w:t>OGŁOSZONO LISTE FINALISTÓW</w:t>
      </w:r>
    </w:p>
    <w:p w:rsidR="00777DA4" w:rsidRPr="00777DA4" w:rsidRDefault="00521ADF" w:rsidP="00521ADF">
      <w:pPr>
        <w:rPr>
          <w:rFonts w:ascii="NobelCE Lt" w:eastAsia="レクサスロダン Pro L" w:hAnsi="NobelCE Lt" w:cs="Nobel-Book"/>
          <w:lang w:val="en-US"/>
        </w:rPr>
      </w:pPr>
      <w:r w:rsidRPr="00777DA4">
        <w:rPr>
          <w:rFonts w:ascii="NobelCE Lt" w:eastAsia="レクサスロダン Pro L" w:hAnsi="NobelCE Lt" w:cs="Nobel-Book"/>
          <w:lang w:val="pl-PL"/>
        </w:rPr>
        <w:t xml:space="preserve">Lexus International </w:t>
      </w:r>
      <w:r w:rsidR="00777DA4" w:rsidRPr="00777DA4">
        <w:rPr>
          <w:rFonts w:ascii="NobelCE Lt" w:eastAsia="レクサスロダン Pro L" w:hAnsi="NobelCE Lt" w:cs="Nobel-Book"/>
          <w:lang w:val="pl-PL"/>
        </w:rPr>
        <w:t>przedstawił dzisiaj listę 12 finalistów konkursu</w:t>
      </w:r>
      <w:r w:rsidRPr="00777DA4">
        <w:rPr>
          <w:rFonts w:ascii="NobelCE Lt" w:eastAsia="レクサスロダン Pro L" w:hAnsi="NobelCE Lt" w:cs="Nobel-Book"/>
          <w:lang w:val="pl-PL"/>
        </w:rPr>
        <w:t xml:space="preserve"> Lexus Design Award 2017. </w:t>
      </w:r>
      <w:r w:rsidR="00777DA4" w:rsidRPr="00777DA4">
        <w:rPr>
          <w:rFonts w:ascii="NobelCE Lt" w:eastAsia="レクサスロダン Pro L" w:hAnsi="NobelCE Lt" w:cs="Nobel-Book"/>
          <w:lang w:val="pl-PL"/>
        </w:rPr>
        <w:t xml:space="preserve">Pierwsza edycja tego międzynarodowego konkursu odbyła się w roku 2013, a jego głównym celem jest stymulowanie rozwijania idei budowania lepszego jutra i wspieranie młodych, wyjątkowych projektantów. </w:t>
      </w:r>
      <w:r w:rsidR="00777DA4" w:rsidRPr="00777DA4">
        <w:rPr>
          <w:rFonts w:ascii="NobelCE Lt" w:eastAsia="レクサスロダン Pro L" w:hAnsi="NobelCE Lt" w:cs="Nobel-Book"/>
          <w:lang w:val="en-US"/>
        </w:rPr>
        <w:t>W tym roku Lexus celebruje 5-tą rocznicę konkursu.</w:t>
      </w:r>
    </w:p>
    <w:p w:rsidR="00521ADF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Do tegorcznego konkursu zgłoszono 1152 projekty z 63 krajów, a tematem przewodnim jest “A JEDNAK”.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</w:t>
      </w:r>
    </w:p>
    <w:p w:rsidR="00777DA4" w:rsidRPr="00777DA4" w:rsidRDefault="00777DA4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 w:rsidRPr="00777DA4">
        <w:rPr>
          <w:rFonts w:ascii="NobelCE Lt" w:eastAsia="レクサスロダン Pro L" w:hAnsi="NobelCE Lt" w:cs="Nobel-Book"/>
          <w:sz w:val="22"/>
          <w:szCs w:val="22"/>
          <w:lang w:val="pl-PL"/>
        </w:rPr>
        <w:t>“A JEDNAK” inspiruje do poszukiwania synergii między elementami z pozoru przeciwnymi, jak na przykład: przestronny a jednak aerodynamiczny. Dzięki harmonizacji sprzecznych elementów otwierają si</w:t>
      </w:r>
      <w:r>
        <w:rPr>
          <w:rFonts w:ascii="NobelCE Lt" w:eastAsia="レクサスロダン Pro L" w:hAnsi="NobelCE Lt" w:cs="Nobel-Book"/>
          <w:sz w:val="22"/>
          <w:szCs w:val="22"/>
          <w:lang w:val="pl-PL"/>
        </w:rPr>
        <w:t>ę</w:t>
      </w:r>
      <w:r w:rsidRPr="00777DA4">
        <w:rPr>
          <w:rFonts w:ascii="NobelCE Lt" w:eastAsia="レクサスロダン Pro L" w:hAnsi="NobelCE Lt" w:cs="Nobel-Book"/>
          <w:sz w:val="22"/>
          <w:szCs w:val="22"/>
          <w:lang w:val="pl-PL"/>
        </w:rPr>
        <w:t xml:space="preserve"> wizjonerskie granice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progresywnego wzornictwa i technologii zapewniających niesamowite, nowe doświadczenia w świecie.</w:t>
      </w:r>
    </w:p>
    <w:p w:rsid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</w:p>
    <w:p w:rsidR="00521ADF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W listopadzie 2016 panel światowej sławy projektantów i kreatorów, tworzący jury konkursu wybrał 12 finalistów. Czterech z nich otrzymało możliwość zbudowania prototypu swojego projektu.</w:t>
      </w:r>
    </w:p>
    <w:p w:rsidR="00521ADF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Prototyp projektu :</w:t>
      </w:r>
    </w:p>
    <w:p w:rsidR="00521ADF" w:rsidRPr="00777DA4" w:rsidRDefault="00777DA4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lang w:val="en-US"/>
        </w:rPr>
      </w:pPr>
      <w:r w:rsidRPr="00777DA4">
        <w:rPr>
          <w:rFonts w:ascii="NobelCE Lt" w:eastAsia="レクサスロダン Pro L" w:hAnsi="NobelCE Lt" w:cs="Nobel-Book"/>
          <w:b/>
          <w:lang w:val="en-US"/>
        </w:rPr>
        <w:t>Having nothing, and yet possessing everything</w:t>
      </w:r>
      <w:r w:rsidR="00521ADF" w:rsidRPr="00777DA4">
        <w:rPr>
          <w:rFonts w:ascii="NobelCE Lt" w:eastAsia="レクサスロダン Pro L" w:hAnsi="NobelCE Lt" w:cs="Nobel-Book"/>
          <w:lang w:val="en-US"/>
        </w:rPr>
        <w:t>, Ahran Won (Korea)</w:t>
      </w:r>
    </w:p>
    <w:p w:rsidR="00521ADF" w:rsidRPr="00777DA4" w:rsidRDefault="00777DA4" w:rsidP="00521ADF">
      <w:pPr>
        <w:pStyle w:val="Akapitzlist"/>
        <w:ind w:left="42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  <w:lang w:val="pl-PL"/>
        </w:rPr>
        <w:t>Kapsuła mobilnego życia</w:t>
      </w:r>
      <w:r w:rsidR="00521ADF" w:rsidRPr="00777DA4">
        <w:rPr>
          <w:rFonts w:ascii="NobelCE Lt" w:eastAsia="レクサスロダン Pro L" w:hAnsi="NobelCE Lt" w:cs="Nobel-Book"/>
        </w:rPr>
        <w:t>.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  <w:b/>
        </w:rPr>
        <w:t>PIXEL</w:t>
      </w:r>
      <w:r w:rsidRPr="00777DA4">
        <w:rPr>
          <w:rFonts w:ascii="NobelCE Lt" w:eastAsia="レクサスロダン Pro L" w:hAnsi="NobelCE Lt" w:cs="Nobel-Book"/>
        </w:rPr>
        <w:t>, Hiroto Yoshizoe (Jap</w:t>
      </w:r>
      <w:r w:rsidR="00777DA4" w:rsidRPr="00777DA4">
        <w:rPr>
          <w:rFonts w:ascii="NobelCE Lt" w:eastAsia="レクサスロダン Pro L" w:hAnsi="NobelCE Lt" w:cs="Nobel-Book"/>
        </w:rPr>
        <w:t>onia</w:t>
      </w:r>
    </w:p>
    <w:p w:rsidR="00521ADF" w:rsidRPr="00777DA4" w:rsidRDefault="00777DA4" w:rsidP="00521ADF">
      <w:pPr>
        <w:pStyle w:val="Akapitzlist"/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Struktura pozwalająca doświadczyć istnienia światła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cienia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  <w:b/>
        </w:rPr>
        <w:t>Player's Pflute</w:t>
      </w:r>
      <w:r w:rsidRPr="00777DA4">
        <w:rPr>
          <w:rFonts w:ascii="NobelCE Lt" w:eastAsia="レクサスロダン Pro L" w:hAnsi="NobelCE Lt" w:cs="Nobel-Book"/>
        </w:rPr>
        <w:t>, Jia Wu (Chin</w:t>
      </w:r>
      <w:r w:rsidR="00777DA4" w:rsidRPr="00777DA4">
        <w:rPr>
          <w:rFonts w:ascii="NobelCE Lt" w:eastAsia="レクサスロダン Pro L" w:hAnsi="NobelCE Lt" w:cs="Nobel-Book"/>
        </w:rPr>
        <w:t>y</w:t>
      </w:r>
      <w:r w:rsidRPr="00777DA4">
        <w:rPr>
          <w:rFonts w:ascii="NobelCE Lt" w:eastAsia="レクサスロダン Pro L" w:hAnsi="NobelCE Lt" w:cs="Nobel-Book"/>
        </w:rPr>
        <w:t>)</w:t>
      </w:r>
    </w:p>
    <w:p w:rsidR="00521ADF" w:rsidRPr="00777DA4" w:rsidRDefault="00777DA4" w:rsidP="00521ADF">
      <w:pPr>
        <w:pStyle w:val="Akapitzlist"/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Warzywny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instrument muzyczny pozwala uczyć się przez zabawę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  <w:b/>
        </w:rPr>
        <w:t>Structural Color- Static Yet Changing</w:t>
      </w:r>
      <w:r w:rsidRPr="00777DA4">
        <w:rPr>
          <w:rFonts w:ascii="NobelCE Lt" w:eastAsia="レクサスロダン Pro L" w:hAnsi="NobelCE Lt" w:cs="Nobel-Book"/>
        </w:rPr>
        <w:t>, Jessica Fügler (USA)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Statyczna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zmienna struktura zależna od punktu widzenia</w:t>
      </w:r>
    </w:p>
    <w:p w:rsidR="00521ADF" w:rsidRPr="00777DA4" w:rsidRDefault="00777DA4" w:rsidP="00521ADF">
      <w:pPr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</w:rPr>
        <w:t>Pozostali finaliści: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Buoyant Measuring Spoon for the Blind</w:t>
      </w:r>
      <w:r w:rsidRPr="00777DA4">
        <w:rPr>
          <w:rFonts w:ascii="NobelCE Lt" w:eastAsia="レクサスロダン Pro L" w:hAnsi="NobelCE Lt" w:cs="Nobel-Book"/>
        </w:rPr>
        <w:t>, Eunjin Park (Korea)</w:t>
      </w:r>
    </w:p>
    <w:p w:rsidR="00521ADF" w:rsidRPr="00777DA4" w:rsidRDefault="00777DA4" w:rsidP="00521ADF">
      <w:pPr>
        <w:pStyle w:val="Akapitzlist"/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Miarka, pozwalająca niewidomym ocenić ilość – niewidoczny a jednak mierzalny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The Landscape of Paper</w:t>
      </w:r>
      <w:r w:rsidRPr="00777DA4">
        <w:rPr>
          <w:rFonts w:ascii="NobelCE Lt" w:eastAsia="レクサスロダン Pro L" w:hAnsi="NobelCE Lt" w:cs="Nobel-Book"/>
          <w:color w:val="FF0000"/>
        </w:rPr>
        <w:t xml:space="preserve">, </w:t>
      </w:r>
      <w:r w:rsidRPr="00777DA4">
        <w:rPr>
          <w:rFonts w:ascii="NobelCE Lt" w:eastAsia="レクサスロダン Pro L" w:hAnsi="NobelCE Lt" w:cs="Nobel-Book"/>
        </w:rPr>
        <w:t>Kuniko Maeda (Jap</w:t>
      </w:r>
      <w:r w:rsidR="00777DA4" w:rsidRPr="00777DA4">
        <w:rPr>
          <w:rFonts w:ascii="NobelCE Lt" w:eastAsia="レクサスロダン Pro L" w:hAnsi="NobelCE Lt" w:cs="Nobel-Book"/>
        </w:rPr>
        <w:t>onia</w:t>
      </w:r>
      <w:r w:rsidR="00777DA4">
        <w:rPr>
          <w:rFonts w:ascii="NobelCE Lt" w:eastAsia="レクサスロダン Pro L" w:hAnsi="NobelCE Lt" w:cs="Nobel-Book"/>
        </w:rPr>
        <w:t>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Jednorazowy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do wielokrotnego użytku materiał wykorzystujący tra</w:t>
      </w:r>
      <w:r>
        <w:rPr>
          <w:rFonts w:ascii="NobelCE Lt" w:eastAsia="レクサスロダン Pro L" w:hAnsi="NobelCE Lt" w:cs="Nobel-Book"/>
          <w:lang w:val="pl-PL"/>
        </w:rPr>
        <w:t>dycyjną</w:t>
      </w:r>
      <w:r w:rsidRPr="00777DA4">
        <w:rPr>
          <w:rFonts w:ascii="NobelCE Lt" w:eastAsia="レクサスロダン Pro L" w:hAnsi="NobelCE Lt" w:cs="Nobel-Book"/>
          <w:lang w:val="pl-PL"/>
        </w:rPr>
        <w:t xml:space="preserve"> i nowoczesną technologię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Mass Production to Unique Items</w:t>
      </w:r>
      <w:r w:rsidRPr="00777DA4">
        <w:rPr>
          <w:rFonts w:ascii="NobelCE Lt" w:eastAsia="レクサスロダン Pro L" w:hAnsi="NobelCE Lt" w:cs="Nobel-Book"/>
          <w:color w:val="FF0000"/>
        </w:rPr>
        <w:t>,</w:t>
      </w:r>
      <w:r w:rsidRPr="00777DA4">
        <w:rPr>
          <w:rFonts w:ascii="NobelCE Lt" w:eastAsia="レクサスロダン Pro L" w:hAnsi="NobelCE Lt" w:cs="Nobel-Book"/>
        </w:rPr>
        <w:t xml:space="preserve"> Grup</w:t>
      </w:r>
      <w:r w:rsidR="00777DA4" w:rsidRPr="00777DA4">
        <w:rPr>
          <w:rFonts w:ascii="NobelCE Lt" w:eastAsia="レクサスロダン Pro L" w:hAnsi="NobelCE Lt" w:cs="Nobel-Book"/>
        </w:rPr>
        <w:t>a</w:t>
      </w:r>
      <w:r w:rsidRPr="00777DA4">
        <w:rPr>
          <w:rFonts w:ascii="NobelCE Lt" w:eastAsia="レクサスロダン Pro L" w:hAnsi="NobelCE Lt" w:cs="Nobel-Book"/>
        </w:rPr>
        <w:t xml:space="preserve"> TAKEHANAKE-Bungorogama (Jap</w:t>
      </w:r>
      <w:r w:rsidR="00777DA4" w:rsidRPr="00777DA4">
        <w:rPr>
          <w:rFonts w:ascii="NobelCE Lt" w:eastAsia="レクサスロダン Pro L" w:hAnsi="NobelCE Lt" w:cs="Nobel-Book"/>
        </w:rPr>
        <w:t>onia</w:t>
      </w:r>
      <w:r w:rsidRPr="00777DA4">
        <w:rPr>
          <w:rFonts w:ascii="NobelCE Lt" w:eastAsia="レクサスロダン Pro L" w:hAnsi="NobelCE Lt" w:cs="Nobel-Book"/>
        </w:rPr>
        <w:t>)</w:t>
      </w:r>
    </w:p>
    <w:p w:rsidR="00521ADF" w:rsidRPr="00777DA4" w:rsidRDefault="00777DA4" w:rsidP="00777DA4">
      <w:pPr>
        <w:ind w:left="420"/>
        <w:rPr>
          <w:rFonts w:ascii="NobelCE Lt" w:eastAsia="レクサスロダン Pro L" w:hAnsi="NobelCE Lt" w:cs="Nobel-Book"/>
          <w:color w:val="FF0000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Masowo produkowane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unikalne przedmioty z ceramiki wykonywane w przenośnym piecu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  <w:lang w:val="pl-PL"/>
        </w:rPr>
      </w:pPr>
      <w:r w:rsidRPr="00777DA4">
        <w:rPr>
          <w:rFonts w:ascii="NobelCE Lt" w:eastAsia="レクサスロダン Pro L" w:hAnsi="NobelCE Lt" w:cs="Nobel-Book"/>
          <w:b/>
          <w:lang w:val="pl-PL"/>
        </w:rPr>
        <w:t>Paper Kettle</w:t>
      </w:r>
      <w:r w:rsidRPr="00777DA4">
        <w:rPr>
          <w:rFonts w:ascii="NobelCE Lt" w:eastAsia="レクサスロダン Pro L" w:hAnsi="NobelCE Lt" w:cs="Nobel-Book"/>
          <w:color w:val="FF0000"/>
          <w:lang w:val="pl-PL"/>
        </w:rPr>
        <w:t xml:space="preserve">, </w:t>
      </w:r>
      <w:r w:rsidRPr="00777DA4">
        <w:rPr>
          <w:rFonts w:ascii="NobelCE Lt" w:eastAsia="レクサスロダン Pro L" w:hAnsi="NobelCE Lt" w:cs="Nobel-Book"/>
          <w:lang w:val="pl-PL"/>
        </w:rPr>
        <w:t>Ryo Katayama (Jap</w:t>
      </w:r>
      <w:r w:rsidR="00777DA4" w:rsidRPr="00777DA4">
        <w:rPr>
          <w:rFonts w:ascii="NobelCE Lt" w:eastAsia="レクサスロダン Pro L" w:hAnsi="NobelCE Lt" w:cs="Nobel-Book"/>
          <w:lang w:val="pl-PL"/>
        </w:rPr>
        <w:t>onia</w:t>
      </w:r>
      <w:r w:rsidRPr="00777DA4">
        <w:rPr>
          <w:rFonts w:ascii="NobelCE Lt" w:eastAsia="レクサスロダン Pro L" w:hAnsi="NobelCE Lt" w:cs="Nobel-Book"/>
          <w:lang w:val="pl-PL"/>
        </w:rPr>
        <w:t>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Palny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ognioodporny czajnik z papieru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lastRenderedPageBreak/>
        <w:t>Platanaceae</w:t>
      </w:r>
      <w:r w:rsidRPr="00777DA4">
        <w:rPr>
          <w:rFonts w:ascii="NobelCE Lt" w:eastAsia="レクサスロダン Pro L" w:hAnsi="NobelCE Lt" w:cs="Nobel-Book"/>
          <w:color w:val="FF0000"/>
        </w:rPr>
        <w:t xml:space="preserve">, </w:t>
      </w:r>
      <w:r w:rsidRPr="00777DA4">
        <w:rPr>
          <w:rFonts w:ascii="NobelCE Lt" w:eastAsia="レクサスロダン Pro L" w:hAnsi="NobelCE Lt" w:cs="Nobel-Book"/>
        </w:rPr>
        <w:t>Paula Cermeño (Peru)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Bandaż z liści bananowca, syntetyczny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bi</w:t>
      </w:r>
      <w:r>
        <w:rPr>
          <w:rFonts w:ascii="NobelCE Lt" w:eastAsia="レクサスロダン Pro L" w:hAnsi="NobelCE Lt" w:cs="Nobel-Book"/>
          <w:lang w:val="pl-PL"/>
        </w:rPr>
        <w:t>o</w:t>
      </w:r>
      <w:r w:rsidRPr="00777DA4">
        <w:rPr>
          <w:rFonts w:ascii="NobelCE Lt" w:eastAsia="レクサスロダン Pro L" w:hAnsi="NobelCE Lt" w:cs="Nobel-Book"/>
          <w:lang w:val="pl-PL"/>
        </w:rPr>
        <w:t>degradowalny, przynosz</w:t>
      </w:r>
      <w:r>
        <w:rPr>
          <w:rFonts w:ascii="NobelCE Lt" w:eastAsia="レクサスロダン Pro L" w:hAnsi="NobelCE Lt" w:cs="Nobel-Book"/>
          <w:lang w:val="pl-PL"/>
        </w:rPr>
        <w:t>ą</w:t>
      </w:r>
      <w:r w:rsidRPr="00777DA4">
        <w:rPr>
          <w:rFonts w:ascii="NobelCE Lt" w:eastAsia="レクサスロダン Pro L" w:hAnsi="NobelCE Lt" w:cs="Nobel-Book"/>
          <w:lang w:val="pl-PL"/>
        </w:rPr>
        <w:t>cy ukojenie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POD: Homeless YET Home</w:t>
      </w:r>
      <w:r w:rsidRPr="00777DA4">
        <w:rPr>
          <w:rFonts w:ascii="NobelCE Lt" w:eastAsia="レクサスロダン Pro L" w:hAnsi="NobelCE Lt" w:cs="Nobel-Book"/>
          <w:color w:val="FF0000"/>
        </w:rPr>
        <w:t xml:space="preserve">, </w:t>
      </w:r>
      <w:r w:rsidRPr="00777DA4">
        <w:rPr>
          <w:rFonts w:ascii="NobelCE Lt" w:eastAsia="レクサスロダン Pro L" w:hAnsi="NobelCE Lt" w:cs="Nobel-Book"/>
        </w:rPr>
        <w:t>Group Name: MODlab(USA)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color w:val="FF0000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Tymczasowe schronienie dla bezdomnych, bezdomni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mający dom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RETROSPECTION PROJECT / TIME TUNE RADIO</w:t>
      </w:r>
      <w:r w:rsidRPr="00777DA4">
        <w:rPr>
          <w:rFonts w:ascii="NobelCE Lt" w:eastAsia="レクサスロダン Pro L" w:hAnsi="NobelCE Lt" w:cs="Nobel-Book"/>
          <w:color w:val="FF0000"/>
        </w:rPr>
        <w:t xml:space="preserve">, </w:t>
      </w:r>
      <w:r w:rsidRPr="00777DA4">
        <w:rPr>
          <w:rFonts w:ascii="NobelCE Lt" w:eastAsia="レクサスロダン Pro L" w:hAnsi="NobelCE Lt" w:cs="Nobel-Book"/>
        </w:rPr>
        <w:t>Takuro Sanda (Jap</w:t>
      </w:r>
      <w:r w:rsidR="00777DA4" w:rsidRPr="00777DA4">
        <w:rPr>
          <w:rFonts w:ascii="NobelCE Lt" w:eastAsia="レクサスロダン Pro L" w:hAnsi="NobelCE Lt" w:cs="Nobel-Book"/>
        </w:rPr>
        <w:t>onia)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color w:val="FF0000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Nowoczesna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retro stacja radiowa z programami z przeszłości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z teraźniejszości</w:t>
      </w:r>
    </w:p>
    <w:p w:rsidR="00521ADF" w:rsidRPr="00777DA4" w:rsidRDefault="00521ADF" w:rsidP="00521ADF">
      <w:pPr>
        <w:pStyle w:val="Akapitzlist"/>
        <w:numPr>
          <w:ilvl w:val="0"/>
          <w:numId w:val="8"/>
        </w:numPr>
        <w:spacing w:after="0" w:line="240" w:lineRule="auto"/>
        <w:contextualSpacing w:val="0"/>
        <w:rPr>
          <w:rFonts w:ascii="NobelCE Lt" w:eastAsia="レクサスロダン Pro L" w:hAnsi="NobelCE Lt" w:cs="Nobel-Book"/>
          <w:color w:val="FF0000"/>
        </w:rPr>
      </w:pPr>
      <w:r w:rsidRPr="00777DA4">
        <w:rPr>
          <w:rFonts w:ascii="NobelCE Lt" w:eastAsia="レクサスロダン Pro L" w:hAnsi="NobelCE Lt" w:cs="Nobel-Book"/>
          <w:b/>
        </w:rPr>
        <w:t>Traffic Light System</w:t>
      </w:r>
      <w:r w:rsidRPr="00777DA4">
        <w:rPr>
          <w:rFonts w:ascii="NobelCE Lt" w:eastAsia="レクサスロダン Pro L" w:hAnsi="NobelCE Lt" w:cs="Nobel-Book"/>
          <w:color w:val="FF0000"/>
        </w:rPr>
        <w:t xml:space="preserve">, </w:t>
      </w:r>
      <w:r w:rsidRPr="00777DA4">
        <w:rPr>
          <w:rFonts w:ascii="NobelCE Lt" w:eastAsia="レクサスロダン Pro L" w:hAnsi="NobelCE Lt" w:cs="Nobel-Book"/>
        </w:rPr>
        <w:t>Evgeny Arinin</w:t>
      </w:r>
      <w:r w:rsidRPr="00777DA4">
        <w:rPr>
          <w:rFonts w:ascii="NobelCE Lt" w:eastAsia="レクサスロダン Pro L" w:hAnsi="NobelCE Lt" w:cs="Nobel-Book"/>
        </w:rPr>
        <w:t>（</w:t>
      </w:r>
      <w:r w:rsidRPr="00777DA4">
        <w:rPr>
          <w:rFonts w:ascii="NobelCE Lt" w:eastAsia="レクサスロダン Pro L" w:hAnsi="NobelCE Lt" w:cs="Nobel-Book"/>
        </w:rPr>
        <w:t>R</w:t>
      </w:r>
      <w:r w:rsidR="00777DA4" w:rsidRPr="00777DA4">
        <w:rPr>
          <w:rFonts w:ascii="NobelCE Lt" w:eastAsia="レクサスロダン Pro L" w:hAnsi="NobelCE Lt" w:cs="Nobel-Book"/>
        </w:rPr>
        <w:t>osja</w:t>
      </w:r>
      <w:r w:rsidRPr="00777DA4">
        <w:rPr>
          <w:rFonts w:ascii="NobelCE Lt" w:eastAsia="レクサスロダン Pro L" w:hAnsi="NobelCE Lt" w:cs="Nobel-Book"/>
        </w:rPr>
        <w:t>)</w:t>
      </w:r>
    </w:p>
    <w:p w:rsidR="00521ADF" w:rsidRPr="00777DA4" w:rsidRDefault="00777DA4" w:rsidP="00521ADF">
      <w:pPr>
        <w:ind w:left="420"/>
        <w:rPr>
          <w:rFonts w:ascii="NobelCE Lt" w:eastAsia="レクサスロダン Pro L" w:hAnsi="NobelCE Lt" w:cs="Nobel-Book"/>
          <w:color w:val="FF0000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Prosty</w:t>
      </w:r>
      <w:r>
        <w:rPr>
          <w:rFonts w:ascii="NobelCE Lt" w:eastAsia="レクサスロダン Pro L" w:hAnsi="NobelCE Lt" w:cs="Nobel-Book"/>
          <w:lang w:val="pl-PL"/>
        </w:rPr>
        <w:t>,</w:t>
      </w:r>
      <w:r w:rsidRPr="00777DA4">
        <w:rPr>
          <w:rFonts w:ascii="NobelCE Lt" w:eastAsia="レクサスロダン Pro L" w:hAnsi="NobelCE Lt" w:cs="Nobel-Book"/>
          <w:lang w:val="pl-PL"/>
        </w:rPr>
        <w:t xml:space="preserve"> a jednak wyrafinowany system sygnalizacji świetlnej</w:t>
      </w:r>
    </w:p>
    <w:p w:rsidR="00777DA4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 xml:space="preserve">Tworzenie prototypów czterech wybranych projektów nadzorowało i wspomagało grono znanych mentorów: architekci i interdyscyplinarni projektanci 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Neri &amp; Hu, </w:t>
      </w:r>
      <w:r w:rsidRPr="00777DA4">
        <w:rPr>
          <w:rFonts w:ascii="NobelCE Lt" w:eastAsia="レクサスロダン Pro L" w:hAnsi="NobelCE Lt" w:cs="Nobel-Book"/>
          <w:lang w:val="pl-PL"/>
        </w:rPr>
        <w:t>projektant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Max Lamb, </w:t>
      </w:r>
      <w:r w:rsidRPr="00777DA4">
        <w:rPr>
          <w:rFonts w:ascii="NobelCE Lt" w:eastAsia="レクサスロダン Pro L" w:hAnsi="NobelCE Lt" w:cs="Nobel-Book"/>
          <w:lang w:val="pl-PL"/>
        </w:rPr>
        <w:t>projektantka/architekt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Elena Manferdini </w:t>
      </w:r>
      <w:r>
        <w:rPr>
          <w:rFonts w:ascii="NobelCE Lt" w:eastAsia="レクサスロダン Pro L" w:hAnsi="NobelCE Lt" w:cs="Nobel-Book"/>
          <w:lang w:val="pl-PL"/>
        </w:rPr>
        <w:t>oraz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</w:t>
      </w:r>
      <w:r w:rsidRPr="00777DA4">
        <w:rPr>
          <w:rFonts w:ascii="NobelCE Lt" w:eastAsia="レクサスロダン Pro L" w:hAnsi="NobelCE Lt" w:cs="Nobel-Book"/>
          <w:lang w:val="pl-PL"/>
        </w:rPr>
        <w:t>arty</w:t>
      </w:r>
      <w:r>
        <w:rPr>
          <w:rFonts w:ascii="NobelCE Lt" w:eastAsia="レクサスロダン Pro L" w:hAnsi="NobelCE Lt" w:cs="Nobel-Book"/>
          <w:lang w:val="pl-PL"/>
        </w:rPr>
        <w:t>ści</w:t>
      </w:r>
      <w:r w:rsidRPr="00777DA4">
        <w:rPr>
          <w:rFonts w:ascii="NobelCE Lt" w:eastAsia="レクサスロダン Pro L" w:hAnsi="NobelCE Lt" w:cs="Nobel-Book"/>
          <w:lang w:val="pl-PL"/>
        </w:rPr>
        <w:t xml:space="preserve"> i architek</w:t>
      </w:r>
      <w:r>
        <w:rPr>
          <w:rFonts w:ascii="NobelCE Lt" w:eastAsia="レクサスロダン Pro L" w:hAnsi="NobelCE Lt" w:cs="Nobel-Book"/>
          <w:lang w:val="pl-PL"/>
        </w:rPr>
        <w:t>ci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Snarkitecture. </w:t>
      </w:r>
      <w:r w:rsidRPr="00777DA4">
        <w:rPr>
          <w:rFonts w:ascii="NobelCE Lt" w:eastAsia="レクサスロダン Pro L" w:hAnsi="NobelCE Lt" w:cs="Nobel-Book"/>
          <w:lang w:val="pl-PL"/>
        </w:rPr>
        <w:t>Byli także mentorami finalistów w poprzedniej edycji konkursu</w:t>
      </w:r>
    </w:p>
    <w:p w:rsidR="00777DA4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>Cztery prototypy, jak również wszystkie finałowe prace, będą  zaprezentowane podczas tegorocznego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 Milan Design Week</w:t>
      </w:r>
      <w:r w:rsidRPr="00777DA4">
        <w:rPr>
          <w:rFonts w:ascii="NobelCE Lt" w:eastAsia="レクサスロダン Pro L" w:hAnsi="NobelCE Lt" w:cs="Nobel-Book"/>
          <w:lang w:val="pl-PL"/>
        </w:rPr>
        <w:t xml:space="preserve"> na specjalnej wystawie Lexusa w dniach od 3 kwietnia ( dzień prasowy i prezentacja zwycięzców) do 9 kwietnia.</w:t>
      </w:r>
    </w:p>
    <w:p w:rsidR="00521ADF" w:rsidRPr="00777DA4" w:rsidRDefault="00521ADF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en-US"/>
        </w:rPr>
        <w:t xml:space="preserve"> </w:t>
      </w:r>
      <w:r w:rsidR="00777DA4" w:rsidRPr="00777DA4">
        <w:rPr>
          <w:rFonts w:ascii="NobelCE Lt" w:eastAsia="レクサスロダン Pro L" w:hAnsi="NobelCE Lt" w:cs="Nobel-Book"/>
          <w:lang w:val="pl-PL"/>
        </w:rPr>
        <w:t>3. kwietnia finaliści zaprezentują swoje prace jurorom i światowym mediom, po czym jurorzy ogłoszą zwycięzcę Grand Prix wśród czterech wykonanych prototypów. Ten moment będzie kulminacyjnym podczas piątej edycji Lexus Design Award 2017.</w:t>
      </w:r>
    </w:p>
    <w:p w:rsidR="00EE5DA2" w:rsidRPr="00777DA4" w:rsidRDefault="00EE5DA2" w:rsidP="00521ADF">
      <w:pPr>
        <w:tabs>
          <w:tab w:val="left" w:pos="4770"/>
        </w:tabs>
        <w:rPr>
          <w:rFonts w:ascii="NobelCE Lt" w:eastAsia="レクサスロダン Pro L" w:hAnsi="NobelCE Lt" w:cs="Nobel-Book"/>
          <w:b/>
          <w:lang w:val="pl-PL"/>
        </w:rPr>
      </w:pPr>
    </w:p>
    <w:p w:rsidR="00521ADF" w:rsidRPr="00777DA4" w:rsidRDefault="00777DA4" w:rsidP="00521ADF">
      <w:pPr>
        <w:tabs>
          <w:tab w:val="left" w:pos="4770"/>
        </w:tabs>
        <w:rPr>
          <w:rFonts w:ascii="NobelCE Lt" w:eastAsia="レクサスロダン Pro L" w:hAnsi="NobelCE Lt" w:cs="Nobel-Book"/>
          <w:b/>
        </w:rPr>
      </w:pPr>
      <w:r w:rsidRPr="00777DA4">
        <w:rPr>
          <w:rFonts w:ascii="NobelCE Lt" w:eastAsia="レクサスロダン Pro L" w:hAnsi="NobelCE Lt" w:cs="Nobel-Book"/>
          <w:b/>
          <w:lang w:val="en-US"/>
        </w:rPr>
        <w:t>Więcej informacji i zdjęcia :</w:t>
      </w:r>
      <w:r w:rsidR="00521ADF" w:rsidRPr="00777DA4">
        <w:rPr>
          <w:rFonts w:ascii="NobelCE Lt" w:eastAsia="レクサスロダン Pro L" w:hAnsi="NobelCE Lt" w:cs="Nobel-Book"/>
          <w:b/>
        </w:rPr>
        <w:tab/>
      </w:r>
    </w:p>
    <w:p w:rsidR="00521ADF" w:rsidRPr="00777DA4" w:rsidRDefault="00521ADF" w:rsidP="00521ADF">
      <w:pPr>
        <w:ind w:firstLine="21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</w:rPr>
        <w:t xml:space="preserve">Lexus Design Award website: </w:t>
      </w:r>
      <w:hyperlink r:id="rId8" w:history="1">
        <w:r w:rsidRPr="00777DA4">
          <w:rPr>
            <w:rStyle w:val="Hipercze"/>
            <w:rFonts w:ascii="NobelCE Lt" w:eastAsia="レクサスロダン Pro L" w:hAnsi="NobelCE Lt" w:cs="Nobel-Book"/>
          </w:rPr>
          <w:t>www.lexusdesignaward.com</w:t>
        </w:r>
      </w:hyperlink>
      <w:r w:rsidRPr="00777DA4">
        <w:rPr>
          <w:rFonts w:ascii="NobelCE Lt" w:eastAsia="レクサスロダン Pro L" w:hAnsi="NobelCE Lt" w:cs="Nobel-Book"/>
        </w:rPr>
        <w:t xml:space="preserve"> </w:t>
      </w:r>
    </w:p>
    <w:p w:rsidR="00521ADF" w:rsidRPr="00777DA4" w:rsidRDefault="00521ADF" w:rsidP="00521ADF">
      <w:pPr>
        <w:ind w:leftChars="100" w:left="220"/>
        <w:rPr>
          <w:rFonts w:ascii="NobelCE Lt" w:eastAsia="レクサスロダン Pro L" w:hAnsi="NobelCE Lt" w:cs="Nobel-Book"/>
          <w:lang w:val="nl-BE"/>
        </w:rPr>
      </w:pPr>
      <w:r w:rsidRPr="00777DA4">
        <w:rPr>
          <w:rFonts w:ascii="NobelCE Lt" w:eastAsia="レクサスロダン Pro L" w:hAnsi="NobelCE Lt" w:cs="Nobel-Book"/>
          <w:lang w:val="nl-BE"/>
        </w:rPr>
        <w:t xml:space="preserve">Instagram: </w:t>
      </w:r>
      <w:hyperlink r:id="rId9" w:history="1">
        <w:r w:rsidRPr="00777DA4">
          <w:rPr>
            <w:rStyle w:val="Hipercze"/>
            <w:rFonts w:ascii="NobelCE Lt" w:eastAsia="レクサスロダン Pro L" w:hAnsi="NobelCE Lt" w:cs="Nobel-Book"/>
            <w:lang w:val="nl-BE"/>
          </w:rPr>
          <w:t>https://www.instagram.com/lexusdesignaward/</w:t>
        </w:r>
      </w:hyperlink>
      <w:r w:rsidRPr="00777DA4">
        <w:rPr>
          <w:rFonts w:ascii="NobelCE Lt" w:eastAsia="レクサスロダン Pro L" w:hAnsi="NobelCE Lt" w:cs="Nobel-Book"/>
          <w:lang w:val="nl-BE"/>
        </w:rPr>
        <w:t xml:space="preserve">   @lexusdesignaward </w:t>
      </w:r>
    </w:p>
    <w:p w:rsidR="00521ADF" w:rsidRPr="00777DA4" w:rsidRDefault="00521ADF" w:rsidP="00521ADF">
      <w:pPr>
        <w:ind w:leftChars="100" w:left="220"/>
        <w:rPr>
          <w:rFonts w:ascii="NobelCE Lt" w:eastAsia="レクサスロダン Pro L" w:hAnsi="NobelCE Lt" w:cs="Nobel-Book"/>
        </w:rPr>
      </w:pPr>
      <w:r w:rsidRPr="00777DA4">
        <w:rPr>
          <w:rFonts w:ascii="NobelCE Lt" w:eastAsia="レクサスロダン Pro L" w:hAnsi="NobelCE Lt" w:cs="Nobel-Book"/>
        </w:rPr>
        <w:t>Official hashtags:</w:t>
      </w:r>
      <w:r w:rsidR="00EE5DA2" w:rsidRPr="00777DA4">
        <w:rPr>
          <w:rFonts w:ascii="NobelCE Lt" w:eastAsia="レクサスロダン Pro L" w:hAnsi="NobelCE Lt" w:cs="Nobel-Book"/>
        </w:rPr>
        <w:t xml:space="preserve"> </w:t>
      </w:r>
      <w:r w:rsidRPr="00777DA4">
        <w:rPr>
          <w:rFonts w:ascii="NobelCE Lt" w:eastAsia="レクサスロダン Pro L" w:hAnsi="NobelCE Lt" w:cs="Nobel-Book"/>
        </w:rPr>
        <w:t>#LexusDesignAward; #MilanDesignWeek;</w:t>
      </w:r>
    </w:p>
    <w:p w:rsidR="00EE5DA2" w:rsidRPr="00777DA4" w:rsidRDefault="00EE5DA2" w:rsidP="00521ADF">
      <w:pPr>
        <w:rPr>
          <w:rFonts w:ascii="NobelCE Lt" w:eastAsia="レクサスロダン Pro L" w:hAnsi="NobelCE Lt" w:cs="Nobel-Book"/>
        </w:rPr>
      </w:pPr>
    </w:p>
    <w:p w:rsidR="00521ADF" w:rsidRPr="00777DA4" w:rsidRDefault="00777DA4" w:rsidP="00521ADF">
      <w:pPr>
        <w:rPr>
          <w:rFonts w:ascii="NobelCE Lt" w:eastAsia="レクサスロダン Pro L" w:hAnsi="NobelCE Lt" w:cs="Nobel-Book"/>
          <w:lang w:val="pl-PL"/>
        </w:rPr>
      </w:pPr>
      <w:r w:rsidRPr="00777DA4">
        <w:rPr>
          <w:rFonts w:ascii="NobelCE Lt" w:eastAsia="レクサスロダン Pro L" w:hAnsi="NobelCE Lt" w:cs="Nobel-Book"/>
          <w:lang w:val="pl-PL"/>
        </w:rPr>
        <w:t xml:space="preserve">Więcej szczegółów na temat obecności Lexusa podczas </w:t>
      </w:r>
      <w:r w:rsidR="00521ADF" w:rsidRPr="00777DA4">
        <w:rPr>
          <w:rFonts w:ascii="NobelCE Lt" w:eastAsia="レクサスロダン Pro L" w:hAnsi="NobelCE Lt" w:cs="Nobel-Book"/>
          <w:lang w:val="pl-PL"/>
        </w:rPr>
        <w:t xml:space="preserve">Milan Design Week* </w:t>
      </w:r>
      <w:r w:rsidRPr="00777DA4">
        <w:rPr>
          <w:rFonts w:ascii="NobelCE Lt" w:eastAsia="レクサスロダン Pro L" w:hAnsi="NobelCE Lt" w:cs="Nobel-Book"/>
          <w:lang w:val="pl-PL"/>
        </w:rPr>
        <w:t>2017 zostanie ogłoszonych w połowie lutego na stronie Lexus Design Award</w:t>
      </w:r>
      <w:r w:rsidR="00521ADF" w:rsidRPr="00777DA4">
        <w:rPr>
          <w:rFonts w:ascii="NobelCE Lt" w:eastAsia="レクサスロダン Pro L" w:hAnsi="NobelCE Lt" w:cs="Nobel-Book"/>
          <w:lang w:val="pl-PL"/>
        </w:rPr>
        <w:t>.</w:t>
      </w:r>
    </w:p>
    <w:p w:rsidR="00521ADF" w:rsidRPr="00777DA4" w:rsidRDefault="00521ADF" w:rsidP="00521ADF">
      <w:pPr>
        <w:pStyle w:val="1"/>
        <w:spacing w:line="320" w:lineRule="exact"/>
        <w:rPr>
          <w:rFonts w:ascii="NobelCE Lt" w:eastAsia="Nobel-Book" w:hAnsi="NobelCE Lt" w:cs="Nobel-Book"/>
          <w:sz w:val="22"/>
          <w:szCs w:val="22"/>
          <w:lang w:val="pl-PL"/>
        </w:rPr>
      </w:pPr>
    </w:p>
    <w:p w:rsidR="00521ADF" w:rsidRPr="00777DA4" w:rsidRDefault="00521ADF" w:rsidP="00521ADF">
      <w:pPr>
        <w:pStyle w:val="1"/>
        <w:spacing w:line="320" w:lineRule="exact"/>
        <w:rPr>
          <w:rFonts w:ascii="Nobel-Book" w:eastAsia="Nobel-Book" w:hAnsi="Nobel-Book" w:cs="Nobel-Book"/>
          <w:sz w:val="20"/>
          <w:lang w:val="pl-PL"/>
        </w:rPr>
      </w:pPr>
      <w:r w:rsidRPr="00777DA4">
        <w:rPr>
          <w:rFonts w:ascii="Nobel-Book" w:eastAsia="Nobel-Book" w:hAnsi="Nobel-Book" w:cs="Nobel-Book"/>
          <w:sz w:val="20"/>
          <w:lang w:val="pl-PL"/>
        </w:rPr>
        <w:t>*</w:t>
      </w:r>
      <w:r w:rsidRPr="00777DA4">
        <w:rPr>
          <w:rFonts w:ascii="Nobel-Book" w:hAnsi="Nobel-Book" w:cs="Nobel-Book" w:hint="eastAsia"/>
          <w:sz w:val="20"/>
          <w:lang w:val="pl-PL"/>
        </w:rPr>
        <w:t xml:space="preserve"> </w:t>
      </w:r>
      <w:r w:rsidR="00777DA4" w:rsidRPr="00777DA4">
        <w:rPr>
          <w:rFonts w:ascii="Nobel-Book" w:hAnsi="Nobel-Book" w:cs="Nobel-Book"/>
          <w:sz w:val="20"/>
          <w:lang w:val="pl-PL"/>
        </w:rPr>
        <w:t xml:space="preserve">Największa światowa wystawa projektantów, znana także pod nazwą </w:t>
      </w:r>
      <w:r w:rsidRPr="00777DA4">
        <w:rPr>
          <w:rFonts w:ascii="Nobel-Book" w:eastAsia="Nobel-Book" w:hAnsi="Nobel-Book" w:cs="Nobel-Book"/>
          <w:sz w:val="20"/>
          <w:lang w:val="pl-PL"/>
        </w:rPr>
        <w:t xml:space="preserve"> Salone Del Mobile,</w:t>
      </w:r>
      <w:r w:rsidR="00777DA4" w:rsidRPr="00777DA4">
        <w:rPr>
          <w:rFonts w:ascii="Nobel-Book" w:eastAsia="Nobel-Book" w:hAnsi="Nobel-Book" w:cs="Nobel-Book"/>
          <w:sz w:val="20"/>
          <w:lang w:val="pl-PL"/>
        </w:rPr>
        <w:t xml:space="preserve"> pokazuj</w:t>
      </w:r>
      <w:r w:rsidR="00777DA4">
        <w:rPr>
          <w:rFonts w:ascii="Nobel-Book" w:eastAsia="Nobel-Book" w:hAnsi="Nobel-Book" w:cs="Nobel-Book"/>
          <w:sz w:val="20"/>
          <w:lang w:val="pl-PL"/>
        </w:rPr>
        <w:t>ą</w:t>
      </w:r>
      <w:r w:rsidR="00777DA4" w:rsidRPr="00777DA4">
        <w:rPr>
          <w:rFonts w:ascii="Nobel-Book" w:eastAsia="Nobel-Book" w:hAnsi="Nobel-Book" w:cs="Nobel-Book"/>
          <w:sz w:val="20"/>
          <w:lang w:val="pl-PL"/>
        </w:rPr>
        <w:t xml:space="preserve">ca wydarzenia </w:t>
      </w:r>
      <w:r w:rsidR="00777DA4">
        <w:rPr>
          <w:rFonts w:ascii="Nobel-Book" w:eastAsia="Nobel-Book" w:hAnsi="Nobel-Book" w:cs="Nobel-Book"/>
          <w:sz w:val="20"/>
          <w:lang w:val="pl-PL"/>
        </w:rPr>
        <w:t>i</w:t>
      </w:r>
      <w:r w:rsidR="00777DA4" w:rsidRPr="00777DA4">
        <w:rPr>
          <w:rFonts w:ascii="Nobel-Book" w:eastAsia="Nobel-Book" w:hAnsi="Nobel-Book" w:cs="Nobel-Book"/>
          <w:sz w:val="20"/>
          <w:lang w:val="pl-PL"/>
        </w:rPr>
        <w:t xml:space="preserve"> projekty</w:t>
      </w:r>
      <w:r w:rsidR="00777DA4">
        <w:rPr>
          <w:rFonts w:ascii="Nobel-Book" w:eastAsia="Nobel-Book" w:hAnsi="Nobel-Book" w:cs="Nobel-Book"/>
          <w:sz w:val="20"/>
          <w:lang w:val="pl-PL"/>
        </w:rPr>
        <w:t xml:space="preserve"> w wielu kategoriach, m.in. projekty mebli, ubrań, materiałów</w:t>
      </w:r>
      <w:r w:rsidRPr="00777DA4">
        <w:rPr>
          <w:rFonts w:ascii="Nobel-Book" w:eastAsia="Nobel-Book" w:hAnsi="Nobel-Book" w:cs="Nobel-Book"/>
          <w:sz w:val="20"/>
          <w:lang w:val="pl-PL"/>
        </w:rPr>
        <w:t xml:space="preserve">. </w:t>
      </w:r>
    </w:p>
    <w:p w:rsidR="00521ADF" w:rsidRPr="00777DA4" w:rsidRDefault="00521ADF" w:rsidP="00521ADF">
      <w:pPr>
        <w:rPr>
          <w:rFonts w:eastAsia="Nobel-Book" w:cs="Nobel-Book"/>
          <w:color w:val="000000"/>
          <w:sz w:val="20"/>
          <w:lang w:val="pl-PL"/>
        </w:rPr>
      </w:pPr>
      <w:r w:rsidRPr="00777DA4">
        <w:rPr>
          <w:rFonts w:eastAsia="Nobel-Book" w:cs="Nobel-Book"/>
          <w:sz w:val="20"/>
          <w:lang w:val="pl-PL"/>
        </w:rPr>
        <w:br w:type="page"/>
      </w:r>
    </w:p>
    <w:p w:rsidR="00521ADF" w:rsidRPr="00777DA4" w:rsidRDefault="00521ADF" w:rsidP="00521ADF">
      <w:pPr>
        <w:rPr>
          <w:rFonts w:ascii="Nobel-Bold" w:hAnsi="Nobel-Bold" w:cs="Nobel-Bold"/>
          <w:bCs/>
          <w:sz w:val="24"/>
          <w:szCs w:val="21"/>
          <w:lang w:val="pl-PL"/>
        </w:rPr>
      </w:pPr>
      <w:r w:rsidRPr="00777DA4">
        <w:rPr>
          <w:rFonts w:ascii="Nobel-Bold" w:hAnsi="Nobel-Bold" w:cs="Nobel-Bold"/>
          <w:bCs/>
          <w:sz w:val="24"/>
          <w:szCs w:val="21"/>
          <w:lang w:val="pl-PL"/>
        </w:rPr>
        <w:lastRenderedPageBreak/>
        <w:t xml:space="preserve">Lexus Design Award 2017 </w:t>
      </w:r>
      <w:r w:rsidR="00777DA4" w:rsidRPr="00777DA4">
        <w:rPr>
          <w:rFonts w:ascii="Nobel-Bold" w:hAnsi="Nobel-Bold" w:cs="Nobel-Bold"/>
          <w:bCs/>
          <w:sz w:val="24"/>
          <w:szCs w:val="21"/>
          <w:lang w:val="pl-PL"/>
        </w:rPr>
        <w:t xml:space="preserve">cztery wybrane projekty </w:t>
      </w:r>
    </w:p>
    <w:tbl>
      <w:tblPr>
        <w:tblStyle w:val="Tabela-Siatka"/>
        <w:tblW w:w="9281" w:type="dxa"/>
        <w:tblLayout w:type="fixed"/>
        <w:tblLook w:val="04A0" w:firstRow="1" w:lastRow="0" w:firstColumn="1" w:lastColumn="0" w:noHBand="0" w:noVBand="1"/>
      </w:tblPr>
      <w:tblGrid>
        <w:gridCol w:w="2804"/>
        <w:gridCol w:w="1579"/>
        <w:gridCol w:w="4898"/>
      </w:tblGrid>
      <w:tr w:rsidR="00521ADF" w:rsidTr="00B60CEA">
        <w:trPr>
          <w:trHeight w:val="360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 w:rsidRPr="00403126"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42945BC3" wp14:editId="50911CA8">
                  <wp:extent cx="1643380" cy="1149985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T</w:t>
            </w:r>
            <w:r w:rsidR="00777DA4">
              <w:rPr>
                <w:rFonts w:eastAsia="レクサスロダン Pro L" w:cs="Nobel-Book"/>
                <w:b/>
                <w:sz w:val="20"/>
              </w:rPr>
              <w:t>ytuł</w:t>
            </w:r>
          </w:p>
        </w:tc>
        <w:tc>
          <w:tcPr>
            <w:tcW w:w="489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Having nothing, and yet possessing everything.</w:t>
            </w:r>
          </w:p>
        </w:tc>
      </w:tr>
      <w:tr w:rsidR="00521ADF" w:rsidTr="00B60CEA">
        <w:trPr>
          <w:trHeight w:val="252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Projektant</w:t>
            </w:r>
          </w:p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(</w:t>
            </w:r>
            <w:r w:rsidR="00777DA4">
              <w:rPr>
                <w:rFonts w:eastAsia="レクサスロダン Pro L" w:cs="Nobel-Book"/>
                <w:sz w:val="20"/>
              </w:rPr>
              <w:t>Kraj</w:t>
            </w:r>
            <w:r w:rsidRPr="00B60CEA">
              <w:rPr>
                <w:rFonts w:eastAsia="レクサスロダン Pro L" w:cs="Nobel-Book"/>
                <w:sz w:val="20"/>
              </w:rPr>
              <w:t>)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Ahran Won (Korea)</w:t>
            </w:r>
          </w:p>
        </w:tc>
      </w:tr>
      <w:tr w:rsidR="00521ADF" w:rsidTr="00B60CEA">
        <w:trPr>
          <w:trHeight w:val="202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Kraj zamieszkania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USA</w:t>
            </w:r>
          </w:p>
        </w:tc>
      </w:tr>
      <w:tr w:rsidR="00521ADF" w:rsidTr="00B60CEA">
        <w:trPr>
          <w:trHeight w:val="151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Opis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Kapsuła mobilnego życia</w:t>
            </w:r>
          </w:p>
        </w:tc>
      </w:tr>
      <w:tr w:rsidR="00521ADF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Mentor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pStyle w:val="aNormalText"/>
              <w:keepNext/>
              <w:widowControl w:val="0"/>
              <w:spacing w:line="320" w:lineRule="exact"/>
              <w:rPr>
                <w:rFonts w:ascii="Nobel-Book" w:hAnsi="Nobel-Book" w:cs="Nobel-Book"/>
                <w:sz w:val="20"/>
              </w:rPr>
            </w:pPr>
            <w:r w:rsidRPr="00B60CEA">
              <w:rPr>
                <w:rFonts w:ascii="Nobel-Book" w:hAnsi="Nobel-Book" w:cs="Nobel-Book"/>
                <w:sz w:val="20"/>
              </w:rPr>
              <w:t>Neri and Hu</w:t>
            </w:r>
          </w:p>
        </w:tc>
      </w:tr>
      <w:tr w:rsidR="00521ADF" w:rsidTr="00B60CEA">
        <w:trPr>
          <w:trHeight w:val="117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6A054A8C" wp14:editId="6809BDD1">
                  <wp:extent cx="1638935" cy="926465"/>
                  <wp:effectExtent l="0" t="0" r="0" b="6985"/>
                  <wp:docPr id="2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>
              <w:rPr>
                <w:rFonts w:eastAsia="レクサスロダン Pro L" w:cs="Nobel-Book"/>
                <w:b/>
                <w:sz w:val="20"/>
              </w:rPr>
              <w:t>Tytuł</w:t>
            </w:r>
          </w:p>
        </w:tc>
        <w:tc>
          <w:tcPr>
            <w:tcW w:w="489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PIXEL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77DA4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Projektant</w:t>
            </w:r>
          </w:p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lang w:val="pl-PL"/>
              </w:rPr>
            </w:pPr>
            <w:r w:rsidRPr="00B60CEA">
              <w:rPr>
                <w:rFonts w:eastAsia="レクサスロダン Pro L" w:cs="Nobel-Book"/>
                <w:sz w:val="20"/>
              </w:rPr>
              <w:t>(</w:t>
            </w:r>
            <w:r>
              <w:rPr>
                <w:rFonts w:eastAsia="レクサスロダン Pro L" w:cs="Nobel-Book"/>
                <w:sz w:val="20"/>
              </w:rPr>
              <w:t>Kraj</w:t>
            </w:r>
            <w:r w:rsidRPr="00B60CEA">
              <w:rPr>
                <w:rFonts w:eastAsia="レクサスロダン Pro L" w:cs="Nobel-Book"/>
                <w:sz w:val="20"/>
              </w:rPr>
              <w:t>)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Hiroto Yoshizoe (Japan)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Kraj zamieszkania</w:t>
            </w:r>
            <w:r w:rsidRPr="00B60CEA">
              <w:rPr>
                <w:rFonts w:eastAsia="レクサスロダン Pro L" w:cs="Nobel-Book"/>
                <w:sz w:val="20"/>
              </w:rPr>
              <w:t xml:space="preserve"> 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Jap</w:t>
            </w:r>
            <w:r w:rsidR="00777DA4">
              <w:rPr>
                <w:rFonts w:eastAsia="レクサスロダン Pro L" w:cs="Nobel-Book"/>
                <w:sz w:val="20"/>
              </w:rPr>
              <w:t>onia</w:t>
            </w:r>
          </w:p>
        </w:tc>
      </w:tr>
      <w:tr w:rsidR="00521ADF" w:rsidRPr="00777DA4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Opis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</w:pPr>
            <w:r w:rsidRPr="00777DA4"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  <w:t>Struktura pozwalająca doświadczyć istnienia światła a jednak cienia</w:t>
            </w:r>
          </w:p>
          <w:p w:rsidR="00521ADF" w:rsidRPr="00777DA4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lang w:val="pl-PL"/>
              </w:rPr>
            </w:pPr>
          </w:p>
        </w:tc>
      </w:tr>
      <w:tr w:rsidR="00521ADF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521ADF" w:rsidP="0096129A">
            <w:pPr>
              <w:rPr>
                <w:rFonts w:eastAsia="レクサスロダン Pro L" w:cs="Nobel-Book"/>
                <w:b/>
                <w:sz w:val="22"/>
                <w:lang w:val="pl-PL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Mentor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pStyle w:val="aNormalText"/>
              <w:keepNext/>
              <w:widowControl w:val="0"/>
              <w:spacing w:line="320" w:lineRule="exact"/>
              <w:rPr>
                <w:rFonts w:ascii="Nobel-Book" w:hAnsi="Nobel-Book" w:cs="Nobel-Book"/>
                <w:sz w:val="20"/>
              </w:rPr>
            </w:pPr>
            <w:r w:rsidRPr="00B60CEA">
              <w:rPr>
                <w:rFonts w:ascii="Nobel-Book" w:hAnsi="Nobel-Book" w:cs="Nobel-Book"/>
                <w:sz w:val="20"/>
              </w:rPr>
              <w:t>Snarkitecture</w:t>
            </w:r>
          </w:p>
        </w:tc>
      </w:tr>
      <w:tr w:rsidR="00521ADF" w:rsidTr="00B60CEA">
        <w:trPr>
          <w:trHeight w:val="36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58C3D669" wp14:editId="6C057207">
                  <wp:extent cx="1638935" cy="99758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T</w:t>
            </w:r>
            <w:r w:rsidR="00777DA4">
              <w:rPr>
                <w:rFonts w:eastAsia="レクサスロダン Pro L" w:cs="Nobel-Book"/>
                <w:b/>
                <w:sz w:val="20"/>
              </w:rPr>
              <w:t>ytuł</w:t>
            </w:r>
          </w:p>
        </w:tc>
        <w:tc>
          <w:tcPr>
            <w:tcW w:w="489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Player's Pflute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77DA4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Projektant</w:t>
            </w:r>
          </w:p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(</w:t>
            </w:r>
            <w:r>
              <w:rPr>
                <w:rFonts w:eastAsia="レクサスロダン Pro L" w:cs="Nobel-Book"/>
                <w:sz w:val="20"/>
              </w:rPr>
              <w:t>Kraj</w:t>
            </w:r>
            <w:r w:rsidRPr="00B60CEA">
              <w:rPr>
                <w:rFonts w:eastAsia="レクサスロダン Pro L" w:cs="Nobel-Book"/>
                <w:sz w:val="20"/>
              </w:rPr>
              <w:t>)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Jia Wu (China)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Kraj zamieszkania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Chin</w:t>
            </w:r>
            <w:r w:rsidR="00777DA4">
              <w:rPr>
                <w:rFonts w:eastAsia="レクサスロダン Pro L" w:cs="Nobel-Book"/>
                <w:sz w:val="20"/>
              </w:rPr>
              <w:t>y</w:t>
            </w:r>
          </w:p>
        </w:tc>
      </w:tr>
      <w:tr w:rsidR="00521ADF" w:rsidRPr="00777DA4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Opis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</w:pPr>
            <w:r w:rsidRPr="00777DA4"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  <w:t>Warzywny a jednak instrument muzyczny pozwala uczyć się przez zabawę</w:t>
            </w:r>
          </w:p>
          <w:p w:rsidR="00521ADF" w:rsidRPr="00777DA4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lang w:val="pl-PL"/>
              </w:rPr>
            </w:pPr>
          </w:p>
        </w:tc>
      </w:tr>
      <w:tr w:rsidR="00521ADF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521ADF" w:rsidP="0096129A">
            <w:pPr>
              <w:rPr>
                <w:rFonts w:eastAsia="レクサスロダン Pro L" w:cs="Nobel-Book"/>
                <w:b/>
                <w:sz w:val="22"/>
                <w:lang w:val="pl-PL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Mentor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cs="Nobel-Book"/>
                <w:sz w:val="20"/>
              </w:rPr>
              <w:t>Max Lamb</w:t>
            </w:r>
          </w:p>
        </w:tc>
      </w:tr>
      <w:tr w:rsidR="00521ADF" w:rsidTr="00B60CEA">
        <w:trPr>
          <w:trHeight w:val="36"/>
        </w:trPr>
        <w:tc>
          <w:tcPr>
            <w:tcW w:w="2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27F4685C" wp14:editId="665467F6">
                  <wp:extent cx="1638935" cy="926465"/>
                  <wp:effectExtent l="0" t="0" r="0" b="698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T</w:t>
            </w:r>
            <w:r w:rsidR="00777DA4">
              <w:rPr>
                <w:rFonts w:eastAsia="レクサスロダン Pro L" w:cs="Nobel-Book"/>
                <w:b/>
                <w:sz w:val="20"/>
              </w:rPr>
              <w:t>ytuł</w:t>
            </w:r>
          </w:p>
        </w:tc>
        <w:tc>
          <w:tcPr>
            <w:tcW w:w="489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</w:rPr>
            </w:pPr>
            <w:r w:rsidRPr="00B60CEA">
              <w:rPr>
                <w:rFonts w:eastAsia="レクサスロダン Pro L" w:cs="Nobel-Book"/>
                <w:b/>
                <w:sz w:val="20"/>
              </w:rPr>
              <w:t>Structural Color - Static Yet Changing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77DA4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Projektant</w:t>
            </w:r>
          </w:p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(</w:t>
            </w:r>
            <w:r>
              <w:rPr>
                <w:rFonts w:eastAsia="レクサスロダン Pro L" w:cs="Nobel-Book"/>
                <w:sz w:val="20"/>
              </w:rPr>
              <w:t>Kraj</w:t>
            </w:r>
            <w:r w:rsidRPr="00B60CEA">
              <w:rPr>
                <w:rFonts w:eastAsia="レクサスロダン Pro L" w:cs="Nobel-Book"/>
                <w:sz w:val="20"/>
              </w:rPr>
              <w:t>)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Jessica Fügler (USA)</w:t>
            </w:r>
          </w:p>
        </w:tc>
      </w:tr>
      <w:tr w:rsidR="00521ADF" w:rsidTr="00B60CEA">
        <w:trPr>
          <w:trHeight w:val="450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Kraj zamieszkania</w:t>
            </w:r>
            <w:r w:rsidRPr="00B60CEA">
              <w:rPr>
                <w:rFonts w:eastAsia="レクサスロダン Pro L" w:cs="Nobel-Book"/>
                <w:sz w:val="20"/>
              </w:rPr>
              <w:t xml:space="preserve"> 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USA</w:t>
            </w:r>
          </w:p>
        </w:tc>
      </w:tr>
      <w:tr w:rsidR="00521ADF" w:rsidRPr="00777DA4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B60CEA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>
              <w:rPr>
                <w:rFonts w:eastAsia="レクサスロダン Pro L" w:cs="Nobel-Book"/>
                <w:sz w:val="20"/>
              </w:rPr>
              <w:t>Opis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lang w:val="pl-PL"/>
              </w:rPr>
              <w:t>Sta</w:t>
            </w:r>
            <w:r>
              <w:rPr>
                <w:rFonts w:eastAsia="レクサスロダン Pro L" w:cs="Nobel-Book"/>
                <w:sz w:val="20"/>
                <w:lang w:val="pl-PL"/>
              </w:rPr>
              <w:t>t</w:t>
            </w:r>
            <w:r w:rsidRPr="00777DA4">
              <w:rPr>
                <w:rFonts w:eastAsia="レクサスロダン Pro L" w:cs="Nobel-Book"/>
                <w:sz w:val="20"/>
                <w:lang w:val="pl-PL"/>
              </w:rPr>
              <w:t>yczna a jednak zmienna struktura zale</w:t>
            </w:r>
            <w:r>
              <w:rPr>
                <w:rFonts w:eastAsia="レクサスロダン Pro L" w:cs="Nobel-Book"/>
                <w:sz w:val="20"/>
                <w:lang w:val="pl-PL"/>
              </w:rPr>
              <w:t>ż</w:t>
            </w:r>
            <w:r w:rsidRPr="00777DA4">
              <w:rPr>
                <w:rFonts w:eastAsia="レクサスロダン Pro L" w:cs="Nobel-Book"/>
                <w:sz w:val="20"/>
                <w:lang w:val="pl-PL"/>
              </w:rPr>
              <w:t>na od punktu widzenia</w:t>
            </w:r>
          </w:p>
        </w:tc>
      </w:tr>
      <w:tr w:rsidR="00521ADF" w:rsidTr="00B60CEA">
        <w:trPr>
          <w:trHeight w:val="36"/>
        </w:trPr>
        <w:tc>
          <w:tcPr>
            <w:tcW w:w="2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521ADF" w:rsidP="0096129A">
            <w:pPr>
              <w:rPr>
                <w:rFonts w:eastAsia="レクサスロダン Pro L" w:cs="Nobel-Book"/>
                <w:b/>
                <w:sz w:val="22"/>
                <w:lang w:val="pl-PL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B60CEA" w:rsidRDefault="00521ADF" w:rsidP="0096129A">
            <w:pPr>
              <w:tabs>
                <w:tab w:val="left" w:pos="709"/>
              </w:tabs>
              <w:rPr>
                <w:rFonts w:eastAsia="レクサスロダン Pro L" w:cs="Nobel-Book"/>
                <w:sz w:val="20"/>
              </w:rPr>
            </w:pPr>
            <w:r w:rsidRPr="00B60CEA">
              <w:rPr>
                <w:rFonts w:eastAsia="レクサスロダン Pro L" w:cs="Nobel-Book"/>
                <w:sz w:val="20"/>
              </w:rPr>
              <w:t>Mentor</w:t>
            </w:r>
          </w:p>
        </w:tc>
        <w:tc>
          <w:tcPr>
            <w:tcW w:w="489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ADF" w:rsidRPr="00B60CEA" w:rsidRDefault="00521ADF" w:rsidP="0096129A">
            <w:pPr>
              <w:pStyle w:val="aNormalText"/>
              <w:keepNext/>
              <w:widowControl w:val="0"/>
              <w:spacing w:line="320" w:lineRule="exact"/>
              <w:rPr>
                <w:rFonts w:ascii="Nobel-Book" w:hAnsi="Nobel-Book" w:cs="Nobel-Book"/>
                <w:sz w:val="20"/>
              </w:rPr>
            </w:pPr>
            <w:r w:rsidRPr="00B60CEA">
              <w:rPr>
                <w:rFonts w:ascii="Nobel-Book" w:eastAsia="レクサスロダン Pro L" w:hAnsi="Nobel-Book" w:cs="Nobel-Book"/>
                <w:sz w:val="20"/>
              </w:rPr>
              <w:t>Elena Manferdini</w:t>
            </w:r>
          </w:p>
        </w:tc>
      </w:tr>
    </w:tbl>
    <w:p w:rsidR="00521ADF" w:rsidRDefault="00521ADF" w:rsidP="00521ADF"/>
    <w:p w:rsidR="00B60CEA" w:rsidRDefault="00B60CEA">
      <w:pPr>
        <w:rPr>
          <w:rFonts w:ascii="Nobel-Bold" w:eastAsia="Times New Roman" w:hAnsi="Nobel-Bold" w:cs="Nobel-Bold"/>
          <w:bCs/>
          <w:szCs w:val="21"/>
        </w:rPr>
      </w:pPr>
      <w:r>
        <w:rPr>
          <w:rFonts w:ascii="Nobel-Bold" w:eastAsia="Times New Roman" w:hAnsi="Nobel-Bold" w:cs="Nobel-Bold"/>
          <w:bCs/>
          <w:szCs w:val="21"/>
        </w:rPr>
        <w:br w:type="page"/>
      </w:r>
    </w:p>
    <w:p w:rsidR="00521ADF" w:rsidRDefault="00521ADF" w:rsidP="00521ADF">
      <w:pPr>
        <w:rPr>
          <w:rFonts w:ascii="Nobel-Bold" w:eastAsia="Times New Roman" w:hAnsi="Nobel-Bold" w:cs="Nobel-Bold"/>
          <w:bCs/>
          <w:szCs w:val="21"/>
        </w:rPr>
      </w:pPr>
    </w:p>
    <w:p w:rsidR="00521ADF" w:rsidRPr="00777DA4" w:rsidRDefault="00521ADF" w:rsidP="00521ADF">
      <w:pPr>
        <w:autoSpaceDE w:val="0"/>
        <w:autoSpaceDN w:val="0"/>
        <w:adjustRightInd w:val="0"/>
        <w:rPr>
          <w:rFonts w:ascii="Nobel-Bold" w:eastAsia="Times New Roman" w:hAnsi="Nobel-Bold" w:cs="Nobel-Bold"/>
          <w:bCs/>
          <w:sz w:val="24"/>
          <w:szCs w:val="21"/>
          <w:lang w:val="pl-PL"/>
        </w:rPr>
      </w:pPr>
      <w:r w:rsidRPr="00777DA4">
        <w:rPr>
          <w:rFonts w:ascii="Nobel-Bold" w:eastAsia="Times New Roman" w:hAnsi="Nobel-Bold" w:cs="Nobel-Bold"/>
          <w:bCs/>
          <w:sz w:val="24"/>
          <w:szCs w:val="21"/>
          <w:lang w:val="pl-PL"/>
        </w:rPr>
        <w:t xml:space="preserve">Lexus Design Award 2017 </w:t>
      </w:r>
      <w:r w:rsidR="00777DA4" w:rsidRPr="00777DA4">
        <w:rPr>
          <w:rFonts w:ascii="Nobel-Bold" w:eastAsia="Times New Roman" w:hAnsi="Nobel-Bold" w:cs="Nobel-Bold"/>
          <w:bCs/>
          <w:sz w:val="24"/>
          <w:szCs w:val="21"/>
          <w:lang w:val="pl-PL"/>
        </w:rPr>
        <w:t>pozostałych 8 finalistów</w:t>
      </w:r>
      <w:r w:rsidRPr="00777DA4">
        <w:rPr>
          <w:rFonts w:ascii="Nobel-Bold" w:eastAsia="Times New Roman" w:hAnsi="Nobel-Bold" w:cs="Nobel-Bold"/>
          <w:bCs/>
          <w:sz w:val="24"/>
          <w:szCs w:val="21"/>
          <w:lang w:val="pl-PL"/>
        </w:rPr>
        <w:t>:</w:t>
      </w:r>
    </w:p>
    <w:tbl>
      <w:tblPr>
        <w:tblStyle w:val="Tabela-Siatka"/>
        <w:tblW w:w="9240" w:type="dxa"/>
        <w:tblLayout w:type="fixed"/>
        <w:tblLook w:val="04A0" w:firstRow="1" w:lastRow="0" w:firstColumn="1" w:lastColumn="0" w:noHBand="0" w:noVBand="1"/>
      </w:tblPr>
      <w:tblGrid>
        <w:gridCol w:w="1687"/>
        <w:gridCol w:w="1967"/>
        <w:gridCol w:w="5586"/>
      </w:tblGrid>
      <w:tr w:rsidR="00521ADF" w:rsidTr="00C14FE0">
        <w:trPr>
          <w:trHeight w:val="21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4F2540B4" wp14:editId="6330084A">
                  <wp:extent cx="932180" cy="522605"/>
                  <wp:effectExtent l="0" t="0" r="127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Buoyant Measuring Spoon for the Blind</w:t>
            </w:r>
          </w:p>
        </w:tc>
      </w:tr>
      <w:tr w:rsidR="00521ADF" w:rsidTr="00C14FE0">
        <w:trPr>
          <w:trHeight w:val="25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Eunjin Park (Korea)</w:t>
            </w:r>
          </w:p>
        </w:tc>
      </w:tr>
      <w:tr w:rsidR="00521ADF" w:rsidTr="00C14FE0">
        <w:trPr>
          <w:trHeight w:val="20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Korea</w:t>
            </w:r>
          </w:p>
        </w:tc>
      </w:tr>
      <w:tr w:rsidR="00521ADF" w:rsidRPr="00777DA4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7DA4" w:rsidRPr="00777DA4" w:rsidRDefault="00777DA4" w:rsidP="00777DA4">
            <w:pPr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</w:pPr>
            <w:r w:rsidRPr="00777DA4"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  <w:t>Miarka, pozwalająca niewidomym ocenić ilość – niewidoczny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ascii="Nobel-Book" w:eastAsia="レクサスロダン Pro L" w:hAnsi="Nobel-Book" w:cs="Nobel-Book"/>
                <w:sz w:val="20"/>
                <w:szCs w:val="20"/>
                <w:lang w:val="pl-PL"/>
              </w:rPr>
              <w:t xml:space="preserve"> a jednak mierzalny</w:t>
            </w:r>
          </w:p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  <w:lang w:val="pl-PL"/>
              </w:rPr>
            </w:pPr>
          </w:p>
        </w:tc>
      </w:tr>
      <w:tr w:rsidR="00521ADF" w:rsidTr="00C14FE0">
        <w:trPr>
          <w:trHeight w:val="23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44BAE2FD" wp14:editId="50A2D129">
                  <wp:extent cx="932180" cy="617220"/>
                  <wp:effectExtent l="0" t="0" r="127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The Landscape of Paper</w:t>
            </w:r>
          </w:p>
        </w:tc>
      </w:tr>
      <w:tr w:rsidR="00521ADF" w:rsidTr="00C14FE0">
        <w:trPr>
          <w:trHeight w:val="25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Kuniko Maeda (Jap</w:t>
            </w:r>
            <w:r w:rsidR="00777DA4">
              <w:rPr>
                <w:rFonts w:eastAsia="レクサスロダン Pro L" w:cs="Nobel-Book"/>
                <w:sz w:val="20"/>
                <w:szCs w:val="20"/>
              </w:rPr>
              <w:t>onia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</w:tr>
      <w:tr w:rsidR="00521ADF" w:rsidTr="00C14FE0">
        <w:trPr>
          <w:trHeight w:val="24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UK</w:t>
            </w:r>
          </w:p>
        </w:tc>
      </w:tr>
      <w:tr w:rsidR="00521ADF" w:rsidRPr="00777DA4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Jednorazowy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do wielokrotnego użytku materiał wykorzystujący tra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dycyjną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i nowoczesną technologię</w:t>
            </w:r>
          </w:p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  <w:lang w:val="pl-PL"/>
              </w:rPr>
            </w:pPr>
          </w:p>
        </w:tc>
      </w:tr>
      <w:tr w:rsidR="00521ADF" w:rsidTr="00C14FE0">
        <w:trPr>
          <w:trHeight w:val="19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noProof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113EF627" wp14:editId="3775EAFE">
                  <wp:extent cx="932180" cy="522605"/>
                  <wp:effectExtent l="0" t="0" r="127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Mass Production to Unique Items</w:t>
            </w:r>
          </w:p>
        </w:tc>
      </w:tr>
      <w:tr w:rsidR="00521ADF" w:rsidRPr="00777DA4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noProof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Grup</w:t>
            </w:r>
            <w:r w:rsidR="00777DA4"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a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: TAKEHANAKE-Bungorogama</w:t>
            </w:r>
          </w:p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  <w:lang w:val="pl-PL"/>
              </w:rPr>
            </w:pPr>
            <w:r>
              <w:rPr>
                <w:rFonts w:eastAsia="レクサスロダン Pro L" w:cs="Nobel-Book"/>
                <w:sz w:val="20"/>
                <w:szCs w:val="20"/>
                <w:lang w:val="fi-FI"/>
              </w:rPr>
              <w:t>Yoshifumi Takehana, Bungo Okuda</w:t>
            </w:r>
            <w:r w:rsidR="00521ADF" w:rsidRPr="00777DA4">
              <w:rPr>
                <w:rFonts w:eastAsia="レクサスロダン Pro L" w:cs="Nobel-Book"/>
                <w:sz w:val="20"/>
                <w:szCs w:val="20"/>
                <w:lang w:val="fi-FI"/>
              </w:rPr>
              <w:t>, Akira Okuda (Jap</w:t>
            </w:r>
            <w:r>
              <w:rPr>
                <w:rFonts w:eastAsia="レクサスロダン Pro L" w:cs="Nobel-Book"/>
                <w:sz w:val="20"/>
                <w:szCs w:val="20"/>
                <w:lang w:val="fi-FI"/>
              </w:rPr>
              <w:t>onia</w:t>
            </w:r>
            <w:r w:rsidR="00521ADF" w:rsidRPr="00777DA4">
              <w:rPr>
                <w:rFonts w:eastAsia="レクサスロダン Pro L" w:cs="Nobel-Book"/>
                <w:sz w:val="20"/>
                <w:szCs w:val="20"/>
                <w:lang w:val="fi-FI"/>
              </w:rPr>
              <w:t>)</w:t>
            </w:r>
          </w:p>
        </w:tc>
      </w:tr>
      <w:tr w:rsidR="00521ADF" w:rsidTr="00C14FE0">
        <w:trPr>
          <w:trHeight w:val="239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21ADF" w:rsidRPr="00777DA4" w:rsidRDefault="00521ADF" w:rsidP="0096129A">
            <w:pPr>
              <w:rPr>
                <w:rFonts w:eastAsia="レクサスロダン Pro L" w:cs="Nobel-Book"/>
                <w:b/>
                <w:noProof/>
                <w:sz w:val="22"/>
                <w:lang w:val="pl-PL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Jap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onia</w:t>
            </w:r>
          </w:p>
        </w:tc>
      </w:tr>
      <w:tr w:rsidR="00521ADF" w:rsidRPr="00777DA4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noProof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777DA4" w:rsidP="00777DA4">
            <w:pPr>
              <w:rPr>
                <w:rFonts w:eastAsia="レクサスロダン Pro L" w:cs="Nobel-Book"/>
                <w:color w:val="FF0000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Masowo produkowane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unikalne przedmioty z ceramiki wykonywane w przenośnym piecu</w:t>
            </w:r>
          </w:p>
        </w:tc>
      </w:tr>
      <w:tr w:rsidR="00521ADF" w:rsidTr="00C14FE0">
        <w:trPr>
          <w:trHeight w:val="193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41C4EE49" wp14:editId="3AF64275">
                  <wp:extent cx="932180" cy="522605"/>
                  <wp:effectExtent l="0" t="0" r="127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Paper Kettle</w:t>
            </w:r>
          </w:p>
        </w:tc>
      </w:tr>
      <w:tr w:rsidR="00521ADF" w:rsidTr="00C14FE0">
        <w:trPr>
          <w:trHeight w:val="22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Ryo Katayama (Jap</w:t>
            </w:r>
            <w:r w:rsidR="00777DA4">
              <w:rPr>
                <w:rFonts w:eastAsia="レクサスロダン Pro L" w:cs="Nobel-Book"/>
                <w:sz w:val="20"/>
                <w:szCs w:val="20"/>
              </w:rPr>
              <w:t>onia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</w:tr>
      <w:tr w:rsidR="00521ADF" w:rsidTr="00C14FE0">
        <w:trPr>
          <w:trHeight w:val="11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Jap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onia</w:t>
            </w:r>
          </w:p>
        </w:tc>
      </w:tr>
      <w:tr w:rsidR="00521ADF" w:rsidRPr="00777DA4" w:rsidTr="00C14FE0">
        <w:trPr>
          <w:trHeight w:val="289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Palny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ognioodporny czajnik z papieru</w:t>
            </w:r>
          </w:p>
          <w:p w:rsidR="00521ADF" w:rsidRPr="00777DA4" w:rsidRDefault="00521ADF" w:rsidP="00C14FE0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</w:p>
        </w:tc>
      </w:tr>
      <w:tr w:rsidR="00521ADF" w:rsidTr="00C14FE0">
        <w:trPr>
          <w:trHeight w:val="25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1460577A" wp14:editId="4F08960C">
                  <wp:extent cx="796882" cy="596900"/>
                  <wp:effectExtent l="0" t="0" r="381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32" cy="59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Platanaceae</w:t>
            </w:r>
          </w:p>
        </w:tc>
      </w:tr>
      <w:tr w:rsidR="00521ADF" w:rsidTr="00C14FE0">
        <w:trPr>
          <w:trHeight w:val="113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Paula Cermeño (Peru)</w:t>
            </w:r>
          </w:p>
        </w:tc>
      </w:tr>
      <w:tr w:rsidR="00521ADF" w:rsidTr="00C14FE0">
        <w:trPr>
          <w:trHeight w:val="14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S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zwajcaria</w:t>
            </w:r>
          </w:p>
        </w:tc>
      </w:tr>
      <w:tr w:rsidR="00521ADF" w:rsidRPr="00777DA4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Description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Bandaż z liści bananowca, syntetyczny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bi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o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degradowalny, przynosz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ą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cy ukojenie</w:t>
            </w:r>
          </w:p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  <w:lang w:val="pl-PL"/>
              </w:rPr>
            </w:pPr>
          </w:p>
        </w:tc>
      </w:tr>
      <w:tr w:rsidR="00521ADF" w:rsidTr="00C14FE0">
        <w:trPr>
          <w:trHeight w:val="26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17712314" wp14:editId="6A5B6C23">
                  <wp:extent cx="932180" cy="361950"/>
                  <wp:effectExtent l="0" t="0" r="127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POD: Homeless YET Home</w:t>
            </w:r>
          </w:p>
        </w:tc>
      </w:tr>
      <w:tr w:rsidR="00521ADF" w:rsidTr="0096129A">
        <w:trPr>
          <w:trHeight w:val="40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 xml:space="preserve"> 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Group Name: MODlab</w:t>
            </w:r>
          </w:p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Eric Schwartzbach (USA), Benjamin Ward (USA)</w:t>
            </w:r>
          </w:p>
        </w:tc>
      </w:tr>
      <w:tr w:rsidR="00521ADF" w:rsidTr="00C14FE0">
        <w:trPr>
          <w:trHeight w:val="19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USA</w:t>
            </w:r>
          </w:p>
        </w:tc>
      </w:tr>
      <w:tr w:rsidR="00521ADF" w:rsidRPr="00777DA4" w:rsidTr="00C14FE0">
        <w:trPr>
          <w:trHeight w:val="227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DA4" w:rsidRPr="00777DA4" w:rsidRDefault="00777DA4" w:rsidP="00777DA4">
            <w:pPr>
              <w:rPr>
                <w:rFonts w:eastAsia="レクサスロダン Pro L" w:cs="Nobel-Book"/>
                <w:color w:val="FF0000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Tymczasowe schronienie dla bezdomnych, bezdomni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mający dom</w:t>
            </w:r>
          </w:p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  <w:lang w:val="pl-PL"/>
              </w:rPr>
            </w:pPr>
          </w:p>
        </w:tc>
      </w:tr>
      <w:tr w:rsidR="00521ADF" w:rsidTr="00C14FE0">
        <w:trPr>
          <w:trHeight w:val="259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50506B8E" wp14:editId="383B158E">
                  <wp:extent cx="932180" cy="617220"/>
                  <wp:effectExtent l="0" t="0" r="127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RETROSPECTION PROJECT / TIME TUNE RADIO</w:t>
            </w:r>
          </w:p>
        </w:tc>
      </w:tr>
      <w:tr w:rsidR="00521ADF" w:rsidTr="00C14FE0">
        <w:trPr>
          <w:trHeight w:val="249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(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Takuro Sanda (Jap</w:t>
            </w:r>
            <w:r w:rsidR="00777DA4">
              <w:rPr>
                <w:rFonts w:eastAsia="レクサスロダン Pro L" w:cs="Nobel-Book"/>
                <w:sz w:val="20"/>
                <w:szCs w:val="20"/>
              </w:rPr>
              <w:t>onia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</w:tr>
      <w:tr w:rsidR="00521ADF" w:rsidTr="00C14FE0">
        <w:trPr>
          <w:trHeight w:val="111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Jap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onia</w:t>
            </w:r>
          </w:p>
        </w:tc>
      </w:tr>
      <w:tr w:rsidR="00521ADF" w:rsidRPr="00777DA4" w:rsidTr="00C14FE0">
        <w:trPr>
          <w:trHeight w:val="143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777DA4" w:rsidP="00777DA4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Nowoczesna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retro stacja radiowa z programami z przeszłości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z teraźniejszości</w:t>
            </w:r>
          </w:p>
        </w:tc>
      </w:tr>
      <w:tr w:rsidR="00521ADF" w:rsidTr="00C14FE0">
        <w:trPr>
          <w:trHeight w:val="17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tabs>
                <w:tab w:val="left" w:pos="709"/>
              </w:tabs>
              <w:jc w:val="center"/>
              <w:rPr>
                <w:rFonts w:eastAsia="レクサスロダン Pro L" w:cs="Nobel-Book"/>
                <w:b/>
                <w:sz w:val="22"/>
              </w:rPr>
            </w:pPr>
            <w:r>
              <w:rPr>
                <w:rFonts w:eastAsia="レクサスロダン Pro L" w:cs="Nobel-Book"/>
                <w:b/>
                <w:noProof/>
                <w:lang w:val="pl-PL" w:eastAsia="pl-PL"/>
              </w:rPr>
              <w:drawing>
                <wp:inline distT="0" distB="0" distL="0" distR="0" wp14:anchorId="4DB6C2CD" wp14:editId="775C009F">
                  <wp:extent cx="932180" cy="522605"/>
                  <wp:effectExtent l="0" t="0" r="127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12" w:space="0" w:color="auto"/>
              <w:left w:val="nil"/>
              <w:bottom w:val="dotted" w:sz="2" w:space="0" w:color="auto"/>
              <w:right w:val="nil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T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ytuł</w:t>
            </w:r>
          </w:p>
        </w:tc>
        <w:tc>
          <w:tcPr>
            <w:tcW w:w="5584" w:type="dxa"/>
            <w:tcBorders>
              <w:top w:val="single" w:sz="1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C14FE0">
            <w:pPr>
              <w:tabs>
                <w:tab w:val="left" w:pos="709"/>
              </w:tabs>
              <w:rPr>
                <w:rFonts w:eastAsia="レクサスロダン Pro L" w:cs="Nobel-Book"/>
                <w:b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b/>
                <w:sz w:val="20"/>
                <w:szCs w:val="20"/>
              </w:rPr>
              <w:t>Traffic Light System</w:t>
            </w:r>
          </w:p>
        </w:tc>
      </w:tr>
      <w:tr w:rsidR="00521ADF" w:rsidTr="00C14FE0">
        <w:trPr>
          <w:trHeight w:val="65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Projektant (Kraj</w:t>
            </w:r>
            <w:r w:rsidR="00521ADF"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  <w:tc>
          <w:tcPr>
            <w:tcW w:w="5584" w:type="dxa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Evgeny Arinin</w:t>
            </w:r>
            <w:r w:rsidRPr="00777DA4">
              <w:rPr>
                <w:rFonts w:eastAsia="レクサスロダン Pro L" w:cs="Nobel-Book" w:hint="eastAsia"/>
                <w:sz w:val="20"/>
                <w:szCs w:val="20"/>
              </w:rPr>
              <w:t>（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R</w:t>
            </w:r>
            <w:r w:rsidR="00777DA4">
              <w:rPr>
                <w:rFonts w:eastAsia="レクサスロダン Pro L" w:cs="Nobel-Book"/>
                <w:sz w:val="20"/>
                <w:szCs w:val="20"/>
              </w:rPr>
              <w:t>osja</w:t>
            </w:r>
            <w:r w:rsidRPr="00777DA4">
              <w:rPr>
                <w:rFonts w:eastAsia="レクサスロダン Pro L" w:cs="Nobel-Book"/>
                <w:sz w:val="20"/>
                <w:szCs w:val="20"/>
              </w:rPr>
              <w:t>)</w:t>
            </w:r>
          </w:p>
        </w:tc>
      </w:tr>
      <w:tr w:rsidR="00521ADF" w:rsidTr="00C14FE0">
        <w:trPr>
          <w:trHeight w:val="4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Kraj zamieszkania</w:t>
            </w:r>
          </w:p>
        </w:tc>
        <w:tc>
          <w:tcPr>
            <w:tcW w:w="5584" w:type="dxa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  <w:hideMark/>
          </w:tcPr>
          <w:p w:rsidR="00521ADF" w:rsidRPr="00777DA4" w:rsidRDefault="00521ADF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R</w:t>
            </w:r>
            <w:r w:rsidR="00777DA4" w:rsidRPr="00777DA4">
              <w:rPr>
                <w:rFonts w:eastAsia="レクサスロダン Pro L" w:cs="Nobel-Book"/>
                <w:sz w:val="20"/>
                <w:szCs w:val="20"/>
              </w:rPr>
              <w:t>osja</w:t>
            </w:r>
          </w:p>
        </w:tc>
      </w:tr>
      <w:tr w:rsidR="00521ADF" w:rsidRPr="00777DA4" w:rsidTr="00C14FE0">
        <w:trPr>
          <w:trHeight w:val="73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21ADF" w:rsidRDefault="00521ADF" w:rsidP="0096129A">
            <w:pPr>
              <w:rPr>
                <w:rFonts w:eastAsia="レクサスロダン Pro L" w:cs="Nobel-Book"/>
                <w:b/>
                <w:sz w:val="22"/>
              </w:rPr>
            </w:pPr>
          </w:p>
        </w:tc>
        <w:tc>
          <w:tcPr>
            <w:tcW w:w="1966" w:type="dxa"/>
            <w:tcBorders>
              <w:top w:val="dotted" w:sz="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1ADF" w:rsidRPr="00777DA4" w:rsidRDefault="00777DA4" w:rsidP="00777DA4">
            <w:pPr>
              <w:tabs>
                <w:tab w:val="left" w:pos="709"/>
              </w:tabs>
              <w:rPr>
                <w:rFonts w:eastAsia="レクサスロダン Pro L" w:cs="Nobel-Book"/>
                <w:sz w:val="20"/>
                <w:szCs w:val="20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</w:rPr>
              <w:t>Opis</w:t>
            </w:r>
          </w:p>
        </w:tc>
        <w:tc>
          <w:tcPr>
            <w:tcW w:w="5584" w:type="dxa"/>
            <w:tcBorders>
              <w:top w:val="dotted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1ADF" w:rsidRPr="00777DA4" w:rsidRDefault="00777DA4" w:rsidP="00777DA4">
            <w:pPr>
              <w:rPr>
                <w:rFonts w:eastAsia="レクサスロダン Pro L" w:cs="Nobel-Book"/>
                <w:sz w:val="20"/>
                <w:szCs w:val="20"/>
                <w:lang w:val="pl-PL"/>
              </w:rPr>
            </w:pP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>Prosty</w:t>
            </w:r>
            <w:r>
              <w:rPr>
                <w:rFonts w:eastAsia="レクサスロダン Pro L" w:cs="Nobel-Book"/>
                <w:sz w:val="20"/>
                <w:szCs w:val="20"/>
                <w:lang w:val="pl-PL"/>
              </w:rPr>
              <w:t>,</w:t>
            </w:r>
            <w:r w:rsidRPr="00777DA4">
              <w:rPr>
                <w:rFonts w:eastAsia="レクサスロダン Pro L" w:cs="Nobel-Book"/>
                <w:sz w:val="20"/>
                <w:szCs w:val="20"/>
                <w:lang w:val="pl-PL"/>
              </w:rPr>
              <w:t xml:space="preserve"> a jednak wyrafinowany system sygnalizacji świetlnej</w:t>
            </w:r>
          </w:p>
        </w:tc>
      </w:tr>
    </w:tbl>
    <w:p w:rsidR="00EE5DA2" w:rsidRPr="00777DA4" w:rsidRDefault="00EE5DA2" w:rsidP="00521ADF">
      <w:pPr>
        <w:rPr>
          <w:rFonts w:ascii="Nobel-Regular" w:eastAsia="Times New Roman" w:hAnsi="Nobel-Regular" w:cs="Nobel-Regular"/>
          <w:b/>
          <w:bCs/>
          <w:sz w:val="24"/>
          <w:szCs w:val="21"/>
          <w:lang w:val="pl-PL"/>
        </w:rPr>
      </w:pPr>
    </w:p>
    <w:p w:rsidR="00C14FE0" w:rsidRDefault="00C14FE0">
      <w:pPr>
        <w:rPr>
          <w:rFonts w:ascii="Nobel-Regular" w:eastAsia="Times New Roman" w:hAnsi="Nobel-Regular" w:cs="Nobel-Regular"/>
          <w:b/>
          <w:bCs/>
          <w:sz w:val="24"/>
          <w:szCs w:val="21"/>
          <w:lang w:val="fr-BE"/>
        </w:rPr>
      </w:pPr>
      <w:r>
        <w:rPr>
          <w:rFonts w:ascii="Nobel-Regular" w:eastAsia="Times New Roman" w:hAnsi="Nobel-Regular" w:cs="Nobel-Regular"/>
          <w:b/>
          <w:bCs/>
          <w:sz w:val="24"/>
          <w:szCs w:val="21"/>
          <w:lang w:val="fr-BE"/>
        </w:rPr>
        <w:br w:type="page"/>
      </w:r>
    </w:p>
    <w:p w:rsidR="00521ADF" w:rsidRPr="0093265C" w:rsidRDefault="00777DA4" w:rsidP="00521ADF">
      <w:pPr>
        <w:tabs>
          <w:tab w:val="left" w:pos="709"/>
        </w:tabs>
        <w:spacing w:line="340" w:lineRule="exact"/>
        <w:rPr>
          <w:rFonts w:ascii="Nobel-Regular" w:hAnsi="Nobel-Regular" w:cs="Nobel-Regular"/>
          <w:b/>
          <w:sz w:val="24"/>
          <w:szCs w:val="21"/>
          <w:lang w:val="fr-BE"/>
        </w:rPr>
      </w:pPr>
      <w:r>
        <w:rPr>
          <w:rFonts w:ascii="Nobel-Regular" w:eastAsia="Times New Roman" w:hAnsi="Nobel-Regular" w:cs="Nobel-Regular"/>
          <w:b/>
          <w:bCs/>
          <w:sz w:val="24"/>
          <w:szCs w:val="21"/>
          <w:lang w:val="fr-BE"/>
        </w:rPr>
        <w:lastRenderedPageBreak/>
        <w:t>Jurorzy :</w:t>
      </w:r>
    </w:p>
    <w:p w:rsidR="00521ADF" w:rsidRPr="00777DA4" w:rsidRDefault="00521ADF" w:rsidP="00521ADF">
      <w:pPr>
        <w:tabs>
          <w:tab w:val="left" w:pos="709"/>
        </w:tabs>
        <w:rPr>
          <w:rFonts w:ascii="NobelCE Lt" w:hAnsi="NobelCE Lt" w:cs="Nobel-Bold"/>
          <w:b/>
          <w:bCs/>
          <w:sz w:val="24"/>
          <w:szCs w:val="24"/>
        </w:rPr>
      </w:pPr>
      <w:r w:rsidRPr="00777DA4">
        <w:rPr>
          <w:rFonts w:ascii="NobelCE Lt" w:hAnsi="NobelCE Lt" w:cs="Nobel-Bold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92032" behindDoc="1" locked="0" layoutInCell="1" allowOverlap="1" wp14:anchorId="2CC33152" wp14:editId="5747D7D3">
            <wp:simplePos x="0" y="0"/>
            <wp:positionH relativeFrom="column">
              <wp:posOffset>-59055</wp:posOffset>
            </wp:positionH>
            <wp:positionV relativeFrom="paragraph">
              <wp:posOffset>37465</wp:posOffset>
            </wp:positionV>
            <wp:extent cx="1025525" cy="1295400"/>
            <wp:effectExtent l="0" t="0" r="3175" b="0"/>
            <wp:wrapTight wrapText="bothSides">
              <wp:wrapPolygon edited="0">
                <wp:start x="0" y="0"/>
                <wp:lineTo x="0" y="21282"/>
                <wp:lineTo x="21266" y="21282"/>
                <wp:lineTo x="21266" y="0"/>
                <wp:lineTo x="0" y="0"/>
              </wp:wrapPolygon>
            </wp:wrapTight>
            <wp:docPr id="9" name="図 9" descr="キュレーター パオラ・アントネッリ（Paola Antonelli）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キュレーター パオラ・アントネッリ（Paola Antonelli）氏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25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bCs/>
          <w:sz w:val="24"/>
          <w:szCs w:val="24"/>
        </w:rPr>
        <w:t>Paola Antonelli</w:t>
      </w:r>
      <w:bookmarkStart w:id="0" w:name="OLE_LINK6"/>
      <w:r w:rsidRPr="00777DA4">
        <w:rPr>
          <w:rFonts w:ascii="NobelCE Lt" w:hAnsi="NobelCE Lt" w:cs="Nobel-Bold"/>
          <w:b/>
          <w:bCs/>
          <w:sz w:val="24"/>
          <w:szCs w:val="24"/>
        </w:rPr>
        <w:t xml:space="preserve"> / </w:t>
      </w:r>
      <w:bookmarkEnd w:id="0"/>
      <w:r w:rsidR="00777DA4" w:rsidRPr="00777DA4">
        <w:rPr>
          <w:rFonts w:ascii="NobelCE Lt" w:hAnsi="NobelCE Lt" w:cs="Nobel-Bold"/>
          <w:b/>
          <w:bCs/>
          <w:sz w:val="24"/>
          <w:szCs w:val="24"/>
        </w:rPr>
        <w:t>K</w:t>
      </w:r>
      <w:r w:rsidRPr="00777DA4">
        <w:rPr>
          <w:rFonts w:ascii="NobelCE Lt" w:hAnsi="NobelCE Lt" w:cs="Nobel-Bold"/>
          <w:b/>
          <w:bCs/>
          <w:sz w:val="24"/>
          <w:szCs w:val="24"/>
        </w:rPr>
        <w:t>urator</w:t>
      </w:r>
    </w:p>
    <w:p w:rsid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Antonelli dołączył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do Muzeum Sztuki Nowoczesnej w 1994 roku i jest starszy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kustosz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Dziale Architektury i Wzornictwa, a także dyrektor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MOMA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odpowiedzialną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za Bada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nia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 Rozw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ój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. Wykładała w TED, na Światowym Forum Ekonomicznym w Davos, a także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na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kilk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innych międzynarodowych konferencjach. Jej celem jest promowanie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zrozumienia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pozytywn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wpływ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u projektów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na świat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 dbałość o jego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pełn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uznan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 i wykorzyst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anie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. Obecnie pracuje na kilku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nowoczesnych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wystawach 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także pracuje nad książką </w:t>
      </w:r>
      <w:r w:rsidRPr="00777DA4">
        <w:rPr>
          <w:rFonts w:ascii="NobelCE Lt" w:eastAsia="Times New Roman" w:hAnsi="NobelCE Lt" w:cs="Courier New"/>
          <w:i/>
          <w:color w:val="212121"/>
          <w:lang w:val="pl-PL" w:eastAsia="pl-PL"/>
        </w:rPr>
        <w:t>States of Design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na temat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różnorodności i różnych dziedzin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współczesnego        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sz w:val="20"/>
          <w:szCs w:val="20"/>
          <w:lang w:val="pl-PL" w:eastAsia="pl-PL"/>
        </w:rPr>
      </w:pP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                                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projektow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ania</w:t>
      </w:r>
      <w:r w:rsidRPr="00777DA4">
        <w:rPr>
          <w:rFonts w:ascii="NobelCE Lt" w:eastAsia="Times New Roman" w:hAnsi="NobelCE Lt" w:cs="Courier New"/>
          <w:color w:val="212121"/>
          <w:sz w:val="20"/>
          <w:szCs w:val="20"/>
          <w:lang w:val="pl-PL" w:eastAsia="pl-PL"/>
        </w:rPr>
        <w:t>.</w:t>
      </w:r>
    </w:p>
    <w:p w:rsidR="00521ADF" w:rsidRPr="00777DA4" w:rsidRDefault="00777DA4" w:rsidP="00521ADF">
      <w:pPr>
        <w:tabs>
          <w:tab w:val="left" w:pos="709"/>
        </w:tabs>
        <w:rPr>
          <w:rFonts w:ascii="NobelCE Lt" w:hAnsi="NobelCE Lt" w:cs="Nobel-Book"/>
          <w:szCs w:val="21"/>
          <w:lang w:val="pl-PL"/>
        </w:rPr>
      </w:pPr>
      <w:r w:rsidRPr="00777DA4">
        <w:rPr>
          <w:rFonts w:ascii="NobelCE Lt" w:hAnsi="NobelCE Lt" w:cs="Nobel-Book"/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91008" behindDoc="1" locked="0" layoutInCell="1" allowOverlap="1" wp14:anchorId="780CD945" wp14:editId="1FF8223B">
            <wp:simplePos x="0" y="0"/>
            <wp:positionH relativeFrom="column">
              <wp:posOffset>-45085</wp:posOffset>
            </wp:positionH>
            <wp:positionV relativeFrom="paragraph">
              <wp:posOffset>301625</wp:posOffset>
            </wp:positionV>
            <wp:extent cx="10477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07" y="21257"/>
                <wp:lineTo x="21207" y="0"/>
                <wp:lineTo x="0" y="0"/>
              </wp:wrapPolygon>
            </wp:wrapTight>
            <wp:docPr id="8" name="図 8" descr="キュレーター アリック・チェン&lt;br&gt; (Aric Chen) 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キュレーター アリック・チェン&lt;br&gt; (Aric Chen) 氏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1ADF" w:rsidRPr="00777DA4">
        <w:rPr>
          <w:rFonts w:ascii="NobelCE Lt" w:hAnsi="NobelCE Lt" w:cs="Nobel-Book"/>
          <w:szCs w:val="21"/>
          <w:lang w:val="pl-PL"/>
        </w:rPr>
        <w:t>.</w:t>
      </w:r>
    </w:p>
    <w:p w:rsidR="00777DA4" w:rsidRPr="00777DA4" w:rsidRDefault="00521ADF" w:rsidP="00777DA4">
      <w:pPr>
        <w:rPr>
          <w:rFonts w:ascii="NobelCE Lt" w:hAnsi="NobelCE Lt"/>
          <w:b/>
          <w:sz w:val="24"/>
          <w:szCs w:val="24"/>
          <w:lang w:val="pl-PL"/>
        </w:rPr>
      </w:pPr>
      <w:r w:rsidRPr="00777DA4">
        <w:rPr>
          <w:rFonts w:ascii="NobelCE Lt" w:hAnsi="NobelCE Lt"/>
          <w:b/>
          <w:sz w:val="24"/>
          <w:szCs w:val="24"/>
          <w:lang w:val="pl-PL"/>
        </w:rPr>
        <w:t xml:space="preserve">Aric Chen / </w:t>
      </w:r>
      <w:r w:rsidR="00777DA4" w:rsidRPr="00777DA4">
        <w:rPr>
          <w:rFonts w:ascii="NobelCE Lt" w:hAnsi="NobelCE Lt"/>
          <w:b/>
          <w:sz w:val="24"/>
          <w:szCs w:val="24"/>
          <w:lang w:val="pl-PL"/>
        </w:rPr>
        <w:t>K</w:t>
      </w:r>
      <w:r w:rsidRPr="00777DA4">
        <w:rPr>
          <w:rFonts w:ascii="NobelCE Lt" w:hAnsi="NobelCE Lt"/>
          <w:b/>
          <w:sz w:val="24"/>
          <w:szCs w:val="24"/>
          <w:lang w:val="pl-PL"/>
        </w:rPr>
        <w:t>urator</w:t>
      </w:r>
    </w:p>
    <w:p w:rsidR="00777DA4" w:rsidRPr="00777DA4" w:rsidRDefault="00777DA4" w:rsidP="00777DA4">
      <w:pPr>
        <w:spacing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Arie Chen jest Główny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Kurator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Projektowania i Architektury M +, nowego muzeum kultury wizualnej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(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obecnie w budowie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)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dzielnicy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kultury 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est Kowloon  w Hongkongu. Wcześniej pełnił funkcję dyrektora kreatywnego Beijing Design Week, prowadząc udane wznowienie tej imprezy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.     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2011 i 2012 roku Chen został kuratorem i organizatorem licznych wystaw i projektów w muzeach,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podczas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biennale i innych wydarzeń na arenie międzynarodowej, częst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o publikował w mediach,  w tym 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The New York Times, Monocle,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                                                                     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Architectural Record i PIN-UP.</w:t>
      </w:r>
    </w:p>
    <w:p w:rsidR="00777DA4" w:rsidRPr="00777DA4" w:rsidRDefault="00777DA4" w:rsidP="00777DA4">
      <w:pPr>
        <w:pStyle w:val="HTML-wstpniesformatowany"/>
        <w:rPr>
          <w:rFonts w:ascii="NobelCE Lt" w:eastAsia="Times New Roman" w:hAnsi="NobelCE Lt" w:cs="Courier New"/>
          <w:color w:val="212121"/>
          <w:lang w:val="pl-PL" w:eastAsia="pl-PL"/>
        </w:rPr>
      </w:pPr>
    </w:p>
    <w:p w:rsidR="00777DA4" w:rsidRDefault="00521ADF" w:rsidP="00777DA4">
      <w:pPr>
        <w:pStyle w:val="HTML-wstpniesformatowany"/>
        <w:rPr>
          <w:rFonts w:ascii="NobelCE Lt" w:hAnsi="NobelCE Lt" w:cs="Nobel-Bold"/>
          <w:b/>
          <w:bCs/>
          <w:sz w:val="24"/>
          <w:szCs w:val="24"/>
          <w:lang w:val="pl-PL"/>
        </w:rPr>
      </w:pPr>
      <w:r w:rsidRPr="00777DA4">
        <w:rPr>
          <w:rFonts w:ascii="NobelCE Lt" w:hAnsi="NobelCE Lt" w:cs="Nobel-Bold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94080" behindDoc="1" locked="0" layoutInCell="1" allowOverlap="1" wp14:anchorId="4DEF8EE1" wp14:editId="7A493151">
            <wp:simplePos x="0" y="0"/>
            <wp:positionH relativeFrom="column">
              <wp:posOffset>-48260</wp:posOffset>
            </wp:positionH>
            <wp:positionV relativeFrom="paragraph">
              <wp:posOffset>96292</wp:posOffset>
            </wp:positionV>
            <wp:extent cx="1066800" cy="1190625"/>
            <wp:effectExtent l="19050" t="0" r="0" b="0"/>
            <wp:wrapTight wrapText="bothSides">
              <wp:wrapPolygon edited="0">
                <wp:start x="-386" y="0"/>
                <wp:lineTo x="-386" y="21427"/>
                <wp:lineTo x="21600" y="21427"/>
                <wp:lineTo x="21600" y="0"/>
                <wp:lineTo x="-386" y="0"/>
              </wp:wrapPolygon>
            </wp:wrapTight>
            <wp:docPr id="13" name="図 13" descr="\\Fileserver1\重要情報\プロジェクト(ｸﾗｲｱﾝﾄ)重要情報\あ行\APU5部（暫定）\プロジェクト\ら行\LEXUS\2016\Asset\LDA\Jury\ポートレイ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1\重要情報\プロジェクト(ｸﾗｲｱﾝﾄ)重要情報\あ行\APU5部（暫定）\プロジェクト\ら行\LEXUS\2016\Asset\LDA\Jury\ポートレイ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6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bCs/>
          <w:sz w:val="24"/>
          <w:szCs w:val="24"/>
          <w:lang w:val="pl-PL"/>
        </w:rPr>
        <w:t>Toyo Ito / Archite</w:t>
      </w:r>
      <w:r w:rsidR="00777DA4" w:rsidRPr="00777DA4">
        <w:rPr>
          <w:rFonts w:ascii="NobelCE Lt" w:hAnsi="NobelCE Lt" w:cs="Nobel-Bold"/>
          <w:b/>
          <w:bCs/>
          <w:sz w:val="24"/>
          <w:szCs w:val="24"/>
          <w:lang w:val="pl-PL"/>
        </w:rPr>
        <w:t>k</w:t>
      </w:r>
      <w:r w:rsidRPr="00777DA4">
        <w:rPr>
          <w:rFonts w:ascii="NobelCE Lt" w:hAnsi="NobelCE Lt" w:cs="Nobel-Bold"/>
          <w:b/>
          <w:bCs/>
          <w:sz w:val="24"/>
          <w:szCs w:val="24"/>
          <w:lang w:val="pl-PL"/>
        </w:rPr>
        <w:t>t</w:t>
      </w:r>
    </w:p>
    <w:p w:rsidR="00777DA4" w:rsidRDefault="00521ADF" w:rsidP="00777DA4">
      <w:pPr>
        <w:pStyle w:val="HTML-wstpniesformatowany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 w:rsidRPr="00777DA4">
        <w:rPr>
          <w:rFonts w:ascii="NobelCE Lt" w:hAnsi="NobelCE Lt" w:cs="Nobel-Book"/>
          <w:szCs w:val="21"/>
          <w:lang w:val="pl-PL"/>
        </w:rPr>
        <w:br/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Ito jest absolwentem Uniwersytetu w Tokio, Wydział Architektury w 1965. Jego główne prace to: Sendai Mediateka, Tama Art University Library (Hachioji), Tajwan University, Kolegium Nauk Społecznych (Tajwan ROC), "Minna no Mori '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.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P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rojekt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y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w ramach rozwoju obejmują: Narodowy Teatr Taichung (Tajwan ROC), Nowy Athletic Field and Sports Park w Aomori (wstępny tytuł) i kilka innych. Wśród licznych wyróżnień są Architectural Institute of Japan Prize, Złotego Lwa na Biennale w Wenecji, Royal Gold 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  </w:t>
      </w:r>
    </w:p>
    <w:p w:rsidR="00777DA4" w:rsidRPr="00777DA4" w:rsidRDefault="00777DA4" w:rsidP="00777DA4">
      <w:pPr>
        <w:pStyle w:val="HTML-wstpniesformatowany"/>
        <w:rPr>
          <w:rFonts w:ascii="NobelCE Lt" w:eastAsia="Times New Roman" w:hAnsi="NobelCE Lt" w:cs="Courier New"/>
          <w:color w:val="212121"/>
          <w:sz w:val="22"/>
          <w:szCs w:val="22"/>
          <w:lang w:val="en-US" w:eastAsia="pl-PL"/>
        </w:rPr>
      </w:pP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en-US" w:eastAsia="pl-PL"/>
        </w:rPr>
        <w:t xml:space="preserve">                                        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en-US" w:eastAsia="pl-PL"/>
        </w:rPr>
        <w:t xml:space="preserve">Medal od The Royal Institute of British Architects i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en-US" w:eastAsia="pl-PL"/>
        </w:rPr>
        <w:t xml:space="preserve">Nagroda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en-US" w:eastAsia="pl-PL"/>
        </w:rPr>
        <w:t>Pritzkera.</w:t>
      </w:r>
    </w:p>
    <w:p w:rsidR="00777DA4" w:rsidRPr="00777DA4" w:rsidRDefault="00777DA4" w:rsidP="00777DA4">
      <w:pPr>
        <w:pStyle w:val="HTML-wstpniesformatowany"/>
        <w:rPr>
          <w:rFonts w:ascii="NobelCE Lt" w:eastAsia="Times New Roman" w:hAnsi="NobelCE Lt" w:cs="Courier New"/>
          <w:color w:val="212121"/>
          <w:lang w:val="en-US" w:eastAsia="pl-PL"/>
        </w:rPr>
      </w:pPr>
    </w:p>
    <w:p w:rsidR="00777DA4" w:rsidRPr="00777DA4" w:rsidRDefault="00521ADF" w:rsidP="00777DA4">
      <w:pPr>
        <w:pStyle w:val="HTML-wstpniesformatowany"/>
        <w:shd w:val="clear" w:color="auto" w:fill="FFFFFF"/>
        <w:rPr>
          <w:rFonts w:ascii="NobelCE Lt" w:hAnsi="NobelCE Lt" w:cs="Nobel-Bold"/>
          <w:b/>
          <w:szCs w:val="21"/>
          <w:lang w:val="pl-PL"/>
        </w:rPr>
      </w:pPr>
      <w:r w:rsidRPr="00777DA4">
        <w:rPr>
          <w:rFonts w:ascii="NobelCE Lt" w:hAnsi="NobelCE Lt" w:cs="Nobel-Bold"/>
          <w:b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93056" behindDoc="1" locked="0" layoutInCell="1" allowOverlap="1" wp14:anchorId="45CF6FAB" wp14:editId="41FBCACA">
            <wp:simplePos x="0" y="0"/>
            <wp:positionH relativeFrom="margin">
              <wp:align>left</wp:align>
            </wp:positionH>
            <wp:positionV relativeFrom="paragraph">
              <wp:posOffset>90475</wp:posOffset>
            </wp:positionV>
            <wp:extent cx="1046480" cy="1170305"/>
            <wp:effectExtent l="0" t="0" r="1270" b="0"/>
            <wp:wrapTight wrapText="bothSides">
              <wp:wrapPolygon edited="0">
                <wp:start x="0" y="0"/>
                <wp:lineTo x="0" y="21096"/>
                <wp:lineTo x="21233" y="21096"/>
                <wp:lineTo x="21233" y="0"/>
                <wp:lineTo x="0" y="0"/>
              </wp:wrapPolygon>
            </wp:wrapTight>
            <wp:docPr id="11" name="図 11" descr="デザインブーム編集長 バーギット・ローマン (Birgit Lohmann) 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デザインブーム編集長 バーギット・ローマン (Birgit Lohmann) 氏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4136"/>
                    <a:stretch/>
                  </pic:blipFill>
                  <pic:spPr bwMode="auto">
                    <a:xfrm>
                      <a:off x="0" y="0"/>
                      <a:ext cx="104648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bCs/>
          <w:sz w:val="22"/>
          <w:szCs w:val="22"/>
          <w:lang w:val="pl-PL"/>
        </w:rPr>
        <w:t>Birgit Lohmann</w:t>
      </w:r>
      <w:r w:rsidRPr="00777DA4">
        <w:rPr>
          <w:rFonts w:ascii="NobelCE Lt" w:hAnsi="NobelCE Lt" w:cs="Nobel-Bold"/>
          <w:b/>
          <w:sz w:val="22"/>
          <w:szCs w:val="22"/>
          <w:lang w:val="pl-PL"/>
        </w:rPr>
        <w:t xml:space="preserve"> / Chief Editor of designboom</w:t>
      </w:r>
    </w:p>
    <w:p w:rsidR="00777DA4" w:rsidRDefault="00521ADF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 w:rsidRPr="00777DA4">
        <w:rPr>
          <w:rFonts w:ascii="NobelCE Lt" w:hAnsi="NobelCE Lt" w:cs="Nobel-Bold"/>
          <w:szCs w:val="21"/>
          <w:lang w:val="pl-PL"/>
        </w:rPr>
        <w:br/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Urodzon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a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w Hamburgu, L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ohmann studiowała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wzornictwo przemysłowe w Florenc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ji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zanim przeni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o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sł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a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się do Mediolanu, gdzie mieszka i prac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uje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od 1987 roku jako projektant i kierownik rozwoju produktów dla wielu włoskich architektów i projektantów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.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Pracowała także jako historyk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designu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dla wydziałów sprawiedliwości i międzynarodowych domów aukcyjn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ych. Jako badacz i wykładowca,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prowadzi seminaria na temat wzornictwa przemysłowego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na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wielu prestiżowych międzynarodowych uniwersytet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ach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. W 1999 roku </w:t>
      </w:r>
      <w:r w:rsid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</w:t>
      </w:r>
    </w:p>
    <w:p w:rsidR="00777DA4" w:rsidRDefault="00777DA4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                                       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była współzałożycielką Designboom, gdzie jest obecnie redaktor naczeln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ą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,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jest także </w:t>
      </w:r>
      <w:r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</w:t>
      </w:r>
    </w:p>
    <w:p w:rsidR="00777DA4" w:rsidRDefault="00777DA4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                                       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kierownik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iem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</w:t>
      </w:r>
      <w:r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programów edukacyjnych i kuratorem </w:t>
      </w:r>
      <w:r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Międzynarodowych wystaw.</w:t>
      </w:r>
    </w:p>
    <w:p w:rsidR="00777DA4" w:rsidRPr="00777DA4" w:rsidRDefault="00777DA4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</w:p>
    <w:p w:rsidR="00521ADF" w:rsidRPr="00777DA4" w:rsidRDefault="00521ADF" w:rsidP="00521ADF">
      <w:pPr>
        <w:tabs>
          <w:tab w:val="left" w:pos="709"/>
        </w:tabs>
        <w:rPr>
          <w:rFonts w:ascii="NobelCE Lt" w:hAnsi="NobelCE Lt" w:cs="Nobel-Book"/>
          <w:szCs w:val="21"/>
          <w:lang w:val="pl-PL"/>
        </w:rPr>
      </w:pPr>
    </w:p>
    <w:p w:rsidR="00521ADF" w:rsidRPr="00777DA4" w:rsidRDefault="00521ADF" w:rsidP="00521ADF">
      <w:pPr>
        <w:tabs>
          <w:tab w:val="left" w:pos="709"/>
        </w:tabs>
        <w:rPr>
          <w:rFonts w:ascii="NobelCE Lt" w:hAnsi="NobelCE Lt" w:cs="Nobel-Bold"/>
          <w:b/>
          <w:sz w:val="24"/>
          <w:szCs w:val="24"/>
          <w:lang w:val="pl-PL"/>
        </w:rPr>
      </w:pPr>
      <w:r w:rsidRPr="00777DA4">
        <w:rPr>
          <w:rFonts w:ascii="NobelCE Lt" w:hAnsi="NobelCE Lt" w:cs="Nobel-Bold"/>
          <w:b/>
          <w:bCs/>
          <w:noProof/>
          <w:sz w:val="24"/>
          <w:szCs w:val="24"/>
          <w:lang w:val="pl-PL" w:eastAsia="pl-PL"/>
        </w:rPr>
        <w:lastRenderedPageBreak/>
        <w:drawing>
          <wp:anchor distT="0" distB="0" distL="114300" distR="114300" simplePos="0" relativeHeight="251698176" behindDoc="0" locked="0" layoutInCell="1" allowOverlap="1" wp14:anchorId="739F6EC9" wp14:editId="466A193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03300" cy="1207135"/>
            <wp:effectExtent l="0" t="0" r="635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lice rawsthorn @michael leckie_2 _ close-up.jpeg"/>
                    <pic:cNvPicPr/>
                  </pic:nvPicPr>
                  <pic:blipFill rotWithShape="1"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3300" cy="120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bCs/>
          <w:sz w:val="24"/>
          <w:szCs w:val="24"/>
          <w:lang w:val="pl-PL"/>
        </w:rPr>
        <w:t>Alice Rawsthorn</w:t>
      </w:r>
      <w:r w:rsidRPr="00777DA4">
        <w:rPr>
          <w:rFonts w:ascii="NobelCE Lt" w:eastAsia="レクサスロダン Pro L" w:hAnsi="NobelCE Lt" w:cs="Nobel-Bold"/>
          <w:b/>
          <w:noProof/>
          <w:sz w:val="24"/>
          <w:szCs w:val="24"/>
          <w:lang w:val="pl-PL"/>
        </w:rPr>
        <w:t xml:space="preserve"> </w:t>
      </w:r>
      <w:r w:rsidRPr="00777DA4">
        <w:rPr>
          <w:rFonts w:ascii="NobelCE Lt" w:hAnsi="NobelCE Lt" w:cs="Nobel-Bold"/>
          <w:b/>
          <w:sz w:val="24"/>
          <w:szCs w:val="24"/>
          <w:lang w:val="pl-PL"/>
        </w:rPr>
        <w:t>/ Design Commentator</w:t>
      </w:r>
    </w:p>
    <w:p w:rsid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en-US" w:eastAsia="pl-PL"/>
        </w:rPr>
      </w:pP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>Alic</w:t>
      </w:r>
      <w:r>
        <w:rPr>
          <w:rFonts w:ascii="NobelCE Lt" w:eastAsia="Times New Roman" w:hAnsi="NobelCE Lt" w:cs="Courier New"/>
          <w:color w:val="212121"/>
          <w:lang w:val="en-US" w:eastAsia="pl-PL"/>
        </w:rPr>
        <w:t>e</w:t>
      </w: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 xml:space="preserve"> Rawsthorn pisze o projek</w:t>
      </w: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>towaniu</w:t>
      </w: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 xml:space="preserve"> w</w:t>
      </w: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 xml:space="preserve"> </w:t>
      </w:r>
      <w:r w:rsidRPr="00777DA4">
        <w:rPr>
          <w:rFonts w:ascii="NobelCE Lt" w:hAnsi="NobelCE Lt" w:cs="Nobel-Book"/>
          <w:i/>
        </w:rPr>
        <w:t>International New York Times</w:t>
      </w:r>
      <w:r w:rsidRPr="00777DA4">
        <w:rPr>
          <w:rFonts w:ascii="NobelCE Lt" w:hAnsi="NobelCE Lt" w:cs="Nobel-Book"/>
        </w:rPr>
        <w:t xml:space="preserve"> and </w:t>
      </w:r>
      <w:r w:rsidRPr="00777DA4">
        <w:rPr>
          <w:rFonts w:ascii="NobelCE Lt" w:hAnsi="NobelCE Lt" w:cs="Nobel-Book"/>
          <w:i/>
          <w:iCs/>
        </w:rPr>
        <w:t>frieze</w:t>
      </w:r>
      <w:r w:rsidRPr="00777DA4">
        <w:rPr>
          <w:rFonts w:ascii="NobelCE Lt" w:hAnsi="NobelCE Lt" w:cs="Nobel-Book"/>
        </w:rPr>
        <w:t xml:space="preserve">.  </w:t>
      </w:r>
      <w:r w:rsidRPr="00777DA4">
        <w:rPr>
          <w:rFonts w:ascii="NobelCE Lt" w:eastAsia="Times New Roman" w:hAnsi="NobelCE Lt" w:cs="Courier New"/>
          <w:color w:val="212121"/>
          <w:lang w:val="en-US" w:eastAsia="pl-PL"/>
        </w:rPr>
        <w:t xml:space="preserve"> </w:t>
      </w:r>
    </w:p>
    <w:p w:rsid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Jej najnowsza książka </w:t>
      </w:r>
      <w:r w:rsidRPr="00777DA4">
        <w:rPr>
          <w:rFonts w:ascii="NobelCE Lt" w:eastAsia="Times New Roman" w:hAnsi="NobelCE Lt" w:cs="Courier New"/>
          <w:i/>
          <w:color w:val="212121"/>
          <w:lang w:val="pl-PL" w:eastAsia="pl-PL"/>
        </w:rPr>
        <w:t xml:space="preserve">Hello World: </w:t>
      </w:r>
      <w:r w:rsidRPr="00777DA4">
        <w:rPr>
          <w:rFonts w:ascii="NobelCE Lt" w:eastAsia="Times New Roman" w:hAnsi="NobelCE Lt" w:cs="Courier New"/>
          <w:i/>
          <w:color w:val="212121"/>
          <w:lang w:val="pl-PL" w:eastAsia="pl-PL"/>
        </w:rPr>
        <w:t xml:space="preserve">Gdzie </w:t>
      </w:r>
      <w:r w:rsidRPr="00777DA4">
        <w:rPr>
          <w:rFonts w:ascii="NobelCE Lt" w:eastAsia="Times New Roman" w:hAnsi="NobelCE Lt" w:cs="Courier New"/>
          <w:i/>
          <w:color w:val="212121"/>
          <w:lang w:val="pl-PL" w:eastAsia="pl-PL"/>
        </w:rPr>
        <w:t xml:space="preserve">projekt </w:t>
      </w:r>
      <w:r w:rsidRPr="00777DA4">
        <w:rPr>
          <w:rFonts w:ascii="NobelCE Lt" w:eastAsia="Times New Roman" w:hAnsi="NobelCE Lt" w:cs="Courier New"/>
          <w:i/>
          <w:color w:val="212121"/>
          <w:lang w:val="pl-PL" w:eastAsia="pl-PL"/>
        </w:rPr>
        <w:t>spotyka się z życiem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bada wpływ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projektowania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na nasze życie: przeszłość, teraźniejszość i przyszłość.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Występuje podczas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światowych imprez, w tym Ted i coroczn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ych spotkaniach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Światowego Forum Ekonomicznego w Davos, w Szwajcarii. Alice jest przewodnicząc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powierników Galerii Chisenhale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z siedzib</w:t>
      </w:r>
      <w:r>
        <w:rPr>
          <w:rFonts w:ascii="NobelCE Lt" w:eastAsia="Times New Roman" w:hAnsi="NobelCE Lt" w:cs="Courier New"/>
          <w:color w:val="212121"/>
          <w:lang w:val="pl-PL" w:eastAsia="pl-PL"/>
        </w:rPr>
        <w:t>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Londynie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i współczesnej grupy tanecznej Michael Clark Company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                                   oraz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powiernik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Whitechapel Gallery. Została odznaczona Orderem Imperium </w:t>
      </w:r>
    </w:p>
    <w:p w:rsid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                                 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Brytyjskiego (OBE) za usługi w zakresie projektowania i sztuki.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</w:p>
    <w:p w:rsid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hAnsi="NobelCE Lt" w:cs="Nobel-Bold"/>
          <w:b/>
          <w:bCs/>
          <w:sz w:val="24"/>
          <w:szCs w:val="24"/>
        </w:rPr>
      </w:pPr>
    </w:p>
    <w:p w:rsidR="00777DA4" w:rsidRPr="00777DA4" w:rsidRDefault="00521ADF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hAnsi="NobelCE Lt" w:cs="Nobel-Bold"/>
          <w:b/>
          <w:sz w:val="24"/>
          <w:szCs w:val="24"/>
        </w:rPr>
      </w:pPr>
      <w:r w:rsidRPr="00777DA4">
        <w:rPr>
          <w:rFonts w:ascii="NobelCE Lt" w:hAnsi="NobelCE Lt" w:cs="Nobel-Book"/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99200" behindDoc="0" locked="0" layoutInCell="1" allowOverlap="1" wp14:anchorId="6F555686" wp14:editId="37E537D5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969010" cy="1238250"/>
            <wp:effectExtent l="0" t="0" r="2540" b="0"/>
            <wp:wrapSquare wrapText="bothSides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shihiro Sawa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bCs/>
          <w:sz w:val="24"/>
          <w:szCs w:val="24"/>
        </w:rPr>
        <w:t>Yoshihiro Sawa /</w:t>
      </w:r>
      <w:r w:rsidRPr="00777DA4">
        <w:rPr>
          <w:rFonts w:ascii="NobelCE Lt" w:eastAsia="レクサスロダン Pro L" w:hAnsi="NobelCE Lt" w:cs="Nobel-Bold"/>
          <w:b/>
          <w:sz w:val="24"/>
          <w:szCs w:val="24"/>
        </w:rPr>
        <w:t xml:space="preserve"> Executive Vice President of L</w:t>
      </w:r>
      <w:r w:rsidRPr="00777DA4">
        <w:rPr>
          <w:rFonts w:ascii="NobelCE Lt" w:hAnsi="NobelCE Lt" w:cs="Nobel-Bold"/>
          <w:b/>
          <w:sz w:val="24"/>
          <w:szCs w:val="24"/>
        </w:rPr>
        <w:t>exus International</w:t>
      </w:r>
    </w:p>
    <w:p w:rsidR="00777DA4" w:rsidRPr="00777DA4" w:rsidRDefault="00521ADF" w:rsidP="00777DA4">
      <w:pPr>
        <w:pStyle w:val="HTML-wstpniesformatowany"/>
        <w:shd w:val="clear" w:color="auto" w:fill="FFFFFF"/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</w:pPr>
      <w:r w:rsidRPr="00777DA4">
        <w:rPr>
          <w:rFonts w:ascii="NobelCE Lt" w:hAnsi="NobelCE Lt" w:cs="Nobel-Bold"/>
          <w:b/>
          <w:sz w:val="24"/>
          <w:szCs w:val="24"/>
          <w:highlight w:val="yellow"/>
          <w:lang w:val="en-US"/>
        </w:rPr>
        <w:br/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Yoshihiro Sawa ukończył Kioto Institute of Technology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z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tytułem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Bachelor of Science w dziedz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inie inżynierii i projektowania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.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O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d czasu dołączenia do Toyota Motor Corporation w 1980 roku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p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ełnił szereg stanowisk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związanych z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projekt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owaniem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, w tym dyrektora ds Global Design, Planning Division. 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Został mianowany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wiceprezes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>em</w:t>
      </w:r>
      <w:r w:rsidR="00777DA4" w:rsidRPr="00777DA4">
        <w:rPr>
          <w:rFonts w:ascii="NobelCE Lt" w:eastAsia="Times New Roman" w:hAnsi="NobelCE Lt" w:cs="Courier New"/>
          <w:color w:val="212121"/>
          <w:sz w:val="22"/>
          <w:szCs w:val="22"/>
          <w:lang w:val="pl-PL" w:eastAsia="pl-PL"/>
        </w:rPr>
        <w:t xml:space="preserve"> Lexus International w kwietniu 2016 r.</w:t>
      </w:r>
    </w:p>
    <w:p w:rsidR="00521ADF" w:rsidRPr="00777DA4" w:rsidRDefault="00521ADF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sz w:val="20"/>
          <w:szCs w:val="20"/>
          <w:lang w:val="pl-PL" w:eastAsia="pl-PL"/>
        </w:rPr>
      </w:pPr>
      <w:r w:rsidRPr="00777DA4">
        <w:rPr>
          <w:rFonts w:ascii="NobelCE Lt" w:hAnsi="NobelCE Lt" w:cs="Nobel-Book"/>
          <w:szCs w:val="21"/>
        </w:rPr>
        <w:t xml:space="preserve"> </w:t>
      </w:r>
    </w:p>
    <w:p w:rsidR="0093265C" w:rsidRPr="00777DA4" w:rsidRDefault="0093265C" w:rsidP="0093265C">
      <w:pPr>
        <w:rPr>
          <w:rFonts w:ascii="NobelCE Lt" w:eastAsia="Times New Roman" w:hAnsi="NobelCE Lt" w:cs="Nobel-Regular"/>
          <w:b/>
          <w:bCs/>
          <w:sz w:val="24"/>
          <w:szCs w:val="21"/>
        </w:rPr>
      </w:pPr>
    </w:p>
    <w:p w:rsidR="00521ADF" w:rsidRPr="00777DA4" w:rsidRDefault="00521ADF" w:rsidP="0093265C">
      <w:pPr>
        <w:rPr>
          <w:rFonts w:ascii="NobelCE Lt" w:eastAsia="Times New Roman" w:hAnsi="NobelCE Lt" w:cs="Nobel-Bold"/>
          <w:b/>
          <w:bCs/>
          <w:sz w:val="24"/>
          <w:szCs w:val="21"/>
        </w:rPr>
      </w:pPr>
      <w:r w:rsidRPr="00777DA4">
        <w:rPr>
          <w:rFonts w:ascii="NobelCE Lt" w:eastAsia="Times New Roman" w:hAnsi="NobelCE Lt" w:cs="Nobel-Bold"/>
          <w:b/>
          <w:bCs/>
          <w:sz w:val="24"/>
          <w:szCs w:val="21"/>
        </w:rPr>
        <w:t>Mentor</w:t>
      </w:r>
      <w:r w:rsidR="00777DA4" w:rsidRPr="00777DA4">
        <w:rPr>
          <w:rFonts w:ascii="NobelCE Lt" w:eastAsia="Times New Roman" w:hAnsi="NobelCE Lt" w:cs="Nobel-Bold"/>
          <w:b/>
          <w:bCs/>
          <w:sz w:val="24"/>
          <w:szCs w:val="21"/>
        </w:rPr>
        <w:t>zy</w:t>
      </w:r>
      <w:r w:rsidRPr="00777DA4">
        <w:rPr>
          <w:rFonts w:ascii="NobelCE Lt" w:eastAsia="Times New Roman" w:hAnsi="NobelCE Lt" w:cs="Nobel-Bold"/>
          <w:b/>
          <w:bCs/>
          <w:sz w:val="24"/>
          <w:szCs w:val="21"/>
        </w:rPr>
        <w:t>:</w:t>
      </w:r>
    </w:p>
    <w:p w:rsidR="00521ADF" w:rsidRPr="00777DA4" w:rsidRDefault="00521ADF" w:rsidP="00521ADF">
      <w:pPr>
        <w:autoSpaceDE w:val="0"/>
        <w:autoSpaceDN w:val="0"/>
        <w:adjustRightInd w:val="0"/>
        <w:spacing w:line="280" w:lineRule="exact"/>
        <w:rPr>
          <w:rFonts w:ascii="NobelCE Lt" w:eastAsia="MS Gothic" w:hAnsi="NobelCE Lt" w:cs="Nobel-Bold"/>
          <w:b/>
          <w:sz w:val="24"/>
          <w:szCs w:val="24"/>
          <w:lang w:eastAsia="en-US"/>
        </w:rPr>
      </w:pPr>
      <w:r w:rsidRPr="00777DA4">
        <w:rPr>
          <w:rFonts w:ascii="NobelCE Lt" w:eastAsia="MS Gothic" w:hAnsi="NobelCE Lt" w:cs="Nobel-Bold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9984" behindDoc="1" locked="0" layoutInCell="1" allowOverlap="1" wp14:anchorId="6F9BC89B" wp14:editId="466BE788">
            <wp:simplePos x="0" y="0"/>
            <wp:positionH relativeFrom="column">
              <wp:posOffset>-1962</wp:posOffset>
            </wp:positionH>
            <wp:positionV relativeFrom="paragraph">
              <wp:posOffset>1289</wp:posOffset>
            </wp:positionV>
            <wp:extent cx="1177356" cy="741898"/>
            <wp:effectExtent l="19050" t="0" r="3744" b="0"/>
            <wp:wrapTight wrapText="bothSides">
              <wp:wrapPolygon edited="0">
                <wp:start x="-349" y="0"/>
                <wp:lineTo x="-349" y="21076"/>
                <wp:lineTo x="21669" y="21076"/>
                <wp:lineTo x="21669" y="0"/>
                <wp:lineTo x="-349" y="0"/>
              </wp:wrapPolygon>
            </wp:wrapTight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56" cy="7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7DA4">
        <w:rPr>
          <w:rFonts w:ascii="NobelCE Lt" w:eastAsia="MS Gothic" w:hAnsi="NobelCE Lt" w:cs="Nobel-Bold"/>
          <w:b/>
          <w:bCs/>
          <w:sz w:val="24"/>
          <w:szCs w:val="24"/>
        </w:rPr>
        <w:t xml:space="preserve">Neri </w:t>
      </w:r>
      <w:r w:rsidRPr="00777DA4">
        <w:rPr>
          <w:rFonts w:ascii="NobelCE Lt" w:eastAsia="MS Gothic" w:hAnsi="NobelCE Lt" w:cs="Nobel-Bold"/>
          <w:b/>
          <w:sz w:val="24"/>
          <w:szCs w:val="24"/>
          <w:lang w:eastAsia="en-US"/>
        </w:rPr>
        <w:t>&amp;</w:t>
      </w:r>
      <w:r w:rsidRPr="00777DA4">
        <w:rPr>
          <w:rFonts w:ascii="NobelCE Lt" w:eastAsia="MS Gothic" w:hAnsi="NobelCE Lt" w:cs="Nobel-Bold"/>
          <w:b/>
          <w:sz w:val="24"/>
          <w:szCs w:val="24"/>
        </w:rPr>
        <w:t xml:space="preserve"> </w:t>
      </w:r>
      <w:r w:rsidRPr="00777DA4">
        <w:rPr>
          <w:rFonts w:ascii="NobelCE Lt" w:eastAsia="MS Gothic" w:hAnsi="NobelCE Lt" w:cs="Nobel-Bold"/>
          <w:b/>
          <w:bCs/>
          <w:sz w:val="24"/>
          <w:szCs w:val="24"/>
          <w:lang w:eastAsia="en-US"/>
        </w:rPr>
        <w:t>Hu</w:t>
      </w:r>
      <w:r w:rsidRPr="00777DA4">
        <w:rPr>
          <w:rFonts w:ascii="NobelCE Lt" w:eastAsia="MS Gothic" w:hAnsi="NobelCE Lt" w:cs="Nobel-Bold"/>
          <w:b/>
          <w:sz w:val="24"/>
          <w:szCs w:val="24"/>
        </w:rPr>
        <w:t xml:space="preserve"> </w:t>
      </w:r>
      <w:r w:rsidRPr="00777DA4">
        <w:rPr>
          <w:rFonts w:ascii="NobelCE Lt" w:eastAsia="MS Gothic" w:hAnsi="NobelCE Lt" w:cs="Nobel-Bold"/>
          <w:b/>
          <w:sz w:val="24"/>
          <w:szCs w:val="24"/>
          <w:lang w:eastAsia="en-US"/>
        </w:rPr>
        <w:t>/ Architects and Interdisciplinary Designers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Lyndon Ner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 i Rossana Hu, współzałożyciele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Neri &amp; Hu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Biura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Projektowania i Badań z siedzibą w Szanghaju, pracują nad projektami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interdyscyplinarnymi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na całym świecie,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dążąc do stwo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rz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enia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now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paradygmat</w:t>
      </w:r>
      <w:r>
        <w:rPr>
          <w:rFonts w:ascii="NobelCE Lt" w:eastAsia="Times New Roman" w:hAnsi="NobelCE Lt" w:cs="Courier New"/>
          <w:color w:val="212121"/>
          <w:lang w:val="pl-PL" w:eastAsia="pl-PL"/>
        </w:rPr>
        <w:t>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architekturze. W 2014 roku,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Wallpaper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*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przyznał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Neri &amp; Hu w 2014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tytuł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Designer of the Year. W 2013 roku, zostali wprowadzeni w USA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do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Interior Design Hall of Fame. Neri &amp; Hu wierz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, że badania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są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kluczowym narzędziem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podczas procesu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projektowania,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i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jak każdy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etap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wnosi swój niepowtarzalny zestaw zagadnień kontekstowych. Z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ajmują się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architektur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ą projektowaniem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wnętrz, planowani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em całościowym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, usług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ami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graficzn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ymi.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Neri &amp; Hu przyznaj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, że współczesne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trendy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związane z budynkami wykracza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ją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poza granice tradycyjnej architektury. Zamiast zaczyna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ć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od stereotypowe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projektu, praca Neri &amp; Hu jest za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czyna się od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dynamicznej interakcji  doświadczeni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a, detali,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materiałów, formy i światła.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sz w:val="20"/>
          <w:szCs w:val="20"/>
          <w:lang w:val="pl-PL" w:eastAsia="pl-PL"/>
        </w:rPr>
      </w:pPr>
    </w:p>
    <w:p w:rsidR="00521ADF" w:rsidRPr="00777DA4" w:rsidRDefault="00521ADF" w:rsidP="00521ADF">
      <w:pPr>
        <w:tabs>
          <w:tab w:val="left" w:pos="6379"/>
        </w:tabs>
        <w:autoSpaceDE w:val="0"/>
        <w:autoSpaceDN w:val="0"/>
        <w:adjustRightInd w:val="0"/>
        <w:spacing w:line="280" w:lineRule="exact"/>
        <w:rPr>
          <w:rFonts w:ascii="NobelCE Lt" w:hAnsi="NobelCE Lt" w:cs="Nobel-Bold"/>
          <w:b/>
          <w:sz w:val="24"/>
          <w:szCs w:val="24"/>
          <w:lang w:val="pl-PL"/>
        </w:rPr>
      </w:pPr>
      <w:r w:rsidRPr="00777DA4">
        <w:rPr>
          <w:rFonts w:ascii="NobelCE Lt" w:hAnsi="NobelCE Lt" w:cs="Nobel-Bold"/>
          <w:b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96128" behindDoc="0" locked="0" layoutInCell="1" allowOverlap="1" wp14:anchorId="349E24BF" wp14:editId="31F49325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1129030" cy="1466850"/>
            <wp:effectExtent l="19050" t="0" r="0" b="0"/>
            <wp:wrapThrough wrapText="bothSides">
              <wp:wrapPolygon edited="0">
                <wp:start x="-364" y="0"/>
                <wp:lineTo x="-364" y="21319"/>
                <wp:lineTo x="21503" y="21319"/>
                <wp:lineTo x="21503" y="0"/>
                <wp:lineTo x="-364" y="0"/>
              </wp:wrapPolygon>
            </wp:wrapThrough>
            <wp:docPr id="12" name="図 2" descr="E:\13-,LEXUS MILAN EVENT 2017(tentative)\LEXUS DESIGN AWARD 2017\plan\Judge Mentor\bio\mentor\max\MaxLamb_ThomasL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3-,LEXUS MILAN EVENT 2017(tentative)\LEXUS DESIGN AWARD 2017\plan\Judge Mentor\bio\mentor\max\MaxLamb_ThomasLohr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sz w:val="24"/>
          <w:szCs w:val="24"/>
          <w:lang w:val="pl-PL"/>
        </w:rPr>
        <w:t xml:space="preserve">Max Lamb / Designer 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ax pracuje w otoczeniu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tradyc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yjnego wiejskiego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krajobrazu  - plaż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jak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odlewni, kamieniołom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jako warsztat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, ściętych cisów osiedla Chatsworth jako materiału  objętego ochroną.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J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est równie zafascynowany miastem, a jego zdolność do adaptacji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     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i odpowiedzi na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potrzeby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różnych środowisk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pozwala mu tw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orzy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ć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projekty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unikalne dla miejsca i czasu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.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Max nie jest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przywiązany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do jednego materiału lub procesu,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nie stara się również projektować, aby rozwiązać jakiś problem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.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W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ykorzystuje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raczej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cechy materia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łu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, aby wydobyć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jego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naturalne </w:t>
      </w:r>
      <w:r>
        <w:rPr>
          <w:rFonts w:ascii="NobelCE Lt" w:eastAsia="Times New Roman" w:hAnsi="NobelCE Lt" w:cs="Courier New"/>
          <w:color w:val="212121"/>
          <w:lang w:val="pl-PL" w:eastAsia="pl-PL"/>
        </w:rPr>
        <w:t>wartości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 piękno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. Jego metody są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zarówno proste i nowoczesne.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J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est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jednocześnie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projektantem i producentem, współpracując z hut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ami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 fabryk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ami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co spowodowane jest skalą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 złożonoś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cią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projektu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.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>
        <w:rPr>
          <w:rFonts w:ascii="NobelCE Lt" w:eastAsia="Times New Roman" w:hAnsi="NobelCE Lt" w:cs="Courier New"/>
          <w:color w:val="212121"/>
          <w:lang w:val="pl-PL" w:eastAsia="pl-PL"/>
        </w:rPr>
        <w:t>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stnieje</w:t>
      </w:r>
      <w:r>
        <w:rPr>
          <w:rFonts w:ascii="NobelCE Lt" w:eastAsia="Times New Roman" w:hAnsi="NobelCE Lt" w:cs="Courier New"/>
          <w:color w:val="212121"/>
          <w:lang w:val="pl-PL" w:eastAsia="pl-PL"/>
        </w:rPr>
        <w:t>jednakże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ciągłość zasad, które stosuje -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szanuje materiał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,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celebruje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proces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, uwzględnia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zdolności człowieka i jego ograniczenia.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</w:p>
    <w:p w:rsidR="00521ADF" w:rsidRPr="00777DA4" w:rsidRDefault="00521ADF" w:rsidP="00521ADF">
      <w:pPr>
        <w:spacing w:line="280" w:lineRule="exact"/>
        <w:rPr>
          <w:rFonts w:ascii="NobelCE Lt" w:hAnsi="NobelCE Lt" w:cs="Nobel-Bold"/>
          <w:b/>
          <w:sz w:val="24"/>
          <w:szCs w:val="24"/>
          <w:lang w:val="pl-PL"/>
        </w:rPr>
      </w:pPr>
      <w:r w:rsidRPr="00777DA4">
        <w:rPr>
          <w:rFonts w:ascii="NobelCE Lt" w:hAnsi="NobelCE Lt" w:cs="Nobel-Bold"/>
          <w:b/>
          <w:noProof/>
          <w:sz w:val="24"/>
          <w:szCs w:val="24"/>
          <w:lang w:val="pl-PL" w:eastAsia="pl-PL"/>
        </w:rPr>
        <w:lastRenderedPageBreak/>
        <w:drawing>
          <wp:anchor distT="0" distB="0" distL="114300" distR="114300" simplePos="0" relativeHeight="251697152" behindDoc="0" locked="0" layoutInCell="1" allowOverlap="1" wp14:anchorId="0EBDD187" wp14:editId="231BEEC7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1158875" cy="1285875"/>
            <wp:effectExtent l="0" t="0" r="3175" b="9525"/>
            <wp:wrapSquare wrapText="bothSides"/>
            <wp:docPr id="6" name="図 1" descr="E:\13-,LEXUS MILAN EVENT 2017(tentative)\LEXUS DESIGN AWARD 2017\plan\Judge Mentor\bio\mentor\elena\Elena Manferdini _AIC_2015_02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3-,LEXUS MILAN EVENT 2017(tentative)\LEXUS DESIGN AWARD 2017\plan\Judge Mentor\bio\mentor\elena\Elena Manferdini _AIC_2015_02_s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8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77DA4">
        <w:rPr>
          <w:rFonts w:ascii="NobelCE Lt" w:hAnsi="NobelCE Lt" w:cs="Nobel-Bold"/>
          <w:b/>
          <w:sz w:val="24"/>
          <w:szCs w:val="24"/>
          <w:lang w:val="pl-PL"/>
        </w:rPr>
        <w:t>Elena Manferdini / Designer and Architect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Elena Manferdini, założyciel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ka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i właściciel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ka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Atelier Manferdini, z siedzibą w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Venice w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Kalifornii,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projektowała wiele obiektów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sztuki i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rchitekt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ury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Stanach Zjednoczonych, Europie i Azji, w tym </w:t>
      </w:r>
      <w:r>
        <w:rPr>
          <w:rFonts w:ascii="NobelCE Lt" w:eastAsia="Times New Roman" w:hAnsi="NobelCE Lt" w:cs="Courier New"/>
          <w:color w:val="212121"/>
          <w:lang w:val="pl-PL" w:eastAsia="pl-PL"/>
        </w:rPr>
        <w:t xml:space="preserve">w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Pawilonie Museum of Contemporary Art w Los Angeles. Jej firma współpracuje z renomowanymi firmami takimi jak Swarovski,  Sephora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jej prac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e były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wyróżni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ane przez znane światowe magazyny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, w tym Elle, Vogue i The New York Times. Obecnie Absolwent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ka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Katedry na Southern California Institute of Architecture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prowadzi zajecia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w MIT, Princeton,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na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Uniwersyte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cie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Tsinghua i Bauhausu.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W 2013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została wyróżniona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p</w:t>
      </w:r>
      <w:r>
        <w:rPr>
          <w:rFonts w:ascii="NobelCE Lt" w:eastAsia="Times New Roman" w:hAnsi="NobelCE Lt" w:cs="Courier New"/>
          <w:color w:val="212121"/>
          <w:lang w:val="pl-PL" w:eastAsia="pl-PL"/>
        </w:rPr>
        <w:t>ofczas wystawy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COLA Fellowship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,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aby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wspiera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ć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produkcję oryginalnych dzieł sztuki. W 2011 roku otrzymała prestiżową coroczną dotację z United States Artists (USA) 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>a</w:t>
      </w:r>
      <w:r w:rsidRPr="00777DA4">
        <w:rPr>
          <w:rFonts w:ascii="NobelCE Lt" w:eastAsia="Times New Roman" w:hAnsi="NobelCE Lt" w:cs="Courier New"/>
          <w:color w:val="212121"/>
          <w:lang w:val="pl-PL" w:eastAsia="pl-PL"/>
        </w:rPr>
        <w:t xml:space="preserve"> jej projekt Blossom dla Alessi otrzymał nagrodę Good Design.</w:t>
      </w:r>
    </w:p>
    <w:p w:rsidR="00777DA4" w:rsidRPr="00777DA4" w:rsidRDefault="00777DA4" w:rsidP="0077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obelCE Lt" w:eastAsia="Times New Roman" w:hAnsi="NobelCE Lt" w:cs="Courier New"/>
          <w:color w:val="212121"/>
          <w:lang w:val="pl-PL" w:eastAsia="pl-PL"/>
        </w:rPr>
      </w:pPr>
    </w:p>
    <w:p w:rsidR="00521ADF" w:rsidRPr="00777DA4" w:rsidRDefault="00521ADF" w:rsidP="00521ADF">
      <w:pPr>
        <w:spacing w:line="280" w:lineRule="exact"/>
        <w:rPr>
          <w:rFonts w:ascii="NobelCE Lt" w:hAnsi="NobelCE Lt" w:cs="Nobel-Book"/>
          <w:b/>
          <w:sz w:val="24"/>
          <w:szCs w:val="24"/>
          <w:lang w:val="pl-PL"/>
        </w:rPr>
      </w:pPr>
      <w:r w:rsidRPr="00777DA4">
        <w:rPr>
          <w:rFonts w:ascii="NobelCE Lt" w:hAnsi="NobelCE Lt"/>
          <w:noProof/>
          <w:lang w:val="pl-PL" w:eastAsia="pl-PL"/>
        </w:rPr>
        <w:drawing>
          <wp:anchor distT="0" distB="0" distL="114300" distR="114300" simplePos="0" relativeHeight="251695104" behindDoc="1" locked="0" layoutInCell="1" allowOverlap="1" wp14:anchorId="01A40DC1" wp14:editId="0DB06734">
            <wp:simplePos x="0" y="0"/>
            <wp:positionH relativeFrom="column">
              <wp:posOffset>-19050</wp:posOffset>
            </wp:positionH>
            <wp:positionV relativeFrom="paragraph">
              <wp:posOffset>174625</wp:posOffset>
            </wp:positionV>
            <wp:extent cx="1133475" cy="1123950"/>
            <wp:effectExtent l="19050" t="0" r="9525" b="0"/>
            <wp:wrapTight wrapText="bothSides">
              <wp:wrapPolygon edited="0">
                <wp:start x="-363" y="0"/>
                <wp:lineTo x="-363" y="21234"/>
                <wp:lineTo x="21782" y="21234"/>
                <wp:lineTo x="21782" y="0"/>
                <wp:lineTo x="-363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A4">
        <w:rPr>
          <w:rFonts w:ascii="NobelCE Lt" w:hAnsi="NobelCE Lt"/>
          <w:lang w:val="pl-PL"/>
        </w:rPr>
        <w:t xml:space="preserve"> </w:t>
      </w:r>
      <w:r w:rsidRPr="00777DA4">
        <w:rPr>
          <w:rFonts w:ascii="NobelCE Lt" w:hAnsi="NobelCE Lt" w:cs="Nobel-Bold"/>
          <w:b/>
          <w:sz w:val="24"/>
          <w:szCs w:val="24"/>
          <w:lang w:val="pl-PL"/>
        </w:rPr>
        <w:t>Snarkitecture / Artists and Architects</w:t>
      </w:r>
    </w:p>
    <w:p w:rsidR="00521ADF" w:rsidRPr="00777DA4" w:rsidRDefault="00521ADF" w:rsidP="00521ADF">
      <w:pPr>
        <w:spacing w:line="280" w:lineRule="exact"/>
        <w:rPr>
          <w:rFonts w:ascii="NobelCE Lt" w:hAnsi="NobelCE Lt" w:cs="Nobel-Book"/>
          <w:szCs w:val="21"/>
        </w:rPr>
      </w:pPr>
      <w:r w:rsidRPr="00777DA4">
        <w:rPr>
          <w:rFonts w:ascii="NobelCE Lt" w:hAnsi="NobelCE Lt" w:cs="Nobel-Book"/>
          <w:b/>
          <w:szCs w:val="21"/>
          <w:lang w:val="pl-PL"/>
        </w:rPr>
        <w:t xml:space="preserve">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W 2008 roku Daniel Arsham i Alex Mustonen założy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li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Snarkitecture,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firmę, której celem jest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współprac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i eksperymentaln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praktyk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operacyjn</w:t>
      </w:r>
      <w:r w:rsid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między sztuką i architekturą. Udostępnianie wzajemn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ych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zainteresowa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ń na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przecięciu sztuki i architektury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towarzyszy im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od czasów studenckich w Cooper Union w Nowym Jorku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.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Pierwsz</w:t>
      </w:r>
      <w:r w:rsid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wspóln</w:t>
      </w:r>
      <w:r w:rsid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prac</w:t>
      </w:r>
      <w:r w:rsidR="00777DA4">
        <w:rPr>
          <w:rFonts w:ascii="NobelCE Lt" w:hAnsi="NobelCE Lt" w:cs="Arial"/>
          <w:color w:val="212121"/>
          <w:shd w:val="clear" w:color="auto" w:fill="FFFFFF"/>
          <w:lang w:val="pl-PL"/>
        </w:rPr>
        <w:t>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</w:t>
      </w:r>
      <w:r w:rsidR="00777DA4">
        <w:rPr>
          <w:rFonts w:ascii="NobelCE Lt" w:hAnsi="NobelCE Lt" w:cs="Arial"/>
          <w:color w:val="212121"/>
          <w:shd w:val="clear" w:color="auto" w:fill="FFFFFF"/>
          <w:lang w:val="pl-PL"/>
        </w:rPr>
        <w:t>została wykonana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dla Dior Homme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. Nazwa firmy wywodzi się z 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fantazyjne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go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poematu Lewisa Carrolla "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Polowanie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na Snarka"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.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Snarkitecture projekt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uje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obiekt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y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za pomocą nowych i twórczych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metod, t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>worząc chwile zachwytu i interakcji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 ludzi i otoczenia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pl-PL"/>
        </w:rPr>
        <w:t xml:space="preserve">.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>Przekształc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>aj</w:t>
      </w:r>
      <w:r w:rsidR="00777DA4">
        <w:rPr>
          <w:rFonts w:ascii="NobelCE Lt" w:hAnsi="NobelCE Lt" w:cs="Arial"/>
          <w:color w:val="212121"/>
          <w:shd w:val="clear" w:color="auto" w:fill="FFFFFF"/>
          <w:lang w:val="en-US"/>
        </w:rPr>
        <w:t>ą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>c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 xml:space="preserve"> znane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>w niezwykłe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 xml:space="preserve">, Snarkitecture </w:t>
      </w:r>
      <w:r w:rsidR="00777DA4" w:rsidRPr="00777DA4">
        <w:rPr>
          <w:rFonts w:ascii="NobelCE Lt" w:hAnsi="NobelCE Lt" w:cs="Arial"/>
          <w:color w:val="212121"/>
          <w:shd w:val="clear" w:color="auto" w:fill="FFFFFF"/>
          <w:lang w:val="en-US"/>
        </w:rPr>
        <w:t>tworzy nieoczekiwane architektoniczne formy.</w:t>
      </w:r>
    </w:p>
    <w:p w:rsidR="00521ADF" w:rsidRPr="00777DA4" w:rsidRDefault="00521ADF" w:rsidP="00521ADF">
      <w:pPr>
        <w:autoSpaceDE w:val="0"/>
        <w:autoSpaceDN w:val="0"/>
        <w:adjustRightInd w:val="0"/>
        <w:rPr>
          <w:rFonts w:ascii="NobelCE Lt" w:hAnsi="NobelCE Lt" w:cs="Nobel-Regular"/>
          <w:b/>
          <w:sz w:val="24"/>
        </w:rPr>
      </w:pPr>
    </w:p>
    <w:p w:rsidR="00521ADF" w:rsidRPr="00777DA4" w:rsidRDefault="00777DA4" w:rsidP="00521ADF">
      <w:pPr>
        <w:autoSpaceDE w:val="0"/>
        <w:autoSpaceDN w:val="0"/>
        <w:adjustRightInd w:val="0"/>
        <w:rPr>
          <w:rFonts w:ascii="NobelCE Lt" w:hAnsi="NobelCE Lt" w:cs="Nobel-Bold"/>
          <w:sz w:val="24"/>
        </w:rPr>
      </w:pPr>
      <w:r w:rsidRPr="00777DA4">
        <w:rPr>
          <w:rFonts w:ascii="NobelCE Lt" w:hAnsi="NobelCE Lt" w:cs="Nobel-Bold"/>
          <w:sz w:val="24"/>
        </w:rPr>
        <w:t xml:space="preserve">KONKURS </w:t>
      </w:r>
      <w:r w:rsidR="00521ADF" w:rsidRPr="00777DA4">
        <w:rPr>
          <w:rFonts w:ascii="NobelCE Lt" w:hAnsi="NobelCE Lt" w:cs="Nobel-Bold"/>
          <w:sz w:val="24"/>
        </w:rPr>
        <w:t>LEXUS DESIGN AWARD</w:t>
      </w:r>
    </w:p>
    <w:p w:rsidR="00521ADF" w:rsidRPr="00777DA4" w:rsidRDefault="00521ADF" w:rsidP="00777DA4">
      <w:pPr>
        <w:rPr>
          <w:rFonts w:ascii="NobelCE Lt" w:hAnsi="NobelCE Lt"/>
          <w:lang w:val="pl-PL"/>
        </w:rPr>
      </w:pPr>
      <w:r w:rsidRPr="00777DA4">
        <w:rPr>
          <w:rFonts w:ascii="NobelCE Lt" w:hAnsi="NobelCE Lt" w:cs="Nobel-Book"/>
          <w:color w:val="000000" w:themeColor="text1"/>
        </w:rPr>
        <w:t xml:space="preserve">Lexus Design Award </w:t>
      </w:r>
      <w:r w:rsidR="00777DA4" w:rsidRPr="00777DA4">
        <w:rPr>
          <w:rFonts w:ascii="NobelCE Lt" w:hAnsi="NobelCE Lt" w:cs="Nobel-Book"/>
          <w:color w:val="000000" w:themeColor="text1"/>
        </w:rPr>
        <w:t xml:space="preserve">jest od 2013 roku międzynarodowym konkursem dla mlodych, wchodzacych w świat sztuki projektantów z całego świata. </w:t>
      </w:r>
      <w:r w:rsidR="00777DA4" w:rsidRPr="00777DA4">
        <w:rPr>
          <w:rFonts w:ascii="NobelCE Lt" w:hAnsi="NobelCE Lt" w:cs="Nobel-Book"/>
          <w:color w:val="000000" w:themeColor="text1"/>
          <w:lang w:val="pl-PL"/>
        </w:rPr>
        <w:t xml:space="preserve">Nagroda pozwala uczestnikom rozwijać karierę i uczestniczyć w tworzeniu lepszego jutra. Jest także, </w:t>
      </w:r>
      <w:r w:rsidR="00777DA4" w:rsidRPr="00777DA4">
        <w:rPr>
          <w:rFonts w:ascii="NobelCE Lt" w:hAnsi="NobelCE Lt" w:cs="Nobel-Book"/>
          <w:color w:val="000000" w:themeColor="text1"/>
          <w:lang w:val="pl-PL"/>
        </w:rPr>
        <w:t>dla czterech wyróżnionych projektantów</w:t>
      </w:r>
      <w:r w:rsidR="00777DA4" w:rsidRPr="00777DA4">
        <w:rPr>
          <w:rFonts w:ascii="NobelCE Lt" w:hAnsi="NobelCE Lt" w:cs="Nobel-Book"/>
          <w:color w:val="000000" w:themeColor="text1"/>
          <w:lang w:val="pl-PL"/>
        </w:rPr>
        <w:t>,</w:t>
      </w:r>
      <w:r w:rsidR="00777DA4" w:rsidRPr="00777DA4">
        <w:rPr>
          <w:rFonts w:ascii="NobelCE Lt" w:hAnsi="NobelCE Lt" w:cs="Nobel-Book"/>
          <w:color w:val="000000" w:themeColor="text1"/>
          <w:lang w:val="pl-PL"/>
        </w:rPr>
        <w:t xml:space="preserve">  </w:t>
      </w:r>
      <w:r w:rsidR="00777DA4" w:rsidRPr="00777DA4">
        <w:rPr>
          <w:rFonts w:ascii="NobelCE Lt" w:hAnsi="NobelCE Lt" w:cs="Nobel-Book"/>
          <w:color w:val="000000" w:themeColor="text1"/>
          <w:lang w:val="pl-PL"/>
        </w:rPr>
        <w:t>niezwykłą możliwością pracy pod okiem światowej sławy projektantów jako mentorów przy tworzeniu prototypów swoich projektów, a w efekcie – zaprezentowa</w:t>
      </w:r>
      <w:r w:rsidR="00777DA4">
        <w:rPr>
          <w:rFonts w:ascii="NobelCE Lt" w:hAnsi="NobelCE Lt" w:cs="Nobel-Book"/>
          <w:color w:val="000000" w:themeColor="text1"/>
          <w:lang w:val="pl-PL"/>
        </w:rPr>
        <w:t xml:space="preserve">nia ich </w:t>
      </w:r>
      <w:bookmarkStart w:id="1" w:name="_GoBack"/>
      <w:bookmarkEnd w:id="1"/>
      <w:r w:rsidR="00777DA4" w:rsidRPr="00777DA4">
        <w:rPr>
          <w:rFonts w:ascii="NobelCE Lt" w:hAnsi="NobelCE Lt" w:cs="Nobel-Book"/>
          <w:color w:val="000000" w:themeColor="text1"/>
          <w:lang w:val="pl-PL"/>
        </w:rPr>
        <w:t>podczas jednego z największych światowych wydarzeń designerskich – Milan Design Week.</w:t>
      </w:r>
      <w:r w:rsidR="00777DA4" w:rsidRPr="00777DA4">
        <w:rPr>
          <w:rFonts w:ascii="NobelCE Lt" w:hAnsi="NobelCE Lt"/>
          <w:lang w:val="pl-PL"/>
        </w:rPr>
        <w:t xml:space="preserve"> </w:t>
      </w:r>
    </w:p>
    <w:p w:rsidR="00041E5A" w:rsidRPr="00777DA4" w:rsidRDefault="00041E5A" w:rsidP="00064D21">
      <w:pPr>
        <w:ind w:right="39"/>
        <w:rPr>
          <w:rFonts w:ascii="NobelCE Lt" w:hAnsi="NobelCE Lt"/>
          <w:lang w:val="pl-PL"/>
        </w:rPr>
      </w:pPr>
    </w:p>
    <w:sectPr w:rsidR="00041E5A" w:rsidRPr="00777DA4" w:rsidSect="005B3C88">
      <w:footerReference w:type="default" r:id="rId32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4F" w:rsidRDefault="002D2D4F" w:rsidP="005E4875">
      <w:pPr>
        <w:spacing w:after="0" w:line="240" w:lineRule="auto"/>
      </w:pPr>
      <w:r>
        <w:separator/>
      </w:r>
    </w:p>
  </w:endnote>
  <w:endnote w:type="continuationSeparator" w:id="0">
    <w:p w:rsidR="002D2D4F" w:rsidRDefault="002D2D4F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レクサスロダン Pro L">
    <w:altName w:val="MS Mincho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777DA4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777DA4">
          <w:rPr>
            <w:rFonts w:cs="Nobel-Book"/>
            <w:noProof/>
          </w:rPr>
          <w:t>7</w:t>
        </w:r>
        <w:r w:rsidRPr="005B3C88">
          <w:rPr>
            <w:rFonts w:cs="Nobel-Book"/>
            <w:noProof/>
          </w:rPr>
          <w:fldChar w:fldCharType="end"/>
        </w:r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4F" w:rsidRDefault="002D2D4F" w:rsidP="005E4875">
      <w:pPr>
        <w:spacing w:after="0" w:line="240" w:lineRule="auto"/>
      </w:pPr>
      <w:r>
        <w:separator/>
      </w:r>
    </w:p>
  </w:footnote>
  <w:footnote w:type="continuationSeparator" w:id="0">
    <w:p w:rsidR="002D2D4F" w:rsidRDefault="002D2D4F" w:rsidP="005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211DF"/>
    <w:multiLevelType w:val="hybridMultilevel"/>
    <w:tmpl w:val="771E517C"/>
    <w:lvl w:ilvl="0" w:tplc="6B7E25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A72E29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41"/>
    <w:rsid w:val="00001BA6"/>
    <w:rsid w:val="00010BF8"/>
    <w:rsid w:val="00041E5A"/>
    <w:rsid w:val="000533E2"/>
    <w:rsid w:val="00064D21"/>
    <w:rsid w:val="000759E6"/>
    <w:rsid w:val="000F41CE"/>
    <w:rsid w:val="00163DC3"/>
    <w:rsid w:val="001946DA"/>
    <w:rsid w:val="001B3062"/>
    <w:rsid w:val="002259FE"/>
    <w:rsid w:val="002C08A3"/>
    <w:rsid w:val="002D2D4F"/>
    <w:rsid w:val="002F7683"/>
    <w:rsid w:val="00495841"/>
    <w:rsid w:val="0051396E"/>
    <w:rsid w:val="00521ADF"/>
    <w:rsid w:val="00545E8C"/>
    <w:rsid w:val="00573070"/>
    <w:rsid w:val="005B3C88"/>
    <w:rsid w:val="005B6A41"/>
    <w:rsid w:val="005E4875"/>
    <w:rsid w:val="005E5C7E"/>
    <w:rsid w:val="00674B5B"/>
    <w:rsid w:val="00777DA4"/>
    <w:rsid w:val="007D55BC"/>
    <w:rsid w:val="007E29CF"/>
    <w:rsid w:val="00825718"/>
    <w:rsid w:val="0093265C"/>
    <w:rsid w:val="00973F19"/>
    <w:rsid w:val="00983500"/>
    <w:rsid w:val="00A87D43"/>
    <w:rsid w:val="00B60CEA"/>
    <w:rsid w:val="00C02208"/>
    <w:rsid w:val="00C14FE0"/>
    <w:rsid w:val="00C331A7"/>
    <w:rsid w:val="00C57A73"/>
    <w:rsid w:val="00C972DE"/>
    <w:rsid w:val="00E12E00"/>
    <w:rsid w:val="00E556C3"/>
    <w:rsid w:val="00EE5DA2"/>
    <w:rsid w:val="00F22A8A"/>
    <w:rsid w:val="00F32FB2"/>
    <w:rsid w:val="00F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BC2DF6-8CD9-4022-A450-CBA25E9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A4"/>
  </w:style>
  <w:style w:type="paragraph" w:styleId="Nagwek1">
    <w:name w:val="heading 1"/>
    <w:basedOn w:val="Normalny"/>
    <w:next w:val="Normalny"/>
    <w:link w:val="Nagwek1Znak"/>
    <w:uiPriority w:val="9"/>
    <w:qFormat/>
    <w:rsid w:val="00777DA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DA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DA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D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D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D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DA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DA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DA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DA4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Title2">
    <w:name w:val="Title 2"/>
    <w:basedOn w:val="Nagwek3"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DA4"/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Title3">
    <w:name w:val="Title 3"/>
    <w:basedOn w:val="Text"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A3"/>
    <w:rPr>
      <w:rFonts w:ascii="Segoe UI" w:hAnsi="Segoe UI" w:cs="Segoe UI"/>
      <w:sz w:val="18"/>
      <w:szCs w:val="18"/>
    </w:rPr>
  </w:style>
  <w:style w:type="paragraph" w:customStyle="1" w:styleId="aNormalText">
    <w:name w:val="aNormalText"/>
    <w:aliases w:val="nt"/>
    <w:rsid w:val="00521ADF"/>
    <w:pPr>
      <w:spacing w:after="0" w:line="400" w:lineRule="atLeast"/>
    </w:pPr>
    <w:rPr>
      <w:rFonts w:ascii="Verdana" w:eastAsia="MS Mincho" w:hAnsi="Verdana" w:cs="Times New Roman"/>
      <w:kern w:val="2"/>
      <w:sz w:val="23"/>
      <w:szCs w:val="24"/>
      <w:lang w:val="en-US" w:eastAsia="ja-JP"/>
    </w:rPr>
  </w:style>
  <w:style w:type="paragraph" w:customStyle="1" w:styleId="1">
    <w:name w:val="標準1"/>
    <w:rsid w:val="00521ADF"/>
    <w:pPr>
      <w:spacing w:after="0" w:line="240" w:lineRule="auto"/>
    </w:pPr>
    <w:rPr>
      <w:rFonts w:ascii="Cambria" w:hAnsi="Cambria" w:cs="Cambria"/>
      <w:color w:val="000000"/>
      <w:sz w:val="24"/>
      <w:szCs w:val="24"/>
      <w:lang w:val="en-US" w:eastAsia="ja-JP"/>
    </w:rPr>
  </w:style>
  <w:style w:type="table" w:styleId="Tabela-Siatka">
    <w:name w:val="Table Grid"/>
    <w:basedOn w:val="Standardowy"/>
    <w:uiPriority w:val="59"/>
    <w:rsid w:val="00521ADF"/>
    <w:pPr>
      <w:spacing w:after="0" w:line="240" w:lineRule="auto"/>
    </w:pPr>
    <w:rPr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521A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21ADF"/>
    <w:pPr>
      <w:widowControl w:val="0"/>
      <w:spacing w:after="0" w:line="240" w:lineRule="auto"/>
    </w:pPr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1ADF"/>
    <w:rPr>
      <w:rFonts w:ascii="MS Gothic" w:eastAsia="MS Gothic" w:hAnsi="Courier New" w:cs="Courier New"/>
      <w:kern w:val="2"/>
      <w:sz w:val="20"/>
      <w:szCs w:val="21"/>
      <w:lang w:val="en-US" w:eastAsia="ja-JP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A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A4"/>
    <w:rPr>
      <w:rFonts w:ascii="Consolas" w:hAnsi="Consolas" w:cs="Consola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77DA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DA4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DA4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D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D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D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D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7DA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777DA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77DA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DA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DA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77DA4"/>
    <w:rPr>
      <w:b/>
      <w:bCs/>
    </w:rPr>
  </w:style>
  <w:style w:type="character" w:styleId="Uwydatnienie">
    <w:name w:val="Emphasis"/>
    <w:basedOn w:val="Domylnaczcionkaakapitu"/>
    <w:uiPriority w:val="20"/>
    <w:qFormat/>
    <w:rsid w:val="00777DA4"/>
    <w:rPr>
      <w:i/>
      <w:iCs/>
    </w:rPr>
  </w:style>
  <w:style w:type="paragraph" w:styleId="Bezodstpw">
    <w:name w:val="No Spacing"/>
    <w:uiPriority w:val="1"/>
    <w:qFormat/>
    <w:rsid w:val="00777DA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77DA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77DA4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DA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DA4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777DA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777DA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777DA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77DA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777DA4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D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exusdesignaward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hyperlink" Target="http://www.lexusdesignawar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O2194\AppData\Roaming\Microsoft\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0</TotalTime>
  <Pages>1</Pages>
  <Words>2054</Words>
  <Characters>12326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Monika Małek (TMPL)</cp:lastModifiedBy>
  <cp:revision>3</cp:revision>
  <cp:lastPrinted>2017-01-09T10:17:00Z</cp:lastPrinted>
  <dcterms:created xsi:type="dcterms:W3CDTF">2017-01-31T09:52:00Z</dcterms:created>
  <dcterms:modified xsi:type="dcterms:W3CDTF">2017-01-31T09:52:00Z</dcterms:modified>
  <cp:category>Not Protected</cp:category>
</cp:coreProperties>
</file>