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A4EC2E" w14:textId="0E0E2D55" w:rsidR="008220D3" w:rsidRPr="00976A76" w:rsidRDefault="001F4AF3" w:rsidP="00C24D58">
      <w:pPr>
        <w:ind w:right="39"/>
        <w:jc w:val="both"/>
      </w:pPr>
      <w:r w:rsidRPr="00976A76">
        <w:rPr>
          <w:noProof/>
        </w:rPr>
        <w:drawing>
          <wp:anchor distT="0" distB="8890" distL="114300" distR="120650" simplePos="0" relativeHeight="251655680" behindDoc="0" locked="0" layoutInCell="1" allowOverlap="1" wp14:anchorId="7117A98E" wp14:editId="029758F6">
            <wp:simplePos x="0" y="0"/>
            <wp:positionH relativeFrom="column">
              <wp:posOffset>4043362</wp:posOffset>
            </wp:positionH>
            <wp:positionV relativeFrom="page">
              <wp:posOffset>871538</wp:posOffset>
            </wp:positionV>
            <wp:extent cx="1799239" cy="506968"/>
            <wp:effectExtent l="0" t="0" r="4445" b="127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210" cy="53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084AA0" wp14:editId="1B23A4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0" b="0"/>
                <wp:wrapNone/>
                <wp:docPr id="1" name="AutoShape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3163 w 21600"/>
                            <a:gd name="T1" fmla="*/ 3163 h 21600"/>
                            <a:gd name="T2" fmla="*/ 18437 w 21600"/>
                            <a:gd name="T3" fmla="*/ 18437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974CC" w14:textId="77777777" w:rsidR="003F002F" w:rsidRDefault="003F00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84AA0" id="AutoShape 6" o:spid="_x0000_s1026" style="position:absolute;left:0;text-align:left;margin-left:0;margin-top:0;width:50pt;height:50pt;z-index:251659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" adj="-11796480,,5400" path="m,l,,,,,xe">
                <v:stroke joinstyle="miter"/>
                <v:formulas/>
                <v:path o:connecttype="custom" o:connectlocs="635000,317500;317500,635000;0,317500;317500,0" o:connectangles="0,90,180,270" textboxrect="3163,3163,18437,18437"/>
                <o:lock v:ext="edit" selection="t"/>
                <v:textbox>
                  <w:txbxContent>
                    <w:p w14:paraId="61B974CC" w14:textId="77777777" w:rsidR="003F002F" w:rsidRDefault="003F002F"/>
                  </w:txbxContent>
                </v:textbox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6234EC" wp14:editId="6F95289C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custGeom>
                          <a:avLst/>
                          <a:gdLst>
                            <a:gd name="G0" fmla="*/ 4456 1 2"/>
                            <a:gd name="G1" fmla="*/ 1522 1 2"/>
                            <a:gd name="G2" fmla="+- 1522 0 0"/>
                            <a:gd name="G3" fmla="+- 4456 0 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0" b="0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480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9BD6D" id="Text Box 17" o:spid="_x0000_s1026" style="position:absolute;margin-left:14.25pt;margin-top:71.25pt;width:222.75pt;height:7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2828925,96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" path="m,l,,,,,xe" filled="f" stroked="f" strokecolor="#3465a4" strokeweight=".18mm">
                <v:path o:connecttype="custom" o:connectlocs="2828925,482918;1414463,965835;0,482918;1414463,0" o:connectangles="0,90,180,270" textboxrect="0,0,2828925,965835"/>
                <w10:wrap anchory="page"/>
              </v:shap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3D192" wp14:editId="6CCBB344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0" cy="725805"/>
                <wp:effectExtent l="9525" t="14605" r="9525" b="12065"/>
                <wp:wrapNone/>
                <wp:docPr id="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580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79F5F" id="Straight Connector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0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" strokeweight=".35mm">
                <v:stroke joinstyle="miter"/>
              </v:line>
            </w:pict>
          </mc:Fallback>
        </mc:AlternateContent>
      </w:r>
      <w:r w:rsidR="00CD062F" w:rsidRPr="00976A76">
        <w:rPr>
          <w:noProof/>
        </w:rPr>
        <mc:AlternateContent>
          <mc:Choice Requires="wps">
            <w:drawing>
              <wp:anchor distT="72390" distB="72390" distL="72390" distR="72390" simplePos="0" relativeHeight="251658752" behindDoc="0" locked="0" layoutInCell="1" allowOverlap="1" wp14:anchorId="5DA920C0" wp14:editId="50EDDCD6">
                <wp:simplePos x="0" y="0"/>
                <wp:positionH relativeFrom="column">
                  <wp:posOffset>180975</wp:posOffset>
                </wp:positionH>
                <wp:positionV relativeFrom="page">
                  <wp:posOffset>904875</wp:posOffset>
                </wp:positionV>
                <wp:extent cx="2828925" cy="96583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965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8300B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INFORMACJA</w:t>
                            </w:r>
                          </w:p>
                          <w:p w14:paraId="5DE7D589" w14:textId="77777777" w:rsidR="008220D3" w:rsidRDefault="008220D3">
                            <w:pPr>
                              <w:pStyle w:val="FrameContents"/>
                              <w:spacing w:after="0" w:line="640" w:lineRule="exact"/>
                            </w:pPr>
                            <w:r>
                              <w:rPr>
                                <w:rFonts w:ascii="Nobel-Regular" w:hAnsi="Nobel-Regular" w:cs="Nobel-Regular"/>
                                <w:color w:val="000000"/>
                                <w:sz w:val="68"/>
                                <w:szCs w:val="68"/>
                                <w:lang w:val="fr-BE"/>
                              </w:rPr>
                              <w:t>PRASOWA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A920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4.25pt;margin-top:71.25pt;width:222.75pt;height:76.05pt;z-index:251658752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" stroked="f">
                <v:textbox inset="0,0,0,0">
                  <w:txbxContent>
                    <w:p w14:paraId="1FC8300B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INFORMACJA</w:t>
                      </w:r>
                    </w:p>
                    <w:p w14:paraId="5DE7D589" w14:textId="77777777" w:rsidR="008220D3" w:rsidRDefault="008220D3">
                      <w:pPr>
                        <w:pStyle w:val="FrameContents"/>
                        <w:spacing w:after="0" w:line="640" w:lineRule="exact"/>
                      </w:pPr>
                      <w:r>
                        <w:rPr>
                          <w:rFonts w:ascii="Nobel-Regular" w:hAnsi="Nobel-Regular" w:cs="Nobel-Regular"/>
                          <w:color w:val="000000"/>
                          <w:sz w:val="68"/>
                          <w:szCs w:val="68"/>
                          <w:lang w:val="fr-BE"/>
                        </w:rPr>
                        <w:t>PRASOWA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4058317" w14:textId="77777777" w:rsidR="008220D3" w:rsidRPr="00976A76" w:rsidRDefault="008220D3" w:rsidP="00C24D58">
      <w:pPr>
        <w:ind w:right="39"/>
        <w:jc w:val="both"/>
      </w:pPr>
    </w:p>
    <w:p w14:paraId="7282F626" w14:textId="77777777" w:rsidR="008220D3" w:rsidRPr="00976A76" w:rsidRDefault="008220D3" w:rsidP="00C24D58">
      <w:pPr>
        <w:ind w:right="39"/>
        <w:jc w:val="both"/>
      </w:pPr>
    </w:p>
    <w:p w14:paraId="252A061E" w14:textId="77777777" w:rsidR="008220D3" w:rsidRPr="00976A76" w:rsidRDefault="008220D3" w:rsidP="00C24D58">
      <w:pPr>
        <w:ind w:right="39"/>
        <w:jc w:val="both"/>
      </w:pPr>
    </w:p>
    <w:p w14:paraId="58397F8B" w14:textId="77777777" w:rsidR="008220D3" w:rsidRPr="00976A76" w:rsidRDefault="008220D3" w:rsidP="00C24D58">
      <w:pPr>
        <w:ind w:right="39"/>
        <w:jc w:val="both"/>
      </w:pPr>
    </w:p>
    <w:p w14:paraId="33772D62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02E0D37C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45583AE8" w14:textId="77777777" w:rsidR="00FF7FCC" w:rsidRDefault="00FF7FCC" w:rsidP="00C24D58">
      <w:pPr>
        <w:ind w:right="39"/>
        <w:jc w:val="both"/>
        <w:rPr>
          <w:rFonts w:ascii="NobelCE Lt" w:hAnsi="NobelCE Lt"/>
          <w:sz w:val="24"/>
          <w:szCs w:val="24"/>
        </w:rPr>
      </w:pPr>
    </w:p>
    <w:p w14:paraId="75AE7A26" w14:textId="2D00F4FD" w:rsidR="003309CF" w:rsidRPr="00B14D43" w:rsidRDefault="005B36AA" w:rsidP="003309CF">
      <w:pPr>
        <w:ind w:right="39"/>
        <w:jc w:val="both"/>
      </w:pPr>
      <w:r>
        <w:rPr>
          <w:rFonts w:ascii="NobelCE Lt" w:hAnsi="NobelCE Lt"/>
          <w:sz w:val="24"/>
          <w:szCs w:val="24"/>
        </w:rPr>
        <w:t>31</w:t>
      </w:r>
      <w:r w:rsidR="003309CF" w:rsidRPr="00B14D43">
        <w:rPr>
          <w:rFonts w:ascii="NobelCE Lt" w:hAnsi="NobelCE Lt"/>
          <w:sz w:val="24"/>
          <w:szCs w:val="24"/>
        </w:rPr>
        <w:t xml:space="preserve"> </w:t>
      </w:r>
      <w:r w:rsidR="00240A06">
        <w:rPr>
          <w:rFonts w:ascii="NobelCE Lt" w:hAnsi="NobelCE Lt"/>
          <w:sz w:val="24"/>
          <w:szCs w:val="24"/>
        </w:rPr>
        <w:t>MARCA</w:t>
      </w:r>
      <w:r w:rsidR="003309CF" w:rsidRPr="00B14D43">
        <w:rPr>
          <w:rFonts w:ascii="NobelCE Lt" w:hAnsi="NobelCE Lt"/>
          <w:sz w:val="24"/>
          <w:szCs w:val="24"/>
        </w:rPr>
        <w:t xml:space="preserve"> 202</w:t>
      </w:r>
      <w:r w:rsidR="007364F1">
        <w:rPr>
          <w:rFonts w:ascii="NobelCE Lt" w:hAnsi="NobelCE Lt"/>
          <w:sz w:val="24"/>
          <w:szCs w:val="24"/>
        </w:rPr>
        <w:t>5</w:t>
      </w:r>
    </w:p>
    <w:p w14:paraId="53237AD2" w14:textId="132BBA63" w:rsidR="00F35AB7" w:rsidRPr="00B14D43" w:rsidRDefault="00F35AB7" w:rsidP="00C24D58">
      <w:pPr>
        <w:jc w:val="both"/>
        <w:rPr>
          <w:rFonts w:ascii="NobelCE Lt" w:hAnsi="NobelCE Lt"/>
          <w:b/>
          <w:sz w:val="36"/>
          <w:szCs w:val="36"/>
        </w:rPr>
      </w:pPr>
    </w:p>
    <w:p w14:paraId="70C92A0A" w14:textId="557347BF" w:rsidR="0061383D" w:rsidRPr="00B14D43" w:rsidRDefault="004F5495" w:rsidP="000D7E7D">
      <w:pPr>
        <w:rPr>
          <w:rFonts w:ascii="NobelCE Lt" w:hAnsi="NobelCE Lt"/>
          <w:b/>
          <w:sz w:val="36"/>
          <w:szCs w:val="36"/>
        </w:rPr>
      </w:pPr>
      <w:r>
        <w:rPr>
          <w:rFonts w:ascii="NobelCE Lt" w:hAnsi="NobelCE Lt"/>
          <w:b/>
          <w:sz w:val="36"/>
          <w:szCs w:val="36"/>
        </w:rPr>
        <w:t>JEDNA RATA OD 990 ZŁ</w:t>
      </w:r>
      <w:r w:rsidR="005B36AA">
        <w:rPr>
          <w:rFonts w:ascii="NobelCE Lt" w:hAnsi="NobelCE Lt"/>
          <w:b/>
          <w:sz w:val="36"/>
          <w:szCs w:val="36"/>
        </w:rPr>
        <w:t xml:space="preserve"> NETTO</w:t>
      </w:r>
      <w:r>
        <w:rPr>
          <w:rFonts w:ascii="NobelCE Lt" w:hAnsi="NobelCE Lt"/>
          <w:b/>
          <w:sz w:val="36"/>
          <w:szCs w:val="36"/>
        </w:rPr>
        <w:t xml:space="preserve"> DLA </w:t>
      </w:r>
      <w:r w:rsidR="00FF6F7B">
        <w:rPr>
          <w:rFonts w:ascii="NobelCE Lt" w:hAnsi="NobelCE Lt"/>
          <w:b/>
          <w:sz w:val="36"/>
          <w:szCs w:val="36"/>
        </w:rPr>
        <w:t>WIEL</w:t>
      </w:r>
      <w:r>
        <w:rPr>
          <w:rFonts w:ascii="NobelCE Lt" w:hAnsi="NobelCE Lt"/>
          <w:b/>
          <w:sz w:val="36"/>
          <w:szCs w:val="36"/>
        </w:rPr>
        <w:t>U DOSKONALE WYPOSAŻONYCH</w:t>
      </w:r>
      <w:r w:rsidR="00FF6F7B">
        <w:rPr>
          <w:rFonts w:ascii="NobelCE Lt" w:hAnsi="NobelCE Lt"/>
          <w:b/>
          <w:sz w:val="36"/>
          <w:szCs w:val="36"/>
        </w:rPr>
        <w:t xml:space="preserve"> WERSJI LEXUSA LBX</w:t>
      </w:r>
      <w:r w:rsidR="00007A09" w:rsidRPr="00B14D43">
        <w:rPr>
          <w:rFonts w:ascii="NobelCE Lt" w:hAnsi="NobelCE Lt"/>
          <w:b/>
          <w:sz w:val="36"/>
          <w:szCs w:val="36"/>
        </w:rPr>
        <w:t xml:space="preserve"> </w:t>
      </w:r>
    </w:p>
    <w:p w14:paraId="12459D94" w14:textId="77777777" w:rsidR="00F35AB7" w:rsidRPr="00B14D43" w:rsidRDefault="00F35AB7" w:rsidP="0061383D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5511890" w14:textId="41997FB9" w:rsidR="00B14D43" w:rsidRDefault="004F5495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Pionierskie rozwiązanie Lexus</w:t>
      </w:r>
      <w:r w:rsidR="00472EDC">
        <w:rPr>
          <w:rFonts w:ascii="NobelCE Lt" w:hAnsi="NobelCE Lt"/>
          <w:b/>
          <w:sz w:val="24"/>
          <w:szCs w:val="24"/>
        </w:rPr>
        <w:t>a – różne wersje, jedna rata</w:t>
      </w:r>
    </w:p>
    <w:p w14:paraId="331ADF3A" w14:textId="1C1ED2CB" w:rsidR="00FF6F7B" w:rsidRDefault="00556AF9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Wiele bogato wyposażonych wersji</w:t>
      </w:r>
      <w:r w:rsidR="00472EDC">
        <w:rPr>
          <w:rFonts w:ascii="NobelCE Lt" w:hAnsi="NobelCE Lt"/>
          <w:b/>
          <w:sz w:val="24"/>
          <w:szCs w:val="24"/>
        </w:rPr>
        <w:t xml:space="preserve"> modelu LBX w takiej samej racie</w:t>
      </w:r>
    </w:p>
    <w:p w14:paraId="7328368F" w14:textId="2965D27D" w:rsidR="00B14D43" w:rsidRDefault="00472EDC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Promocyjna oferta dotyczy zarówno firm, jak i klientów indywidualnych</w:t>
      </w:r>
    </w:p>
    <w:p w14:paraId="1837CC71" w14:textId="75ABB757" w:rsidR="00472EDC" w:rsidRDefault="00472EDC" w:rsidP="00B14D43">
      <w:pPr>
        <w:pStyle w:val="Akapitzlist"/>
        <w:numPr>
          <w:ilvl w:val="0"/>
          <w:numId w:val="35"/>
        </w:num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LBX od 990 zł netto miesięcznie w Najmie KINTO One dla firm</w:t>
      </w:r>
    </w:p>
    <w:p w14:paraId="3DE81AF9" w14:textId="34E570F9" w:rsidR="00007A09" w:rsidRPr="00007A09" w:rsidRDefault="002B6535" w:rsidP="00B14D43">
      <w:pPr>
        <w:pStyle w:val="Akapitzlist"/>
        <w:numPr>
          <w:ilvl w:val="0"/>
          <w:numId w:val="35"/>
        </w:numPr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>Leasing Konsumencki KINTO One od 1</w:t>
      </w:r>
      <w:r w:rsidR="00FF6F7B">
        <w:rPr>
          <w:rFonts w:ascii="NobelCE Lt" w:hAnsi="NobelCE Lt"/>
          <w:b/>
          <w:sz w:val="24"/>
          <w:szCs w:val="24"/>
        </w:rPr>
        <w:t>328</w:t>
      </w:r>
      <w:r>
        <w:rPr>
          <w:rFonts w:ascii="NobelCE Lt" w:hAnsi="NobelCE Lt"/>
          <w:b/>
          <w:sz w:val="24"/>
          <w:szCs w:val="24"/>
        </w:rPr>
        <w:t xml:space="preserve"> zł</w:t>
      </w:r>
      <w:r w:rsidR="00556AF9">
        <w:rPr>
          <w:rFonts w:ascii="NobelCE Lt" w:hAnsi="NobelCE Lt"/>
          <w:b/>
          <w:sz w:val="24"/>
          <w:szCs w:val="24"/>
        </w:rPr>
        <w:t xml:space="preserve"> brutto</w:t>
      </w:r>
      <w:r>
        <w:rPr>
          <w:rFonts w:ascii="NobelCE Lt" w:hAnsi="NobelCE Lt"/>
          <w:b/>
          <w:sz w:val="24"/>
          <w:szCs w:val="24"/>
        </w:rPr>
        <w:t xml:space="preserve"> miesięcznie</w:t>
      </w:r>
      <w:r w:rsidR="00472EDC">
        <w:rPr>
          <w:rFonts w:ascii="NobelCE Lt" w:hAnsi="NobelCE Lt"/>
          <w:b/>
          <w:sz w:val="24"/>
          <w:szCs w:val="24"/>
        </w:rPr>
        <w:t xml:space="preserve"> dla klientów indywidualnych</w:t>
      </w:r>
    </w:p>
    <w:p w14:paraId="3F916888" w14:textId="481A4836" w:rsidR="00C54094" w:rsidRPr="00007A09" w:rsidRDefault="00C54094" w:rsidP="00007A09">
      <w:pPr>
        <w:pStyle w:val="Akapitzlist"/>
        <w:spacing w:after="0"/>
        <w:rPr>
          <w:rFonts w:ascii="NobelCE Lt" w:hAnsi="NobelCE Lt"/>
          <w:bCs/>
          <w:sz w:val="24"/>
          <w:szCs w:val="24"/>
        </w:rPr>
      </w:pPr>
    </w:p>
    <w:p w14:paraId="659E8CE4" w14:textId="77777777" w:rsidR="00B14D43" w:rsidRDefault="00B14D43" w:rsidP="00B14D43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9FB4A8A" w14:textId="686A8E48" w:rsidR="00470F02" w:rsidRDefault="002B6535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Lexus LBX</w:t>
      </w:r>
      <w:r w:rsidR="00B31FCD">
        <w:rPr>
          <w:rFonts w:ascii="NobelCE Lt" w:hAnsi="NobelCE Lt"/>
          <w:bCs/>
          <w:sz w:val="24"/>
          <w:szCs w:val="24"/>
        </w:rPr>
        <w:t xml:space="preserve"> to nie tylko zdecydowany lider segmentu B-SUV Premium w Polsce, ale też model, który plasuje się wśród 10 najpopularniejszych modeli biorąc pod uwagę wszystkie samochody klasy </w:t>
      </w:r>
      <w:proofErr w:type="spellStart"/>
      <w:r w:rsidR="00B31FCD">
        <w:rPr>
          <w:rFonts w:ascii="NobelCE Lt" w:hAnsi="NobelCE Lt"/>
          <w:bCs/>
          <w:sz w:val="24"/>
          <w:szCs w:val="24"/>
        </w:rPr>
        <w:t>premium</w:t>
      </w:r>
      <w:proofErr w:type="spellEnd"/>
      <w:r w:rsidR="00B31FCD">
        <w:rPr>
          <w:rFonts w:ascii="NobelCE Lt" w:hAnsi="NobelCE Lt"/>
          <w:bCs/>
          <w:sz w:val="24"/>
          <w:szCs w:val="24"/>
        </w:rPr>
        <w:t xml:space="preserve">. Jest ceniony przez klientów za wysoką jakość wykonania oraz komfort, jego zaawansowany napęd hybrydowy gwarantuje niskie zużycie paliwa (od </w:t>
      </w:r>
      <w:r w:rsidR="005537D9">
        <w:rPr>
          <w:rFonts w:ascii="NobelCE Lt" w:hAnsi="NobelCE Lt"/>
          <w:bCs/>
          <w:sz w:val="24"/>
          <w:szCs w:val="24"/>
        </w:rPr>
        <w:t>4,4</w:t>
      </w:r>
      <w:r w:rsidR="00B31FCD">
        <w:rPr>
          <w:rFonts w:ascii="NobelCE Lt" w:hAnsi="NobelCE Lt"/>
          <w:bCs/>
          <w:sz w:val="24"/>
          <w:szCs w:val="24"/>
        </w:rPr>
        <w:t xml:space="preserve"> l/100 km), a układ jezd</w:t>
      </w:r>
      <w:r w:rsidR="005537D9">
        <w:rPr>
          <w:rFonts w:ascii="NobelCE Lt" w:hAnsi="NobelCE Lt"/>
          <w:bCs/>
          <w:sz w:val="24"/>
          <w:szCs w:val="24"/>
        </w:rPr>
        <w:t>n</w:t>
      </w:r>
      <w:r w:rsidR="00B31FCD">
        <w:rPr>
          <w:rFonts w:ascii="NobelCE Lt" w:hAnsi="NobelCE Lt"/>
          <w:bCs/>
          <w:sz w:val="24"/>
          <w:szCs w:val="24"/>
        </w:rPr>
        <w:t>y daje dużą przyjemność prowadzenia. Jak na Lexusa przystało samochód ma dobrze wyciszoną kabinę.</w:t>
      </w:r>
    </w:p>
    <w:p w14:paraId="0BA9BD8A" w14:textId="77777777" w:rsidR="00B31FCD" w:rsidRDefault="00B31FCD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3D51D080" w14:textId="364C8B5C" w:rsidR="00093298" w:rsidRPr="00093298" w:rsidRDefault="00093298" w:rsidP="00470F02">
      <w:pPr>
        <w:spacing w:after="0"/>
        <w:jc w:val="both"/>
        <w:rPr>
          <w:rFonts w:ascii="NobelCE Lt" w:hAnsi="NobelCE Lt"/>
          <w:b/>
          <w:sz w:val="24"/>
          <w:szCs w:val="24"/>
        </w:rPr>
      </w:pPr>
      <w:r w:rsidRPr="00093298">
        <w:rPr>
          <w:rFonts w:ascii="NobelCE Lt" w:hAnsi="NobelCE Lt"/>
          <w:b/>
          <w:sz w:val="24"/>
          <w:szCs w:val="24"/>
        </w:rPr>
        <w:t>Pionierskie rozwiązanie</w:t>
      </w:r>
      <w:r w:rsidR="005B36AA">
        <w:rPr>
          <w:rFonts w:ascii="NobelCE Lt" w:hAnsi="NobelCE Lt"/>
          <w:b/>
          <w:sz w:val="24"/>
          <w:szCs w:val="24"/>
        </w:rPr>
        <w:t xml:space="preserve"> KINTO One</w:t>
      </w:r>
      <w:r w:rsidRPr="00093298">
        <w:rPr>
          <w:rFonts w:ascii="NobelCE Lt" w:hAnsi="NobelCE Lt"/>
          <w:b/>
          <w:sz w:val="24"/>
          <w:szCs w:val="24"/>
        </w:rPr>
        <w:t xml:space="preserve"> w ofercie Lexusa</w:t>
      </w:r>
    </w:p>
    <w:p w14:paraId="6B4C3C39" w14:textId="5F787417" w:rsidR="00C7243E" w:rsidRDefault="00B31FCD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Lexus LBX to także szeroka gama wersji, lakierów, materiałów wykończenia wnętrza oraz dodatkowych akcesoriów, które pozwalają dostosować auto do swoich potrzeb. Żeby ułatwić klientom wybór, Lexus przygotował </w:t>
      </w:r>
      <w:r w:rsidR="00472EDC">
        <w:rPr>
          <w:rFonts w:ascii="NobelCE Lt" w:hAnsi="NobelCE Lt"/>
          <w:bCs/>
          <w:sz w:val="24"/>
          <w:szCs w:val="24"/>
        </w:rPr>
        <w:t xml:space="preserve">finansowanie w KINTO One, jakiego jeszcze nigdy w ofercie nie było. Wiele doskonale wyposażonych wersji miejskiego </w:t>
      </w:r>
      <w:proofErr w:type="spellStart"/>
      <w:r w:rsidR="00472EDC">
        <w:rPr>
          <w:rFonts w:ascii="NobelCE Lt" w:hAnsi="NobelCE Lt"/>
          <w:bCs/>
          <w:sz w:val="24"/>
          <w:szCs w:val="24"/>
        </w:rPr>
        <w:t>crossovera</w:t>
      </w:r>
      <w:proofErr w:type="spellEnd"/>
      <w:r w:rsidR="00472EDC">
        <w:rPr>
          <w:rFonts w:ascii="NobelCE Lt" w:hAnsi="NobelCE Lt"/>
          <w:bCs/>
          <w:sz w:val="24"/>
          <w:szCs w:val="24"/>
        </w:rPr>
        <w:t xml:space="preserve"> dostępnych jest z ratą w tej samej wysokości. Do tej pory za 990 zł netto miesięcznie można było sfinansować </w:t>
      </w:r>
      <w:r w:rsidR="00093298">
        <w:rPr>
          <w:rFonts w:ascii="NobelCE Lt" w:hAnsi="NobelCE Lt"/>
          <w:bCs/>
          <w:sz w:val="24"/>
          <w:szCs w:val="24"/>
        </w:rPr>
        <w:t xml:space="preserve">jedynie </w:t>
      </w:r>
      <w:r w:rsidR="00472EDC">
        <w:rPr>
          <w:rFonts w:ascii="NobelCE Lt" w:hAnsi="NobelCE Lt"/>
          <w:bCs/>
          <w:sz w:val="24"/>
          <w:szCs w:val="24"/>
        </w:rPr>
        <w:t>Lexusa LBX w podstawowym wariancie. Obecnie rata w tej wysokości obejmuje również najlepiej wyposażone auta.</w:t>
      </w:r>
      <w:r w:rsidR="00093298">
        <w:rPr>
          <w:rFonts w:ascii="NobelCE Lt" w:hAnsi="NobelCE Lt"/>
          <w:bCs/>
          <w:sz w:val="24"/>
          <w:szCs w:val="24"/>
        </w:rPr>
        <w:t xml:space="preserve"> </w:t>
      </w:r>
      <w:r w:rsidR="00247042">
        <w:rPr>
          <w:rFonts w:ascii="NobelCE Lt" w:hAnsi="NobelCE Lt"/>
          <w:bCs/>
          <w:sz w:val="24"/>
          <w:szCs w:val="24"/>
        </w:rPr>
        <w:t>Promocyjnymi warunkami w KINTO One objęto Lexusa LBX z napędem na przód w aż siedmiu konfiguracjach – od wersji bazowej aż po topow</w:t>
      </w:r>
      <w:r w:rsidR="009D1849">
        <w:rPr>
          <w:rFonts w:ascii="NobelCE Lt" w:hAnsi="NobelCE Lt"/>
          <w:bCs/>
          <w:sz w:val="24"/>
          <w:szCs w:val="24"/>
        </w:rPr>
        <w:t>e</w:t>
      </w:r>
      <w:r w:rsidR="00247042">
        <w:rPr>
          <w:rFonts w:ascii="NobelCE Lt" w:hAnsi="NobelCE Lt"/>
          <w:bCs/>
          <w:sz w:val="24"/>
          <w:szCs w:val="24"/>
        </w:rPr>
        <w:t xml:space="preserve"> specyfikacj</w:t>
      </w:r>
      <w:r w:rsidR="009D1849">
        <w:rPr>
          <w:rFonts w:ascii="NobelCE Lt" w:hAnsi="NobelCE Lt"/>
          <w:bCs/>
          <w:sz w:val="24"/>
          <w:szCs w:val="24"/>
        </w:rPr>
        <w:t>e</w:t>
      </w:r>
      <w:r w:rsidR="00247042">
        <w:rPr>
          <w:rFonts w:ascii="NobelCE Lt" w:hAnsi="NobelCE Lt"/>
          <w:bCs/>
          <w:sz w:val="24"/>
          <w:szCs w:val="24"/>
        </w:rPr>
        <w:t xml:space="preserve"> </w:t>
      </w:r>
      <w:proofErr w:type="spellStart"/>
      <w:r w:rsidR="009D1849">
        <w:rPr>
          <w:rFonts w:ascii="NobelCE Lt" w:hAnsi="NobelCE Lt"/>
          <w:bCs/>
          <w:sz w:val="24"/>
          <w:szCs w:val="24"/>
        </w:rPr>
        <w:t>Relax</w:t>
      </w:r>
      <w:proofErr w:type="spellEnd"/>
      <w:r w:rsidR="009D1849">
        <w:rPr>
          <w:rFonts w:ascii="NobelCE Lt" w:hAnsi="NobelCE Lt"/>
          <w:bCs/>
          <w:sz w:val="24"/>
          <w:szCs w:val="24"/>
        </w:rPr>
        <w:t xml:space="preserve"> i </w:t>
      </w:r>
      <w:proofErr w:type="spellStart"/>
      <w:r w:rsidR="00247042">
        <w:rPr>
          <w:rFonts w:ascii="NobelCE Lt" w:hAnsi="NobelCE Lt"/>
          <w:bCs/>
          <w:sz w:val="24"/>
          <w:szCs w:val="24"/>
        </w:rPr>
        <w:t>Cool</w:t>
      </w:r>
      <w:proofErr w:type="spellEnd"/>
      <w:r w:rsidR="00093298">
        <w:rPr>
          <w:rFonts w:ascii="NobelCE Lt" w:hAnsi="NobelCE Lt"/>
          <w:bCs/>
          <w:sz w:val="24"/>
          <w:szCs w:val="24"/>
        </w:rPr>
        <w:t>, a z oferty mogą skorzystać zarówno firmy, jak i klienci indywidualni.</w:t>
      </w:r>
    </w:p>
    <w:p w14:paraId="6B6A4B12" w14:textId="77777777" w:rsidR="00C7243E" w:rsidRDefault="00C7243E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1E9339FA" w14:textId="018D702D" w:rsidR="00C7243E" w:rsidRDefault="00C7243E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przeznaczonym dla firm Najmie KINTO One</w:t>
      </w:r>
      <w:r w:rsidR="008F3D88">
        <w:rPr>
          <w:rFonts w:ascii="NobelCE Lt" w:hAnsi="NobelCE Lt"/>
          <w:bCs/>
          <w:sz w:val="24"/>
          <w:szCs w:val="24"/>
        </w:rPr>
        <w:t xml:space="preserve"> </w:t>
      </w:r>
      <w:r>
        <w:rPr>
          <w:rFonts w:ascii="NobelCE Lt" w:hAnsi="NobelCE Lt"/>
          <w:bCs/>
          <w:sz w:val="24"/>
          <w:szCs w:val="24"/>
        </w:rPr>
        <w:t>rata wynosi</w:t>
      </w:r>
      <w:r w:rsidR="008F3D88">
        <w:rPr>
          <w:rFonts w:ascii="NobelCE Lt" w:hAnsi="NobelCE Lt"/>
          <w:bCs/>
          <w:sz w:val="24"/>
          <w:szCs w:val="24"/>
        </w:rPr>
        <w:t xml:space="preserve"> </w:t>
      </w:r>
      <w:r w:rsidR="00B31FCD">
        <w:rPr>
          <w:rFonts w:ascii="NobelCE Lt" w:hAnsi="NobelCE Lt"/>
          <w:bCs/>
          <w:sz w:val="24"/>
          <w:szCs w:val="24"/>
        </w:rPr>
        <w:t>990 zł netto</w:t>
      </w:r>
      <w:r>
        <w:rPr>
          <w:rFonts w:ascii="NobelCE Lt" w:hAnsi="NobelCE Lt"/>
          <w:bCs/>
          <w:sz w:val="24"/>
          <w:szCs w:val="24"/>
        </w:rPr>
        <w:t xml:space="preserve"> miesięcznie</w:t>
      </w:r>
      <w:r w:rsidR="00B31FCD">
        <w:rPr>
          <w:rFonts w:ascii="NobelCE Lt" w:hAnsi="NobelCE Lt"/>
          <w:bCs/>
          <w:sz w:val="24"/>
          <w:szCs w:val="24"/>
        </w:rPr>
        <w:t xml:space="preserve">. Umowa zawierana jest na 36 miesięcy, obowiązuje 15-procentowa opłata wstępna, a </w:t>
      </w:r>
      <w:r w:rsidR="008F3D88">
        <w:rPr>
          <w:rFonts w:ascii="NobelCE Lt" w:hAnsi="NobelCE Lt"/>
          <w:bCs/>
          <w:sz w:val="24"/>
          <w:szCs w:val="24"/>
        </w:rPr>
        <w:t xml:space="preserve">całkowity </w:t>
      </w:r>
      <w:r w:rsidR="00B31FCD">
        <w:rPr>
          <w:rFonts w:ascii="NobelCE Lt" w:hAnsi="NobelCE Lt"/>
          <w:bCs/>
          <w:sz w:val="24"/>
          <w:szCs w:val="24"/>
        </w:rPr>
        <w:t>limit przebiegu ustalono na 30 tys. km</w:t>
      </w:r>
      <w:r w:rsidR="008F3D88">
        <w:rPr>
          <w:rFonts w:ascii="NobelCE Lt" w:hAnsi="NobelCE Lt"/>
          <w:bCs/>
          <w:sz w:val="24"/>
          <w:szCs w:val="24"/>
        </w:rPr>
        <w:t>.</w:t>
      </w:r>
      <w:r>
        <w:rPr>
          <w:rFonts w:ascii="NobelCE Lt" w:hAnsi="NobelCE Lt"/>
          <w:bCs/>
          <w:sz w:val="24"/>
          <w:szCs w:val="24"/>
        </w:rPr>
        <w:t xml:space="preserve"> Przedsiębiorcy mogą </w:t>
      </w:r>
      <w:r w:rsidR="008C70A1">
        <w:rPr>
          <w:rFonts w:ascii="NobelCE Lt" w:hAnsi="NobelCE Lt"/>
          <w:bCs/>
          <w:sz w:val="24"/>
          <w:szCs w:val="24"/>
        </w:rPr>
        <w:t>również</w:t>
      </w:r>
      <w:r>
        <w:rPr>
          <w:rFonts w:ascii="NobelCE Lt" w:hAnsi="NobelCE Lt"/>
          <w:bCs/>
          <w:sz w:val="24"/>
          <w:szCs w:val="24"/>
        </w:rPr>
        <w:t xml:space="preserve"> skorzystać z Leasingu KINTO One, w którym przy takich samych parametrach miesięczna rata to 1080 zł netto.</w:t>
      </w:r>
    </w:p>
    <w:p w14:paraId="2C61C86F" w14:textId="77777777" w:rsidR="00C7243E" w:rsidRDefault="00C7243E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69899109" w14:textId="097DFBD7" w:rsidR="00B31FCD" w:rsidRDefault="00C7243E" w:rsidP="00470F02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Atrakcyjne warunki promocyjne przygotowan</w:t>
      </w:r>
      <w:r w:rsidR="00B821CB">
        <w:rPr>
          <w:rFonts w:ascii="NobelCE Lt" w:hAnsi="NobelCE Lt"/>
          <w:bCs/>
          <w:sz w:val="24"/>
          <w:szCs w:val="24"/>
        </w:rPr>
        <w:t>o</w:t>
      </w:r>
      <w:r>
        <w:rPr>
          <w:rFonts w:ascii="NobelCE Lt" w:hAnsi="NobelCE Lt"/>
          <w:bCs/>
          <w:sz w:val="24"/>
          <w:szCs w:val="24"/>
        </w:rPr>
        <w:t xml:space="preserve"> także dla klientów indywidualnych. W Leasingu Konsumenckim KINTO One wybrane wersje Lexusa LBX kosztują 1328 zł brutto miesięcznie. Warunki kontraktu są takie same jak w przypadku oferty dla firm – trzyletnia umowa z 15-procentową wpłatą własną oraz 30 tys. km limitu przebiegu.</w:t>
      </w:r>
      <w:r w:rsidR="00093298">
        <w:rPr>
          <w:rFonts w:ascii="NobelCE Lt" w:hAnsi="NobelCE Lt"/>
          <w:bCs/>
          <w:sz w:val="24"/>
          <w:szCs w:val="24"/>
        </w:rPr>
        <w:t xml:space="preserve"> Leasing Konsumencki KINTO One pozwala osobom prywatnym skorzystać z</w:t>
      </w:r>
      <w:r w:rsidR="00FA7ECB">
        <w:rPr>
          <w:rFonts w:ascii="NobelCE Lt" w:hAnsi="NobelCE Lt"/>
          <w:bCs/>
          <w:sz w:val="24"/>
          <w:szCs w:val="24"/>
        </w:rPr>
        <w:t xml:space="preserve"> elastycznych</w:t>
      </w:r>
      <w:r w:rsidR="00093298">
        <w:rPr>
          <w:rFonts w:ascii="NobelCE Lt" w:hAnsi="NobelCE Lt"/>
          <w:bCs/>
          <w:sz w:val="24"/>
          <w:szCs w:val="24"/>
        </w:rPr>
        <w:t xml:space="preserve"> rozwiązań do tej pory zarezerwowanych dla przedsiębiorców</w:t>
      </w:r>
      <w:r w:rsidR="00FA7ECB">
        <w:rPr>
          <w:rFonts w:ascii="NobelCE Lt" w:hAnsi="NobelCE Lt"/>
          <w:bCs/>
          <w:sz w:val="24"/>
          <w:szCs w:val="24"/>
        </w:rPr>
        <w:t>. W porównaniu z kredytem Leasing Konsumencki oznacza mniej formalności</w:t>
      </w:r>
      <w:r w:rsidR="005B36AA">
        <w:rPr>
          <w:rFonts w:ascii="NobelCE Lt" w:hAnsi="NobelCE Lt"/>
          <w:bCs/>
          <w:sz w:val="24"/>
          <w:szCs w:val="24"/>
        </w:rPr>
        <w:t>, a w niskiej miesięcznej racie można zawrzeć dodatkowe usługi (serwis, wymianę opon, ubezpieczenie). Pozwala to optymalnie</w:t>
      </w:r>
      <w:r w:rsidR="00FA7ECB">
        <w:rPr>
          <w:rFonts w:ascii="NobelCE Lt" w:hAnsi="NobelCE Lt"/>
          <w:bCs/>
          <w:sz w:val="24"/>
          <w:szCs w:val="24"/>
        </w:rPr>
        <w:t xml:space="preserve"> wykorzysta</w:t>
      </w:r>
      <w:r w:rsidR="005B36AA">
        <w:rPr>
          <w:rFonts w:ascii="NobelCE Lt" w:hAnsi="NobelCE Lt"/>
          <w:bCs/>
          <w:sz w:val="24"/>
          <w:szCs w:val="24"/>
        </w:rPr>
        <w:t>ć</w:t>
      </w:r>
      <w:r w:rsidR="00FA7ECB">
        <w:rPr>
          <w:rFonts w:ascii="NobelCE Lt" w:hAnsi="NobelCE Lt"/>
          <w:bCs/>
          <w:sz w:val="24"/>
          <w:szCs w:val="24"/>
        </w:rPr>
        <w:t xml:space="preserve"> budżet</w:t>
      </w:r>
      <w:r w:rsidR="005B36AA">
        <w:rPr>
          <w:rFonts w:ascii="NobelCE Lt" w:hAnsi="NobelCE Lt"/>
          <w:bCs/>
          <w:sz w:val="24"/>
          <w:szCs w:val="24"/>
        </w:rPr>
        <w:t xml:space="preserve"> i</w:t>
      </w:r>
      <w:r w:rsidR="00FA7ECB">
        <w:rPr>
          <w:rFonts w:ascii="NobelCE Lt" w:hAnsi="NobelCE Lt"/>
          <w:bCs/>
          <w:sz w:val="24"/>
          <w:szCs w:val="24"/>
        </w:rPr>
        <w:t xml:space="preserve"> </w:t>
      </w:r>
      <w:r w:rsidR="000B7566">
        <w:rPr>
          <w:rFonts w:ascii="NobelCE Lt" w:hAnsi="NobelCE Lt"/>
          <w:bCs/>
          <w:sz w:val="24"/>
          <w:szCs w:val="24"/>
        </w:rPr>
        <w:t>wybrać lepiej wyposażoną wersję lub model z wyższego segmentu.</w:t>
      </w:r>
    </w:p>
    <w:p w14:paraId="7B747604" w14:textId="662F48F1" w:rsidR="00E33830" w:rsidRDefault="00E33830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A98A812" w14:textId="54208FE6" w:rsidR="00B31FCD" w:rsidRPr="00B31FCD" w:rsidRDefault="00247042" w:rsidP="00007A09">
      <w:pPr>
        <w:spacing w:after="0"/>
        <w:jc w:val="both"/>
        <w:rPr>
          <w:rFonts w:ascii="NobelCE Lt" w:hAnsi="NobelCE Lt"/>
          <w:b/>
          <w:sz w:val="24"/>
          <w:szCs w:val="24"/>
        </w:rPr>
      </w:pPr>
      <w:r>
        <w:rPr>
          <w:rFonts w:ascii="NobelCE Lt" w:hAnsi="NobelCE Lt"/>
          <w:b/>
          <w:sz w:val="24"/>
          <w:szCs w:val="24"/>
        </w:rPr>
        <w:t xml:space="preserve">Wiele </w:t>
      </w:r>
      <w:r w:rsidR="00FF6F7B">
        <w:rPr>
          <w:rFonts w:ascii="NobelCE Lt" w:hAnsi="NobelCE Lt"/>
          <w:b/>
          <w:sz w:val="24"/>
          <w:szCs w:val="24"/>
        </w:rPr>
        <w:t>bogato wyposażonych wersji w tej samej racie</w:t>
      </w:r>
    </w:p>
    <w:p w14:paraId="55CCAFF0" w14:textId="4D6BFF0A" w:rsidR="0030620F" w:rsidRDefault="00247042" w:rsidP="008F3D88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Dzięki promocyjnym warunkom w KINTO One klienci zyskują prawdziwy wybór bez kompromisów.</w:t>
      </w:r>
      <w:r w:rsidR="008F3D88">
        <w:rPr>
          <w:rFonts w:ascii="NobelCE Lt" w:hAnsi="NobelCE Lt"/>
          <w:bCs/>
          <w:sz w:val="24"/>
          <w:szCs w:val="24"/>
        </w:rPr>
        <w:t xml:space="preserve"> </w:t>
      </w:r>
      <w:r w:rsidR="008F3D88" w:rsidRPr="008F3D88">
        <w:rPr>
          <w:rFonts w:ascii="NobelCE Lt" w:hAnsi="NobelCE Lt"/>
          <w:bCs/>
          <w:sz w:val="24"/>
          <w:szCs w:val="24"/>
        </w:rPr>
        <w:t>Już w wersji podstawowej LBX ma automatyczną skrzynię biegów, kamerę cofania,</w:t>
      </w:r>
      <w:r w:rsidR="008F3D88">
        <w:rPr>
          <w:rFonts w:ascii="NobelCE Lt" w:hAnsi="NobelCE Lt"/>
          <w:bCs/>
          <w:sz w:val="24"/>
          <w:szCs w:val="24"/>
        </w:rPr>
        <w:t xml:space="preserve"> klamki z elektrycznym sterowaniem</w:t>
      </w:r>
      <w:r w:rsidR="008F3D88" w:rsidRPr="008F3D88">
        <w:rPr>
          <w:rFonts w:ascii="NobelCE Lt" w:hAnsi="NobelCE Lt"/>
          <w:bCs/>
          <w:sz w:val="24"/>
          <w:szCs w:val="24"/>
        </w:rPr>
        <w:t xml:space="preserve">, 17-calowe felgi i najnowszy Lexus </w:t>
      </w:r>
      <w:proofErr w:type="spellStart"/>
      <w:r w:rsidR="008F3D88" w:rsidRPr="008F3D88">
        <w:rPr>
          <w:rFonts w:ascii="NobelCE Lt" w:hAnsi="NobelCE Lt"/>
          <w:bCs/>
          <w:sz w:val="24"/>
          <w:szCs w:val="24"/>
        </w:rPr>
        <w:t>Safety</w:t>
      </w:r>
      <w:proofErr w:type="spellEnd"/>
      <w:r w:rsidR="008F3D88" w:rsidRPr="008F3D88">
        <w:rPr>
          <w:rFonts w:ascii="NobelCE Lt" w:hAnsi="NobelCE Lt"/>
          <w:bCs/>
          <w:sz w:val="24"/>
          <w:szCs w:val="24"/>
        </w:rPr>
        <w:t xml:space="preserve"> System + 3.</w:t>
      </w:r>
      <w:r w:rsidR="008F3D88">
        <w:rPr>
          <w:rFonts w:ascii="NobelCE Lt" w:hAnsi="NobelCE Lt"/>
          <w:bCs/>
          <w:sz w:val="24"/>
          <w:szCs w:val="24"/>
        </w:rPr>
        <w:t xml:space="preserve"> Dodatkowy pakiet Comfort wzbogaca wyposażenie o m.in. inteligentny kluczyk, ładowarkę indukcyjną, czujniki parkowania z przodu i z tyłu, czy podgrzewane fotele przednie. Z kolei pakiet Comfort </w:t>
      </w:r>
      <w:proofErr w:type="spellStart"/>
      <w:r w:rsidR="008F3D88">
        <w:rPr>
          <w:rFonts w:ascii="NobelCE Lt" w:hAnsi="NobelCE Lt"/>
          <w:bCs/>
          <w:sz w:val="24"/>
          <w:szCs w:val="24"/>
        </w:rPr>
        <w:t>Safety</w:t>
      </w:r>
      <w:proofErr w:type="spellEnd"/>
      <w:r w:rsidR="008F3D88">
        <w:rPr>
          <w:rFonts w:ascii="NobelCE Lt" w:hAnsi="NobelCE Lt"/>
          <w:bCs/>
          <w:sz w:val="24"/>
          <w:szCs w:val="24"/>
        </w:rPr>
        <w:t xml:space="preserve"> to jeszcze więcej systemów bezpieczeństwa i wsparcia kierowcy, w tym system monitorowania martwego pola (BSM), system ostrzegania o ruchu poprzecznym z tyłu pojazdu z funkcją hamowania (RCTAB) oraz system ostrzegający przed otwarciem drzwi w sytuacji zagrożenia kolizją (SEA).</w:t>
      </w:r>
    </w:p>
    <w:p w14:paraId="1B4177F7" w14:textId="77777777" w:rsidR="008F3D88" w:rsidRDefault="008F3D88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46C3B1B3" w14:textId="04937DD0" w:rsidR="0030620F" w:rsidRDefault="00C7243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 xml:space="preserve">Atrakcyjna oferta w KINTO One obejmuje także model LBX Elegant z pakietem Tech, w którym auto zyskuje 18-calowe felgi aluminiowe, elektrycznie otwieraną i zamykaną pokrywę bagażnika, 12,3-calowy wirtualny kokpit, podgrzewaną kierownicę, tapicerkę ze skóry ekologicznej oraz fotele typu Sporty. W promocji wybrać można też wersję </w:t>
      </w:r>
      <w:proofErr w:type="spellStart"/>
      <w:r>
        <w:rPr>
          <w:rFonts w:ascii="NobelCE Lt" w:hAnsi="NobelCE Lt"/>
          <w:bCs/>
          <w:sz w:val="24"/>
          <w:szCs w:val="24"/>
        </w:rPr>
        <w:t>Emotion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z pakietem Tech, która ma dodatkowo dwukolorowe malowanie nadwozia, 18-calowe felgi z polerowanym wykończeniem, perforowaną tapicerkę ze skóry ekologicznej oraz przyciemniane szyby tylne.</w:t>
      </w:r>
    </w:p>
    <w:p w14:paraId="117A9B6E" w14:textId="77777777" w:rsidR="00C7243E" w:rsidRDefault="00C7243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717F2D8A" w14:textId="3A2C51E5" w:rsidR="00C7243E" w:rsidRDefault="00C7243E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r>
        <w:rPr>
          <w:rFonts w:ascii="NobelCE Lt" w:hAnsi="NobelCE Lt"/>
          <w:bCs/>
          <w:sz w:val="24"/>
          <w:szCs w:val="24"/>
        </w:rPr>
        <w:t>W specjalnej ofercie KINTO One z niską ratą można się zdecydować</w:t>
      </w:r>
      <w:r w:rsidR="008C70A1">
        <w:rPr>
          <w:rFonts w:ascii="NobelCE Lt" w:hAnsi="NobelCE Lt"/>
          <w:bCs/>
          <w:sz w:val="24"/>
          <w:szCs w:val="24"/>
        </w:rPr>
        <w:t xml:space="preserve"> nawet</w:t>
      </w:r>
      <w:r>
        <w:rPr>
          <w:rFonts w:ascii="NobelCE Lt" w:hAnsi="NobelCE Lt"/>
          <w:bCs/>
          <w:sz w:val="24"/>
          <w:szCs w:val="24"/>
        </w:rPr>
        <w:t xml:space="preserve"> na najlepiej wyposażone wersje Lexusa LBX. Miejski </w:t>
      </w:r>
      <w:proofErr w:type="spellStart"/>
      <w:r>
        <w:rPr>
          <w:rFonts w:ascii="NobelCE Lt" w:hAnsi="NobelCE Lt"/>
          <w:bCs/>
          <w:sz w:val="24"/>
          <w:szCs w:val="24"/>
        </w:rPr>
        <w:t>crossover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w odmianie </w:t>
      </w:r>
      <w:proofErr w:type="spellStart"/>
      <w:r>
        <w:rPr>
          <w:rFonts w:ascii="NobelCE Lt" w:hAnsi="NobelCE Lt"/>
          <w:bCs/>
          <w:sz w:val="24"/>
          <w:szCs w:val="24"/>
        </w:rPr>
        <w:t>Relax</w:t>
      </w:r>
      <w:proofErr w:type="spellEnd"/>
      <w:r>
        <w:rPr>
          <w:rFonts w:ascii="NobelCE Lt" w:hAnsi="NobelCE Lt"/>
          <w:bCs/>
          <w:sz w:val="24"/>
          <w:szCs w:val="24"/>
        </w:rPr>
        <w:t xml:space="preserve"> ma skórzaną kierownicą i gałkę zmiany biegów, elektryczną regulację fotela kierowcy w ośmiu kierunkach</w:t>
      </w:r>
      <w:r w:rsidR="00247042">
        <w:rPr>
          <w:rFonts w:ascii="NobelCE Lt" w:hAnsi="NobelCE Lt"/>
          <w:bCs/>
          <w:sz w:val="24"/>
          <w:szCs w:val="24"/>
        </w:rPr>
        <w:t xml:space="preserve"> z pamięcią ustawień, tapicerkę ze skóry </w:t>
      </w:r>
      <w:proofErr w:type="spellStart"/>
      <w:r w:rsidR="00247042">
        <w:rPr>
          <w:rFonts w:ascii="NobelCE Lt" w:hAnsi="NobelCE Lt"/>
          <w:bCs/>
          <w:sz w:val="24"/>
          <w:szCs w:val="24"/>
        </w:rPr>
        <w:t>półanilinowej</w:t>
      </w:r>
      <w:proofErr w:type="spellEnd"/>
      <w:r w:rsidR="00247042">
        <w:rPr>
          <w:rFonts w:ascii="NobelCE Lt" w:hAnsi="NobelCE Lt"/>
          <w:bCs/>
          <w:sz w:val="24"/>
          <w:szCs w:val="24"/>
        </w:rPr>
        <w:t xml:space="preserve"> oraz oświetlenie wnętrza w 50 kolorach. Z kolei wersja </w:t>
      </w:r>
      <w:proofErr w:type="spellStart"/>
      <w:r w:rsidR="00247042">
        <w:rPr>
          <w:rFonts w:ascii="NobelCE Lt" w:hAnsi="NobelCE Lt"/>
          <w:bCs/>
          <w:sz w:val="24"/>
          <w:szCs w:val="24"/>
        </w:rPr>
        <w:t>Cool</w:t>
      </w:r>
      <w:proofErr w:type="spellEnd"/>
      <w:r w:rsidR="00247042">
        <w:rPr>
          <w:rFonts w:ascii="NobelCE Lt" w:hAnsi="NobelCE Lt"/>
          <w:bCs/>
          <w:sz w:val="24"/>
          <w:szCs w:val="24"/>
        </w:rPr>
        <w:t xml:space="preserve"> </w:t>
      </w:r>
      <w:r w:rsidR="0049168B">
        <w:rPr>
          <w:rFonts w:ascii="NobelCE Lt" w:hAnsi="NobelCE Lt"/>
          <w:bCs/>
          <w:sz w:val="24"/>
          <w:szCs w:val="24"/>
        </w:rPr>
        <w:t>to</w:t>
      </w:r>
      <w:r w:rsidR="00247042" w:rsidRPr="00247042">
        <w:rPr>
          <w:rFonts w:ascii="NobelCE Lt" w:hAnsi="NobelCE Lt"/>
          <w:bCs/>
          <w:sz w:val="24"/>
          <w:szCs w:val="24"/>
        </w:rPr>
        <w:t xml:space="preserve"> 18-calowe felgi aluminiowe z polerowanym wykończeniem oraz dwukolorowe nadwozie</w:t>
      </w:r>
      <w:r w:rsidR="00247042">
        <w:rPr>
          <w:rFonts w:ascii="NobelCE Lt" w:hAnsi="NobelCE Lt"/>
          <w:bCs/>
          <w:sz w:val="24"/>
          <w:szCs w:val="24"/>
        </w:rPr>
        <w:t xml:space="preserve">, a we wnętrzu uwagę zwraca tapicerka łącząca gładką skórę z zamszem </w:t>
      </w:r>
      <w:proofErr w:type="spellStart"/>
      <w:r w:rsidR="00247042">
        <w:rPr>
          <w:rFonts w:ascii="NobelCE Lt" w:hAnsi="NobelCE Lt"/>
          <w:bCs/>
          <w:sz w:val="24"/>
          <w:szCs w:val="24"/>
        </w:rPr>
        <w:t>Ultrasuede</w:t>
      </w:r>
      <w:proofErr w:type="spellEnd"/>
      <w:r w:rsidR="00247042">
        <w:rPr>
          <w:rFonts w:ascii="NobelCE Lt" w:hAnsi="NobelCE Lt"/>
          <w:bCs/>
          <w:sz w:val="24"/>
          <w:szCs w:val="24"/>
        </w:rPr>
        <w:t>.</w:t>
      </w:r>
    </w:p>
    <w:p w14:paraId="5473B9CA" w14:textId="77777777" w:rsidR="00247042" w:rsidRDefault="00247042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</w:p>
    <w:p w14:paraId="27FB672A" w14:textId="11A80672" w:rsidR="00247042" w:rsidRDefault="00247042" w:rsidP="00007A09">
      <w:pPr>
        <w:spacing w:after="0"/>
        <w:jc w:val="both"/>
        <w:rPr>
          <w:rFonts w:ascii="NobelCE Lt" w:hAnsi="NobelCE Lt"/>
          <w:bCs/>
          <w:sz w:val="24"/>
          <w:szCs w:val="24"/>
        </w:rPr>
      </w:pPr>
      <w:hyperlink r:id="rId9" w:history="1">
        <w:r w:rsidRPr="00247042">
          <w:rPr>
            <w:rStyle w:val="Hipercze"/>
            <w:rFonts w:ascii="NobelCE Lt" w:hAnsi="NobelCE Lt"/>
            <w:bCs/>
            <w:sz w:val="24"/>
            <w:szCs w:val="24"/>
          </w:rPr>
          <w:t>Cennik Lexusa LBX</w:t>
        </w:r>
      </w:hyperlink>
    </w:p>
    <w:sectPr w:rsidR="002470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9" w:footer="46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E3AF" w14:textId="77777777" w:rsidR="00884FB2" w:rsidRDefault="00884FB2">
      <w:pPr>
        <w:spacing w:after="0" w:line="240" w:lineRule="auto"/>
      </w:pPr>
      <w:r>
        <w:separator/>
      </w:r>
    </w:p>
  </w:endnote>
  <w:endnote w:type="continuationSeparator" w:id="0">
    <w:p w14:paraId="10CE6011" w14:textId="77777777" w:rsidR="00884FB2" w:rsidRDefault="0088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bel-Book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bel-Regular">
    <w:altName w:val="Calibri"/>
    <w:panose1 w:val="020B0604020202020204"/>
    <w:charset w:val="00"/>
    <w:family w:val="auto"/>
    <w:pitch w:val="variable"/>
    <w:sig w:usb0="A0002AA7" w:usb1="00000040" w:usb2="00000000" w:usb3="00000000" w:csb0="000001FF" w:csb1="00000000"/>
  </w:font>
  <w:font w:name="NobelCE Lt">
    <w:altName w:val="Calibri"/>
    <w:panose1 w:val="020B0604020202020204"/>
    <w:charset w:val="00"/>
    <w:family w:val="modern"/>
    <w:notTrueType/>
    <w:pitch w:val="variable"/>
    <w:sig w:usb0="A00000AF" w:usb1="5000204A" w:usb2="00000000" w:usb3="00000000" w:csb0="0000019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078FD" w14:textId="77777777" w:rsidR="001A3D9C" w:rsidRDefault="001A3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B2F67" w14:textId="6C216C52" w:rsidR="008220D3" w:rsidRDefault="008220D3">
    <w:pPr>
      <w:pStyle w:val="Stopka"/>
      <w:jc w:val="center"/>
    </w:pPr>
    <w:r>
      <w:rPr>
        <w:rFonts w:cs="Nobel-Book"/>
      </w:rPr>
      <w:fldChar w:fldCharType="begin"/>
    </w:r>
    <w:r>
      <w:rPr>
        <w:rFonts w:cs="Nobel-Book"/>
      </w:rPr>
      <w:instrText xml:space="preserve"> PAGE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1</w:t>
    </w:r>
    <w:r>
      <w:rPr>
        <w:rFonts w:cs="Nobel-Book"/>
      </w:rPr>
      <w:fldChar w:fldCharType="end"/>
    </w:r>
    <w:r>
      <w:rPr>
        <w:rFonts w:cs="Nobel-Book"/>
      </w:rPr>
      <w:t xml:space="preserve"> / </w:t>
    </w:r>
    <w:r>
      <w:rPr>
        <w:rFonts w:cs="Nobel-Book"/>
      </w:rPr>
      <w:fldChar w:fldCharType="begin"/>
    </w:r>
    <w:r>
      <w:rPr>
        <w:rFonts w:cs="Nobel-Book"/>
      </w:rPr>
      <w:instrText xml:space="preserve"> NUMPAGES </w:instrText>
    </w:r>
    <w:r>
      <w:rPr>
        <w:rFonts w:cs="Nobel-Book"/>
      </w:rPr>
      <w:fldChar w:fldCharType="separate"/>
    </w:r>
    <w:r w:rsidR="00634B3B">
      <w:rPr>
        <w:rFonts w:cs="Nobel-Book"/>
        <w:noProof/>
      </w:rPr>
      <w:t>2</w:t>
    </w:r>
    <w:r>
      <w:rPr>
        <w:rFonts w:cs="Nobel-Book"/>
      </w:rPr>
      <w:fldChar w:fldCharType="end"/>
    </w:r>
  </w:p>
  <w:p w14:paraId="75B679ED" w14:textId="77777777" w:rsidR="008220D3" w:rsidRDefault="008220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EEF4" w14:textId="77777777" w:rsidR="001A3D9C" w:rsidRDefault="001A3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58EB0" w14:textId="77777777" w:rsidR="00884FB2" w:rsidRDefault="00884FB2">
      <w:pPr>
        <w:spacing w:after="0" w:line="240" w:lineRule="auto"/>
      </w:pPr>
      <w:r>
        <w:separator/>
      </w:r>
    </w:p>
  </w:footnote>
  <w:footnote w:type="continuationSeparator" w:id="0">
    <w:p w14:paraId="7BF10067" w14:textId="77777777" w:rsidR="00884FB2" w:rsidRDefault="0088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029AB" w14:textId="77777777" w:rsidR="00542458" w:rsidRDefault="0054245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BA45E" w14:textId="452C5124" w:rsidR="008220D3" w:rsidRDefault="002458EA">
    <w:pPr>
      <w:pStyle w:val="Nagwek"/>
      <w:tabs>
        <w:tab w:val="clear" w:pos="9026"/>
        <w:tab w:val="right" w:pos="897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03198E2" wp14:editId="33111B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28600"/>
              <wp:effectExtent l="0" t="0" r="0" b="0"/>
              <wp:wrapNone/>
              <wp:docPr id="6" name="MSIPCMb72b490e9745e07728e79a25" descr="{&quot;HashCode&quot;:7879511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5786D3" w14:textId="2E3FCB1F" w:rsidR="002458EA" w:rsidRPr="002458EA" w:rsidRDefault="002458EA" w:rsidP="002458EA">
                          <w:pPr>
                            <w:spacing w:after="0"/>
                            <w:jc w:val="center"/>
                            <w:rPr>
                              <w:rFonts w:ascii="MS UI Gothic" w:hAnsi="MS UI Gothic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198E2" id="_x0000_t202" coordsize="21600,21600" o:spt="202" path="m,l,21600r21600,l21600,xe">
              <v:stroke joinstyle="miter"/>
              <v:path gradientshapeok="t" o:connecttype="rect"/>
            </v:shapetype>
            <v:shape id="MSIPCMb72b490e9745e07728e79a25" o:spid="_x0000_s1028" type="#_x0000_t202" alt="{&quot;HashCode&quot;:787951189,&quot;Height&quot;:841.0,&quot;Width&quot;:595.0,&quot;Placement&quot;:&quot;Header&quot;,&quot;Index&quot;:&quot;Primary&quot;,&quot;Section&quot;:1,&quot;Top&quot;:0.0,&quot;Left&quot;:0.0}" style="position:absolute;margin-left:0;margin-top:15pt;width:595.3pt;height:18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" o:allowincell="f" filled="f" stroked="f" strokeweight=".5pt">
              <v:textbox inset=",0,,0">
                <w:txbxContent>
                  <w:p w14:paraId="7C5786D3" w14:textId="2E3FCB1F" w:rsidR="002458EA" w:rsidRPr="002458EA" w:rsidRDefault="002458EA" w:rsidP="002458EA">
                    <w:pPr>
                      <w:spacing w:after="0"/>
                      <w:jc w:val="center"/>
                      <w:rPr>
                        <w:rFonts w:ascii="MS UI Gothic" w:hAnsi="MS UI Gothic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E478" w14:textId="77777777" w:rsidR="00542458" w:rsidRDefault="005424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902206"/>
    <w:multiLevelType w:val="multilevel"/>
    <w:tmpl w:val="165641E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7EB6BEE"/>
    <w:multiLevelType w:val="multilevel"/>
    <w:tmpl w:val="A4EED08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0F4F7A5D"/>
    <w:multiLevelType w:val="hybridMultilevel"/>
    <w:tmpl w:val="5D7E10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37FA"/>
    <w:multiLevelType w:val="hybridMultilevel"/>
    <w:tmpl w:val="6A106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E38C6"/>
    <w:multiLevelType w:val="hybridMultilevel"/>
    <w:tmpl w:val="8812A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0650F"/>
    <w:multiLevelType w:val="hybridMultilevel"/>
    <w:tmpl w:val="7E7A6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014A3"/>
    <w:multiLevelType w:val="hybridMultilevel"/>
    <w:tmpl w:val="E35E0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609C9"/>
    <w:multiLevelType w:val="hybridMultilevel"/>
    <w:tmpl w:val="32E4D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01B36"/>
    <w:multiLevelType w:val="multilevel"/>
    <w:tmpl w:val="4F4A46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1EE41F1"/>
    <w:multiLevelType w:val="hybridMultilevel"/>
    <w:tmpl w:val="DFC04D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61F"/>
    <w:multiLevelType w:val="hybridMultilevel"/>
    <w:tmpl w:val="092E9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A184B"/>
    <w:multiLevelType w:val="multilevel"/>
    <w:tmpl w:val="3F0897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3D732A2A"/>
    <w:multiLevelType w:val="hybridMultilevel"/>
    <w:tmpl w:val="A978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20D7D"/>
    <w:multiLevelType w:val="hybridMultilevel"/>
    <w:tmpl w:val="28AA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32A9D"/>
    <w:multiLevelType w:val="hybridMultilevel"/>
    <w:tmpl w:val="12384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9E44AC"/>
    <w:multiLevelType w:val="hybridMultilevel"/>
    <w:tmpl w:val="5B08B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83BF3"/>
    <w:multiLevelType w:val="hybridMultilevel"/>
    <w:tmpl w:val="2F9C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C172D"/>
    <w:multiLevelType w:val="hybridMultilevel"/>
    <w:tmpl w:val="78DE4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4AB5"/>
    <w:multiLevelType w:val="hybridMultilevel"/>
    <w:tmpl w:val="97645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2023C"/>
    <w:multiLevelType w:val="hybridMultilevel"/>
    <w:tmpl w:val="80A6E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03023"/>
    <w:multiLevelType w:val="hybridMultilevel"/>
    <w:tmpl w:val="B808B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16BAE"/>
    <w:multiLevelType w:val="hybridMultilevel"/>
    <w:tmpl w:val="6EBE0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B471B"/>
    <w:multiLevelType w:val="hybridMultilevel"/>
    <w:tmpl w:val="4112B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16DA"/>
    <w:multiLevelType w:val="hybridMultilevel"/>
    <w:tmpl w:val="B394A9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E5858"/>
    <w:multiLevelType w:val="hybridMultilevel"/>
    <w:tmpl w:val="DD20A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85A11"/>
    <w:multiLevelType w:val="hybridMultilevel"/>
    <w:tmpl w:val="3254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823B5"/>
    <w:multiLevelType w:val="hybridMultilevel"/>
    <w:tmpl w:val="2E387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9E39E7"/>
    <w:multiLevelType w:val="hybridMultilevel"/>
    <w:tmpl w:val="0C58F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8A0B6C"/>
    <w:multiLevelType w:val="hybridMultilevel"/>
    <w:tmpl w:val="D5A6F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20831"/>
    <w:multiLevelType w:val="hybridMultilevel"/>
    <w:tmpl w:val="03DA2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A3C15"/>
    <w:multiLevelType w:val="hybridMultilevel"/>
    <w:tmpl w:val="66AE9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A7E38"/>
    <w:multiLevelType w:val="hybridMultilevel"/>
    <w:tmpl w:val="1248C87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753686">
    <w:abstractNumId w:val="0"/>
  </w:num>
  <w:num w:numId="2" w16cid:durableId="635187806">
    <w:abstractNumId w:val="1"/>
  </w:num>
  <w:num w:numId="3" w16cid:durableId="727075423">
    <w:abstractNumId w:val="0"/>
  </w:num>
  <w:num w:numId="4" w16cid:durableId="1962497050">
    <w:abstractNumId w:val="14"/>
  </w:num>
  <w:num w:numId="5" w16cid:durableId="1769421884">
    <w:abstractNumId w:val="22"/>
  </w:num>
  <w:num w:numId="6" w16cid:durableId="1927879754">
    <w:abstractNumId w:val="12"/>
  </w:num>
  <w:num w:numId="7" w16cid:durableId="69500027">
    <w:abstractNumId w:val="11"/>
  </w:num>
  <w:num w:numId="8" w16cid:durableId="192307621">
    <w:abstractNumId w:val="25"/>
  </w:num>
  <w:num w:numId="9" w16cid:durableId="625618752">
    <w:abstractNumId w:val="8"/>
  </w:num>
  <w:num w:numId="10" w16cid:durableId="1883974311">
    <w:abstractNumId w:val="29"/>
  </w:num>
  <w:num w:numId="11" w16cid:durableId="1888492571">
    <w:abstractNumId w:val="31"/>
  </w:num>
  <w:num w:numId="12" w16cid:durableId="802306772">
    <w:abstractNumId w:val="33"/>
  </w:num>
  <w:num w:numId="13" w16cid:durableId="537619799">
    <w:abstractNumId w:val="24"/>
  </w:num>
  <w:num w:numId="14" w16cid:durableId="1585803293">
    <w:abstractNumId w:val="28"/>
  </w:num>
  <w:num w:numId="15" w16cid:durableId="1043867845">
    <w:abstractNumId w:val="30"/>
  </w:num>
  <w:num w:numId="16" w16cid:durableId="2010599772">
    <w:abstractNumId w:val="5"/>
  </w:num>
  <w:num w:numId="17" w16cid:durableId="636422299">
    <w:abstractNumId w:val="20"/>
  </w:num>
  <w:num w:numId="18" w16cid:durableId="1589271958">
    <w:abstractNumId w:val="17"/>
  </w:num>
  <w:num w:numId="19" w16cid:durableId="2054694102">
    <w:abstractNumId w:val="4"/>
  </w:num>
  <w:num w:numId="20" w16cid:durableId="2072845865">
    <w:abstractNumId w:val="15"/>
  </w:num>
  <w:num w:numId="21" w16cid:durableId="696741155">
    <w:abstractNumId w:val="27"/>
  </w:num>
  <w:num w:numId="22" w16cid:durableId="295066177">
    <w:abstractNumId w:val="32"/>
  </w:num>
  <w:num w:numId="23" w16cid:durableId="1882596023">
    <w:abstractNumId w:val="3"/>
  </w:num>
  <w:num w:numId="24" w16cid:durableId="907805738">
    <w:abstractNumId w:val="13"/>
  </w:num>
  <w:num w:numId="25" w16cid:durableId="1256398800">
    <w:abstractNumId w:val="10"/>
  </w:num>
  <w:num w:numId="26" w16cid:durableId="381514701">
    <w:abstractNumId w:val="26"/>
  </w:num>
  <w:num w:numId="27" w16cid:durableId="540746318">
    <w:abstractNumId w:val="2"/>
  </w:num>
  <w:num w:numId="28" w16cid:durableId="1585458142">
    <w:abstractNumId w:val="9"/>
  </w:num>
  <w:num w:numId="29" w16cid:durableId="1910724526">
    <w:abstractNumId w:val="19"/>
  </w:num>
  <w:num w:numId="30" w16cid:durableId="1604024775">
    <w:abstractNumId w:val="18"/>
  </w:num>
  <w:num w:numId="31" w16cid:durableId="269750491">
    <w:abstractNumId w:val="21"/>
  </w:num>
  <w:num w:numId="32" w16cid:durableId="1559365836">
    <w:abstractNumId w:val="23"/>
  </w:num>
  <w:num w:numId="33" w16cid:durableId="824859213">
    <w:abstractNumId w:val="7"/>
  </w:num>
  <w:num w:numId="34" w16cid:durableId="1674260214">
    <w:abstractNumId w:val="16"/>
  </w:num>
  <w:num w:numId="35" w16cid:durableId="578561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hideSpellingErrors/>
  <w:hideGrammaticalErrors/>
  <w:proofState w:spelling="clean" w:grammar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96"/>
    <w:rsid w:val="000002EA"/>
    <w:rsid w:val="0000055A"/>
    <w:rsid w:val="00002BB0"/>
    <w:rsid w:val="00003DF0"/>
    <w:rsid w:val="0000489E"/>
    <w:rsid w:val="00006DCC"/>
    <w:rsid w:val="00007A09"/>
    <w:rsid w:val="00017076"/>
    <w:rsid w:val="00020E42"/>
    <w:rsid w:val="000349C1"/>
    <w:rsid w:val="00034B96"/>
    <w:rsid w:val="00035533"/>
    <w:rsid w:val="0003771B"/>
    <w:rsid w:val="00040C72"/>
    <w:rsid w:val="0004202A"/>
    <w:rsid w:val="00043087"/>
    <w:rsid w:val="00047DC3"/>
    <w:rsid w:val="0005035B"/>
    <w:rsid w:val="0005413C"/>
    <w:rsid w:val="00056B40"/>
    <w:rsid w:val="00061B5B"/>
    <w:rsid w:val="00065542"/>
    <w:rsid w:val="00066BF4"/>
    <w:rsid w:val="00084133"/>
    <w:rsid w:val="00084875"/>
    <w:rsid w:val="000856C0"/>
    <w:rsid w:val="00085E73"/>
    <w:rsid w:val="00086383"/>
    <w:rsid w:val="00092E1B"/>
    <w:rsid w:val="00093298"/>
    <w:rsid w:val="00095832"/>
    <w:rsid w:val="000961BF"/>
    <w:rsid w:val="00096FF8"/>
    <w:rsid w:val="000A07B4"/>
    <w:rsid w:val="000A5603"/>
    <w:rsid w:val="000A5DC6"/>
    <w:rsid w:val="000A5E48"/>
    <w:rsid w:val="000B05A4"/>
    <w:rsid w:val="000B1A87"/>
    <w:rsid w:val="000B2C99"/>
    <w:rsid w:val="000B2CD7"/>
    <w:rsid w:val="000B56F3"/>
    <w:rsid w:val="000B7538"/>
    <w:rsid w:val="000B7566"/>
    <w:rsid w:val="000C1B79"/>
    <w:rsid w:val="000C3817"/>
    <w:rsid w:val="000D09CE"/>
    <w:rsid w:val="000D2E10"/>
    <w:rsid w:val="000D6E46"/>
    <w:rsid w:val="000D7019"/>
    <w:rsid w:val="000D7E7D"/>
    <w:rsid w:val="000E1947"/>
    <w:rsid w:val="000E208F"/>
    <w:rsid w:val="000E6ECA"/>
    <w:rsid w:val="000F0656"/>
    <w:rsid w:val="000F0A19"/>
    <w:rsid w:val="000F5C27"/>
    <w:rsid w:val="00100353"/>
    <w:rsid w:val="00104661"/>
    <w:rsid w:val="00120D16"/>
    <w:rsid w:val="00121C16"/>
    <w:rsid w:val="00123E86"/>
    <w:rsid w:val="00133001"/>
    <w:rsid w:val="0013614C"/>
    <w:rsid w:val="00136164"/>
    <w:rsid w:val="00137D51"/>
    <w:rsid w:val="00142496"/>
    <w:rsid w:val="001444A9"/>
    <w:rsid w:val="00147C69"/>
    <w:rsid w:val="00171057"/>
    <w:rsid w:val="001718D5"/>
    <w:rsid w:val="00176C28"/>
    <w:rsid w:val="00177429"/>
    <w:rsid w:val="00177E24"/>
    <w:rsid w:val="00183845"/>
    <w:rsid w:val="0018428F"/>
    <w:rsid w:val="001861E2"/>
    <w:rsid w:val="00187A09"/>
    <w:rsid w:val="001930DC"/>
    <w:rsid w:val="0019386F"/>
    <w:rsid w:val="001973AE"/>
    <w:rsid w:val="001A3D9C"/>
    <w:rsid w:val="001B5F6B"/>
    <w:rsid w:val="001C454E"/>
    <w:rsid w:val="001C5CA0"/>
    <w:rsid w:val="001C7D62"/>
    <w:rsid w:val="001D22AB"/>
    <w:rsid w:val="001D2EA6"/>
    <w:rsid w:val="001D32DE"/>
    <w:rsid w:val="001D3DD3"/>
    <w:rsid w:val="001D53BB"/>
    <w:rsid w:val="001D7180"/>
    <w:rsid w:val="001E2F4D"/>
    <w:rsid w:val="001E329D"/>
    <w:rsid w:val="001E445C"/>
    <w:rsid w:val="001E66C4"/>
    <w:rsid w:val="001F0404"/>
    <w:rsid w:val="001F044C"/>
    <w:rsid w:val="001F0D4E"/>
    <w:rsid w:val="001F3CE3"/>
    <w:rsid w:val="001F4AF3"/>
    <w:rsid w:val="00200121"/>
    <w:rsid w:val="002009CB"/>
    <w:rsid w:val="002038F1"/>
    <w:rsid w:val="0020755C"/>
    <w:rsid w:val="00211F65"/>
    <w:rsid w:val="00212CE1"/>
    <w:rsid w:val="002147C9"/>
    <w:rsid w:val="00226DFC"/>
    <w:rsid w:val="0023043B"/>
    <w:rsid w:val="002310FB"/>
    <w:rsid w:val="002319FE"/>
    <w:rsid w:val="002340BA"/>
    <w:rsid w:val="002406D1"/>
    <w:rsid w:val="00240A06"/>
    <w:rsid w:val="002428D1"/>
    <w:rsid w:val="002458EA"/>
    <w:rsid w:val="00247042"/>
    <w:rsid w:val="002508E9"/>
    <w:rsid w:val="002555F2"/>
    <w:rsid w:val="00255824"/>
    <w:rsid w:val="002561BA"/>
    <w:rsid w:val="0026195B"/>
    <w:rsid w:val="00263D44"/>
    <w:rsid w:val="00264AD6"/>
    <w:rsid w:val="00266CD1"/>
    <w:rsid w:val="00271713"/>
    <w:rsid w:val="00271B6E"/>
    <w:rsid w:val="0027511F"/>
    <w:rsid w:val="00275B46"/>
    <w:rsid w:val="0027606F"/>
    <w:rsid w:val="002772B6"/>
    <w:rsid w:val="0028357F"/>
    <w:rsid w:val="00284DB3"/>
    <w:rsid w:val="00286C91"/>
    <w:rsid w:val="002901BF"/>
    <w:rsid w:val="0029030C"/>
    <w:rsid w:val="002913A0"/>
    <w:rsid w:val="00294132"/>
    <w:rsid w:val="002950A8"/>
    <w:rsid w:val="0029717A"/>
    <w:rsid w:val="002A1B90"/>
    <w:rsid w:val="002A5C2A"/>
    <w:rsid w:val="002A60CC"/>
    <w:rsid w:val="002B0659"/>
    <w:rsid w:val="002B1751"/>
    <w:rsid w:val="002B6535"/>
    <w:rsid w:val="002C1812"/>
    <w:rsid w:val="002C2475"/>
    <w:rsid w:val="002C373F"/>
    <w:rsid w:val="002C6FE4"/>
    <w:rsid w:val="002C75B7"/>
    <w:rsid w:val="002D19CD"/>
    <w:rsid w:val="002D2A31"/>
    <w:rsid w:val="002E1474"/>
    <w:rsid w:val="002E19FD"/>
    <w:rsid w:val="002E2254"/>
    <w:rsid w:val="002E4F1F"/>
    <w:rsid w:val="002E6D72"/>
    <w:rsid w:val="002F1393"/>
    <w:rsid w:val="002F1DF7"/>
    <w:rsid w:val="002F1F06"/>
    <w:rsid w:val="002F280C"/>
    <w:rsid w:val="002F314F"/>
    <w:rsid w:val="00305592"/>
    <w:rsid w:val="0030620F"/>
    <w:rsid w:val="00307305"/>
    <w:rsid w:val="00325464"/>
    <w:rsid w:val="003263EB"/>
    <w:rsid w:val="00326855"/>
    <w:rsid w:val="003309CF"/>
    <w:rsid w:val="00331A84"/>
    <w:rsid w:val="00337DA4"/>
    <w:rsid w:val="00340662"/>
    <w:rsid w:val="00341340"/>
    <w:rsid w:val="0035034E"/>
    <w:rsid w:val="0036097D"/>
    <w:rsid w:val="0036257A"/>
    <w:rsid w:val="003665B6"/>
    <w:rsid w:val="00370000"/>
    <w:rsid w:val="00372865"/>
    <w:rsid w:val="00372E40"/>
    <w:rsid w:val="00373012"/>
    <w:rsid w:val="003846D5"/>
    <w:rsid w:val="00385EB2"/>
    <w:rsid w:val="00386F5D"/>
    <w:rsid w:val="00391B60"/>
    <w:rsid w:val="00396AC4"/>
    <w:rsid w:val="003A02DD"/>
    <w:rsid w:val="003A3799"/>
    <w:rsid w:val="003A4792"/>
    <w:rsid w:val="003B0B86"/>
    <w:rsid w:val="003B131D"/>
    <w:rsid w:val="003B44BD"/>
    <w:rsid w:val="003B5A49"/>
    <w:rsid w:val="003B7732"/>
    <w:rsid w:val="003B7ABE"/>
    <w:rsid w:val="003C29A5"/>
    <w:rsid w:val="003C3342"/>
    <w:rsid w:val="003C3EE7"/>
    <w:rsid w:val="003D1760"/>
    <w:rsid w:val="003D43EB"/>
    <w:rsid w:val="003D45DD"/>
    <w:rsid w:val="003D501D"/>
    <w:rsid w:val="003E33AC"/>
    <w:rsid w:val="003E38B8"/>
    <w:rsid w:val="003F002F"/>
    <w:rsid w:val="003F12E0"/>
    <w:rsid w:val="0040361B"/>
    <w:rsid w:val="00413043"/>
    <w:rsid w:val="0042126E"/>
    <w:rsid w:val="00424E3A"/>
    <w:rsid w:val="00425582"/>
    <w:rsid w:val="0042573B"/>
    <w:rsid w:val="004362CA"/>
    <w:rsid w:val="00436559"/>
    <w:rsid w:val="00442595"/>
    <w:rsid w:val="00442AF0"/>
    <w:rsid w:val="00443A00"/>
    <w:rsid w:val="0044527D"/>
    <w:rsid w:val="004528DB"/>
    <w:rsid w:val="00453FF3"/>
    <w:rsid w:val="004578D7"/>
    <w:rsid w:val="004608DE"/>
    <w:rsid w:val="004662E5"/>
    <w:rsid w:val="00470F02"/>
    <w:rsid w:val="00471578"/>
    <w:rsid w:val="00472EDC"/>
    <w:rsid w:val="00474289"/>
    <w:rsid w:val="00484D76"/>
    <w:rsid w:val="0049168B"/>
    <w:rsid w:val="004938AC"/>
    <w:rsid w:val="00493CD5"/>
    <w:rsid w:val="0049441A"/>
    <w:rsid w:val="004A316C"/>
    <w:rsid w:val="004A42A9"/>
    <w:rsid w:val="004A4911"/>
    <w:rsid w:val="004A5BA9"/>
    <w:rsid w:val="004B60D2"/>
    <w:rsid w:val="004C2BF0"/>
    <w:rsid w:val="004C3231"/>
    <w:rsid w:val="004C6F92"/>
    <w:rsid w:val="004D11BE"/>
    <w:rsid w:val="004D2E0A"/>
    <w:rsid w:val="004D3662"/>
    <w:rsid w:val="004D4855"/>
    <w:rsid w:val="004E240D"/>
    <w:rsid w:val="004E48D5"/>
    <w:rsid w:val="004E6217"/>
    <w:rsid w:val="004E694B"/>
    <w:rsid w:val="004E783A"/>
    <w:rsid w:val="004E7AC9"/>
    <w:rsid w:val="004F1410"/>
    <w:rsid w:val="004F5495"/>
    <w:rsid w:val="004F5EDE"/>
    <w:rsid w:val="005025C2"/>
    <w:rsid w:val="0050426F"/>
    <w:rsid w:val="0050432E"/>
    <w:rsid w:val="005045E7"/>
    <w:rsid w:val="005052D2"/>
    <w:rsid w:val="00511232"/>
    <w:rsid w:val="00512EA6"/>
    <w:rsid w:val="00526C43"/>
    <w:rsid w:val="00527809"/>
    <w:rsid w:val="00534665"/>
    <w:rsid w:val="00535FB7"/>
    <w:rsid w:val="00541761"/>
    <w:rsid w:val="00542458"/>
    <w:rsid w:val="0055057D"/>
    <w:rsid w:val="005514E9"/>
    <w:rsid w:val="005537D9"/>
    <w:rsid w:val="00556035"/>
    <w:rsid w:val="00556AF9"/>
    <w:rsid w:val="00562E13"/>
    <w:rsid w:val="00567E75"/>
    <w:rsid w:val="00574CA5"/>
    <w:rsid w:val="0057641E"/>
    <w:rsid w:val="0058020E"/>
    <w:rsid w:val="005810A8"/>
    <w:rsid w:val="005819E0"/>
    <w:rsid w:val="00582594"/>
    <w:rsid w:val="00592178"/>
    <w:rsid w:val="00593D1A"/>
    <w:rsid w:val="00594E5C"/>
    <w:rsid w:val="005A0858"/>
    <w:rsid w:val="005A3198"/>
    <w:rsid w:val="005A3430"/>
    <w:rsid w:val="005B045C"/>
    <w:rsid w:val="005B2321"/>
    <w:rsid w:val="005B36AA"/>
    <w:rsid w:val="005B5014"/>
    <w:rsid w:val="005B6DC6"/>
    <w:rsid w:val="005C15A2"/>
    <w:rsid w:val="005C33D1"/>
    <w:rsid w:val="005C38FA"/>
    <w:rsid w:val="005C5216"/>
    <w:rsid w:val="005C70F8"/>
    <w:rsid w:val="005C75C8"/>
    <w:rsid w:val="005D002F"/>
    <w:rsid w:val="005D3609"/>
    <w:rsid w:val="005D3A3C"/>
    <w:rsid w:val="005D6B93"/>
    <w:rsid w:val="005D7735"/>
    <w:rsid w:val="005E1CAD"/>
    <w:rsid w:val="005E344A"/>
    <w:rsid w:val="005F0432"/>
    <w:rsid w:val="005F2F2A"/>
    <w:rsid w:val="005F6E1F"/>
    <w:rsid w:val="00613592"/>
    <w:rsid w:val="0061383D"/>
    <w:rsid w:val="00615C3F"/>
    <w:rsid w:val="00617AA5"/>
    <w:rsid w:val="006250EF"/>
    <w:rsid w:val="006262FC"/>
    <w:rsid w:val="00632F7B"/>
    <w:rsid w:val="006345E4"/>
    <w:rsid w:val="00634B3B"/>
    <w:rsid w:val="00640E83"/>
    <w:rsid w:val="00642F78"/>
    <w:rsid w:val="006437DE"/>
    <w:rsid w:val="00644C6A"/>
    <w:rsid w:val="00651A42"/>
    <w:rsid w:val="00652500"/>
    <w:rsid w:val="006646E5"/>
    <w:rsid w:val="0066609D"/>
    <w:rsid w:val="0067112A"/>
    <w:rsid w:val="00680B33"/>
    <w:rsid w:val="00682E8B"/>
    <w:rsid w:val="006837BB"/>
    <w:rsid w:val="006876B1"/>
    <w:rsid w:val="00692FA1"/>
    <w:rsid w:val="00694DDC"/>
    <w:rsid w:val="00695C4F"/>
    <w:rsid w:val="006A1A16"/>
    <w:rsid w:val="006A68C8"/>
    <w:rsid w:val="006A70A3"/>
    <w:rsid w:val="006C6896"/>
    <w:rsid w:val="006D16BB"/>
    <w:rsid w:val="006D2F39"/>
    <w:rsid w:val="006D49C0"/>
    <w:rsid w:val="006E07F9"/>
    <w:rsid w:val="006E752A"/>
    <w:rsid w:val="006F047D"/>
    <w:rsid w:val="006F43B7"/>
    <w:rsid w:val="006F678E"/>
    <w:rsid w:val="00701A15"/>
    <w:rsid w:val="00702D42"/>
    <w:rsid w:val="00706786"/>
    <w:rsid w:val="00711C91"/>
    <w:rsid w:val="00713956"/>
    <w:rsid w:val="00714293"/>
    <w:rsid w:val="00714EE4"/>
    <w:rsid w:val="007162F2"/>
    <w:rsid w:val="00730278"/>
    <w:rsid w:val="007305E7"/>
    <w:rsid w:val="00730A98"/>
    <w:rsid w:val="00732914"/>
    <w:rsid w:val="00733833"/>
    <w:rsid w:val="007341C4"/>
    <w:rsid w:val="00734E67"/>
    <w:rsid w:val="00735F13"/>
    <w:rsid w:val="007364F1"/>
    <w:rsid w:val="00741E36"/>
    <w:rsid w:val="007455C4"/>
    <w:rsid w:val="007460B8"/>
    <w:rsid w:val="007523DF"/>
    <w:rsid w:val="00754305"/>
    <w:rsid w:val="00755B94"/>
    <w:rsid w:val="0076049F"/>
    <w:rsid w:val="00762AE1"/>
    <w:rsid w:val="00763651"/>
    <w:rsid w:val="007637C8"/>
    <w:rsid w:val="0076597F"/>
    <w:rsid w:val="00767253"/>
    <w:rsid w:val="00774445"/>
    <w:rsid w:val="00777E6A"/>
    <w:rsid w:val="00777FF1"/>
    <w:rsid w:val="00783997"/>
    <w:rsid w:val="00783F22"/>
    <w:rsid w:val="00791C46"/>
    <w:rsid w:val="007937F8"/>
    <w:rsid w:val="00793C7E"/>
    <w:rsid w:val="00795F71"/>
    <w:rsid w:val="007A0E61"/>
    <w:rsid w:val="007A1809"/>
    <w:rsid w:val="007A3A28"/>
    <w:rsid w:val="007A4F94"/>
    <w:rsid w:val="007A7E8F"/>
    <w:rsid w:val="007B1121"/>
    <w:rsid w:val="007B3C97"/>
    <w:rsid w:val="007B444F"/>
    <w:rsid w:val="007B5B69"/>
    <w:rsid w:val="007B630F"/>
    <w:rsid w:val="007B6BC8"/>
    <w:rsid w:val="007C2404"/>
    <w:rsid w:val="007C4766"/>
    <w:rsid w:val="007C514B"/>
    <w:rsid w:val="007D11B0"/>
    <w:rsid w:val="007D3C7D"/>
    <w:rsid w:val="007D4575"/>
    <w:rsid w:val="007D6B91"/>
    <w:rsid w:val="007E194D"/>
    <w:rsid w:val="007E37B0"/>
    <w:rsid w:val="007E4BA9"/>
    <w:rsid w:val="007E4F46"/>
    <w:rsid w:val="007E6493"/>
    <w:rsid w:val="007E6904"/>
    <w:rsid w:val="007E7B3A"/>
    <w:rsid w:val="007F0F1A"/>
    <w:rsid w:val="0080021E"/>
    <w:rsid w:val="008004C7"/>
    <w:rsid w:val="008047C6"/>
    <w:rsid w:val="00804BD4"/>
    <w:rsid w:val="00810220"/>
    <w:rsid w:val="00811464"/>
    <w:rsid w:val="00814273"/>
    <w:rsid w:val="00814ED5"/>
    <w:rsid w:val="008220D3"/>
    <w:rsid w:val="00824C65"/>
    <w:rsid w:val="008252C0"/>
    <w:rsid w:val="00825ABA"/>
    <w:rsid w:val="00827693"/>
    <w:rsid w:val="00827D4C"/>
    <w:rsid w:val="00833C53"/>
    <w:rsid w:val="00840656"/>
    <w:rsid w:val="008418CA"/>
    <w:rsid w:val="00842C60"/>
    <w:rsid w:val="0084347D"/>
    <w:rsid w:val="008436C7"/>
    <w:rsid w:val="00851A31"/>
    <w:rsid w:val="008619DE"/>
    <w:rsid w:val="00864699"/>
    <w:rsid w:val="00877600"/>
    <w:rsid w:val="00882418"/>
    <w:rsid w:val="008830E6"/>
    <w:rsid w:val="00884FB2"/>
    <w:rsid w:val="008861B4"/>
    <w:rsid w:val="00886A0E"/>
    <w:rsid w:val="00891722"/>
    <w:rsid w:val="008927F6"/>
    <w:rsid w:val="008A3F07"/>
    <w:rsid w:val="008A40AB"/>
    <w:rsid w:val="008A701D"/>
    <w:rsid w:val="008A7CDA"/>
    <w:rsid w:val="008B12E1"/>
    <w:rsid w:val="008B309F"/>
    <w:rsid w:val="008C20EC"/>
    <w:rsid w:val="008C2B1F"/>
    <w:rsid w:val="008C369C"/>
    <w:rsid w:val="008C514D"/>
    <w:rsid w:val="008C6562"/>
    <w:rsid w:val="008C70A1"/>
    <w:rsid w:val="008D5FA5"/>
    <w:rsid w:val="008D69A7"/>
    <w:rsid w:val="008E1959"/>
    <w:rsid w:val="008E1C76"/>
    <w:rsid w:val="008E2BF4"/>
    <w:rsid w:val="008F3D88"/>
    <w:rsid w:val="00900EAD"/>
    <w:rsid w:val="00904CAF"/>
    <w:rsid w:val="00913820"/>
    <w:rsid w:val="00913B09"/>
    <w:rsid w:val="009151E2"/>
    <w:rsid w:val="00915315"/>
    <w:rsid w:val="0091572C"/>
    <w:rsid w:val="0091623A"/>
    <w:rsid w:val="009347BA"/>
    <w:rsid w:val="009378C9"/>
    <w:rsid w:val="00941A09"/>
    <w:rsid w:val="00942897"/>
    <w:rsid w:val="00943225"/>
    <w:rsid w:val="009468C3"/>
    <w:rsid w:val="00947595"/>
    <w:rsid w:val="00950041"/>
    <w:rsid w:val="00950460"/>
    <w:rsid w:val="00951150"/>
    <w:rsid w:val="00951880"/>
    <w:rsid w:val="00954746"/>
    <w:rsid w:val="00956A1F"/>
    <w:rsid w:val="009632DF"/>
    <w:rsid w:val="00966810"/>
    <w:rsid w:val="00966817"/>
    <w:rsid w:val="00973FA0"/>
    <w:rsid w:val="009758CD"/>
    <w:rsid w:val="00976A76"/>
    <w:rsid w:val="00976B30"/>
    <w:rsid w:val="009811D4"/>
    <w:rsid w:val="00984E98"/>
    <w:rsid w:val="0098539C"/>
    <w:rsid w:val="00990FB1"/>
    <w:rsid w:val="00994245"/>
    <w:rsid w:val="009A1EE7"/>
    <w:rsid w:val="009A6159"/>
    <w:rsid w:val="009A7104"/>
    <w:rsid w:val="009B0FAC"/>
    <w:rsid w:val="009B1517"/>
    <w:rsid w:val="009B312F"/>
    <w:rsid w:val="009B49B3"/>
    <w:rsid w:val="009C0BE8"/>
    <w:rsid w:val="009C35A3"/>
    <w:rsid w:val="009C5ED9"/>
    <w:rsid w:val="009D1849"/>
    <w:rsid w:val="009F0003"/>
    <w:rsid w:val="009F325C"/>
    <w:rsid w:val="009F5899"/>
    <w:rsid w:val="00A00F4E"/>
    <w:rsid w:val="00A01486"/>
    <w:rsid w:val="00A04462"/>
    <w:rsid w:val="00A111F4"/>
    <w:rsid w:val="00A13A8A"/>
    <w:rsid w:val="00A1410E"/>
    <w:rsid w:val="00A1424C"/>
    <w:rsid w:val="00A350A3"/>
    <w:rsid w:val="00A3522C"/>
    <w:rsid w:val="00A366EB"/>
    <w:rsid w:val="00A432C0"/>
    <w:rsid w:val="00A45DCA"/>
    <w:rsid w:val="00A6542C"/>
    <w:rsid w:val="00A6555D"/>
    <w:rsid w:val="00A710DB"/>
    <w:rsid w:val="00A831FD"/>
    <w:rsid w:val="00A84E2D"/>
    <w:rsid w:val="00A86467"/>
    <w:rsid w:val="00A878E1"/>
    <w:rsid w:val="00A93985"/>
    <w:rsid w:val="00A93DAC"/>
    <w:rsid w:val="00AA15C9"/>
    <w:rsid w:val="00AA23BC"/>
    <w:rsid w:val="00AA3B29"/>
    <w:rsid w:val="00AB1A32"/>
    <w:rsid w:val="00AB3298"/>
    <w:rsid w:val="00AB32ED"/>
    <w:rsid w:val="00AB3D26"/>
    <w:rsid w:val="00AC2702"/>
    <w:rsid w:val="00AD3013"/>
    <w:rsid w:val="00AE044E"/>
    <w:rsid w:val="00AE2EF6"/>
    <w:rsid w:val="00AE5D86"/>
    <w:rsid w:val="00AF1B75"/>
    <w:rsid w:val="00AF4C90"/>
    <w:rsid w:val="00AF57E3"/>
    <w:rsid w:val="00B021DA"/>
    <w:rsid w:val="00B0376F"/>
    <w:rsid w:val="00B056CC"/>
    <w:rsid w:val="00B05C0E"/>
    <w:rsid w:val="00B06A3F"/>
    <w:rsid w:val="00B12E1C"/>
    <w:rsid w:val="00B14D43"/>
    <w:rsid w:val="00B15E60"/>
    <w:rsid w:val="00B2128D"/>
    <w:rsid w:val="00B247DA"/>
    <w:rsid w:val="00B31FCD"/>
    <w:rsid w:val="00B34DB6"/>
    <w:rsid w:val="00B439B6"/>
    <w:rsid w:val="00B445D9"/>
    <w:rsid w:val="00B45BA5"/>
    <w:rsid w:val="00B47ED1"/>
    <w:rsid w:val="00B53001"/>
    <w:rsid w:val="00B54235"/>
    <w:rsid w:val="00B54311"/>
    <w:rsid w:val="00B54AF5"/>
    <w:rsid w:val="00B560F6"/>
    <w:rsid w:val="00B6446C"/>
    <w:rsid w:val="00B645ED"/>
    <w:rsid w:val="00B65CC3"/>
    <w:rsid w:val="00B65CE4"/>
    <w:rsid w:val="00B660FD"/>
    <w:rsid w:val="00B673D1"/>
    <w:rsid w:val="00B734EC"/>
    <w:rsid w:val="00B751BB"/>
    <w:rsid w:val="00B80AB7"/>
    <w:rsid w:val="00B821CB"/>
    <w:rsid w:val="00B8289B"/>
    <w:rsid w:val="00B84C78"/>
    <w:rsid w:val="00B86DFA"/>
    <w:rsid w:val="00B90B5E"/>
    <w:rsid w:val="00B97A0D"/>
    <w:rsid w:val="00BA0845"/>
    <w:rsid w:val="00BA0D15"/>
    <w:rsid w:val="00BA317A"/>
    <w:rsid w:val="00BA5677"/>
    <w:rsid w:val="00BB071A"/>
    <w:rsid w:val="00BB296D"/>
    <w:rsid w:val="00BB55AC"/>
    <w:rsid w:val="00BD0448"/>
    <w:rsid w:val="00BD1E6A"/>
    <w:rsid w:val="00BD6816"/>
    <w:rsid w:val="00BE0FB7"/>
    <w:rsid w:val="00BE1228"/>
    <w:rsid w:val="00BE6488"/>
    <w:rsid w:val="00BE77E7"/>
    <w:rsid w:val="00BF0845"/>
    <w:rsid w:val="00BF101A"/>
    <w:rsid w:val="00BF3598"/>
    <w:rsid w:val="00BF5B6F"/>
    <w:rsid w:val="00BF779D"/>
    <w:rsid w:val="00C00D21"/>
    <w:rsid w:val="00C02280"/>
    <w:rsid w:val="00C037BA"/>
    <w:rsid w:val="00C042A9"/>
    <w:rsid w:val="00C05CA1"/>
    <w:rsid w:val="00C061F4"/>
    <w:rsid w:val="00C10807"/>
    <w:rsid w:val="00C10A02"/>
    <w:rsid w:val="00C12928"/>
    <w:rsid w:val="00C12CFF"/>
    <w:rsid w:val="00C13A04"/>
    <w:rsid w:val="00C15CCE"/>
    <w:rsid w:val="00C16C06"/>
    <w:rsid w:val="00C173AA"/>
    <w:rsid w:val="00C24D58"/>
    <w:rsid w:val="00C25F4E"/>
    <w:rsid w:val="00C31018"/>
    <w:rsid w:val="00C324A3"/>
    <w:rsid w:val="00C37077"/>
    <w:rsid w:val="00C512A1"/>
    <w:rsid w:val="00C54094"/>
    <w:rsid w:val="00C54539"/>
    <w:rsid w:val="00C54BB6"/>
    <w:rsid w:val="00C5744A"/>
    <w:rsid w:val="00C60326"/>
    <w:rsid w:val="00C60785"/>
    <w:rsid w:val="00C64FD3"/>
    <w:rsid w:val="00C67856"/>
    <w:rsid w:val="00C71011"/>
    <w:rsid w:val="00C71CEA"/>
    <w:rsid w:val="00C7243E"/>
    <w:rsid w:val="00C76986"/>
    <w:rsid w:val="00C82EF7"/>
    <w:rsid w:val="00C84009"/>
    <w:rsid w:val="00C84DEC"/>
    <w:rsid w:val="00C94BB1"/>
    <w:rsid w:val="00CC1684"/>
    <w:rsid w:val="00CC7DD8"/>
    <w:rsid w:val="00CD062F"/>
    <w:rsid w:val="00CD1260"/>
    <w:rsid w:val="00CD53ED"/>
    <w:rsid w:val="00CD7E03"/>
    <w:rsid w:val="00CE171D"/>
    <w:rsid w:val="00CE6A22"/>
    <w:rsid w:val="00CF0CFC"/>
    <w:rsid w:val="00CF2A8B"/>
    <w:rsid w:val="00D01F87"/>
    <w:rsid w:val="00D03512"/>
    <w:rsid w:val="00D125B1"/>
    <w:rsid w:val="00D21365"/>
    <w:rsid w:val="00D21516"/>
    <w:rsid w:val="00D22B5B"/>
    <w:rsid w:val="00D26F56"/>
    <w:rsid w:val="00D331D4"/>
    <w:rsid w:val="00D34DAC"/>
    <w:rsid w:val="00D35B3A"/>
    <w:rsid w:val="00D374BC"/>
    <w:rsid w:val="00D403B4"/>
    <w:rsid w:val="00D428B8"/>
    <w:rsid w:val="00D4370A"/>
    <w:rsid w:val="00D44C9B"/>
    <w:rsid w:val="00D52D15"/>
    <w:rsid w:val="00D53899"/>
    <w:rsid w:val="00D549C4"/>
    <w:rsid w:val="00D5531E"/>
    <w:rsid w:val="00D61F12"/>
    <w:rsid w:val="00D62708"/>
    <w:rsid w:val="00D63ED2"/>
    <w:rsid w:val="00D7106F"/>
    <w:rsid w:val="00D734DA"/>
    <w:rsid w:val="00D76373"/>
    <w:rsid w:val="00D77461"/>
    <w:rsid w:val="00D85691"/>
    <w:rsid w:val="00D918B0"/>
    <w:rsid w:val="00D94175"/>
    <w:rsid w:val="00DD3214"/>
    <w:rsid w:val="00DD4DDD"/>
    <w:rsid w:val="00DD6DE9"/>
    <w:rsid w:val="00DE295A"/>
    <w:rsid w:val="00DF0353"/>
    <w:rsid w:val="00DF4431"/>
    <w:rsid w:val="00DF55B8"/>
    <w:rsid w:val="00DF71E5"/>
    <w:rsid w:val="00DF77D6"/>
    <w:rsid w:val="00E01441"/>
    <w:rsid w:val="00E02688"/>
    <w:rsid w:val="00E02D6B"/>
    <w:rsid w:val="00E05B40"/>
    <w:rsid w:val="00E0666D"/>
    <w:rsid w:val="00E1607C"/>
    <w:rsid w:val="00E17121"/>
    <w:rsid w:val="00E20475"/>
    <w:rsid w:val="00E24DDD"/>
    <w:rsid w:val="00E26431"/>
    <w:rsid w:val="00E26D83"/>
    <w:rsid w:val="00E270A8"/>
    <w:rsid w:val="00E33830"/>
    <w:rsid w:val="00E41898"/>
    <w:rsid w:val="00E420CF"/>
    <w:rsid w:val="00E44D5B"/>
    <w:rsid w:val="00E45AA2"/>
    <w:rsid w:val="00E50CC7"/>
    <w:rsid w:val="00E5396B"/>
    <w:rsid w:val="00E561B6"/>
    <w:rsid w:val="00E571F7"/>
    <w:rsid w:val="00E65585"/>
    <w:rsid w:val="00E7637C"/>
    <w:rsid w:val="00E7688E"/>
    <w:rsid w:val="00E838FA"/>
    <w:rsid w:val="00E85B74"/>
    <w:rsid w:val="00E91232"/>
    <w:rsid w:val="00E958C2"/>
    <w:rsid w:val="00EA1BE0"/>
    <w:rsid w:val="00EA32EC"/>
    <w:rsid w:val="00EA389F"/>
    <w:rsid w:val="00EA3D2D"/>
    <w:rsid w:val="00EA532A"/>
    <w:rsid w:val="00EA678E"/>
    <w:rsid w:val="00EB1259"/>
    <w:rsid w:val="00EB1FE7"/>
    <w:rsid w:val="00EB3A3A"/>
    <w:rsid w:val="00EB3C5A"/>
    <w:rsid w:val="00EB74C2"/>
    <w:rsid w:val="00EC0737"/>
    <w:rsid w:val="00EC0830"/>
    <w:rsid w:val="00EC30BB"/>
    <w:rsid w:val="00EC366C"/>
    <w:rsid w:val="00EC4B24"/>
    <w:rsid w:val="00EC60E2"/>
    <w:rsid w:val="00EC72CE"/>
    <w:rsid w:val="00ED13F0"/>
    <w:rsid w:val="00ED2298"/>
    <w:rsid w:val="00ED3721"/>
    <w:rsid w:val="00ED485C"/>
    <w:rsid w:val="00ED7F4A"/>
    <w:rsid w:val="00EE121F"/>
    <w:rsid w:val="00EE1866"/>
    <w:rsid w:val="00EE5834"/>
    <w:rsid w:val="00EE5EF0"/>
    <w:rsid w:val="00EE6E50"/>
    <w:rsid w:val="00EE7653"/>
    <w:rsid w:val="00EF4A66"/>
    <w:rsid w:val="00EF648C"/>
    <w:rsid w:val="00EF66B4"/>
    <w:rsid w:val="00F0220A"/>
    <w:rsid w:val="00F02E3C"/>
    <w:rsid w:val="00F07939"/>
    <w:rsid w:val="00F104DD"/>
    <w:rsid w:val="00F1243C"/>
    <w:rsid w:val="00F13290"/>
    <w:rsid w:val="00F14B45"/>
    <w:rsid w:val="00F21A8D"/>
    <w:rsid w:val="00F2281F"/>
    <w:rsid w:val="00F252CB"/>
    <w:rsid w:val="00F261B4"/>
    <w:rsid w:val="00F27261"/>
    <w:rsid w:val="00F3173B"/>
    <w:rsid w:val="00F337C4"/>
    <w:rsid w:val="00F345E4"/>
    <w:rsid w:val="00F35AB7"/>
    <w:rsid w:val="00F40B51"/>
    <w:rsid w:val="00F4302D"/>
    <w:rsid w:val="00F4385C"/>
    <w:rsid w:val="00F451A6"/>
    <w:rsid w:val="00F46A36"/>
    <w:rsid w:val="00F50210"/>
    <w:rsid w:val="00F5437C"/>
    <w:rsid w:val="00F54E18"/>
    <w:rsid w:val="00F56A53"/>
    <w:rsid w:val="00F6082A"/>
    <w:rsid w:val="00F60F83"/>
    <w:rsid w:val="00F70681"/>
    <w:rsid w:val="00F719C1"/>
    <w:rsid w:val="00F7311D"/>
    <w:rsid w:val="00F75C22"/>
    <w:rsid w:val="00F77539"/>
    <w:rsid w:val="00F77CBE"/>
    <w:rsid w:val="00F8453E"/>
    <w:rsid w:val="00F87806"/>
    <w:rsid w:val="00F87BE9"/>
    <w:rsid w:val="00F905AB"/>
    <w:rsid w:val="00F93FCA"/>
    <w:rsid w:val="00F96D10"/>
    <w:rsid w:val="00F97DD3"/>
    <w:rsid w:val="00FA07DC"/>
    <w:rsid w:val="00FA7ECB"/>
    <w:rsid w:val="00FB0E46"/>
    <w:rsid w:val="00FB36CD"/>
    <w:rsid w:val="00FB7DAD"/>
    <w:rsid w:val="00FC1EE3"/>
    <w:rsid w:val="00FC6D50"/>
    <w:rsid w:val="00FD0573"/>
    <w:rsid w:val="00FD2E9E"/>
    <w:rsid w:val="00FD3D3A"/>
    <w:rsid w:val="00FE2399"/>
    <w:rsid w:val="00FE2D15"/>
    <w:rsid w:val="00FE3303"/>
    <w:rsid w:val="00FE55A2"/>
    <w:rsid w:val="00FF596C"/>
    <w:rsid w:val="00FF60E6"/>
    <w:rsid w:val="00FF6F7B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7EABD2"/>
  <w15:docId w15:val="{BFCB6494-F383-42BD-B145-49BF0790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qFormat/>
    <w:pPr>
      <w:keepNext/>
      <w:keepLines/>
      <w:spacing w:before="40" w:after="0"/>
      <w:outlineLvl w:val="1"/>
    </w:pPr>
  </w:style>
  <w:style w:type="paragraph" w:styleId="Nagwek3">
    <w:name w:val="heading 3"/>
    <w:basedOn w:val="Normalny"/>
    <w:qFormat/>
    <w:pPr>
      <w:keepNext/>
      <w:keepLines/>
      <w:spacing w:before="40" w:after="0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exustableChar">
    <w:name w:val="Lexus table Char"/>
  </w:style>
  <w:style w:type="character" w:customStyle="1" w:styleId="Nagwek2Znak">
    <w:name w:val="Nagłówek 2 Znak"/>
    <w:basedOn w:val="Domylnaczcionkaakapitu1"/>
  </w:style>
  <w:style w:type="character" w:customStyle="1" w:styleId="Nagwek3Znak">
    <w:name w:val="Nagłówek 3 Znak"/>
    <w:basedOn w:val="Domylnaczcionkaakapitu1"/>
  </w:style>
  <w:style w:type="character" w:customStyle="1" w:styleId="titlelevel3Char">
    <w:name w:val="titlelevel3 Char"/>
  </w:style>
  <w:style w:type="character" w:customStyle="1" w:styleId="titlelevel4Char">
    <w:name w:val="titlelevel4 Char"/>
  </w:style>
  <w:style w:type="character" w:customStyle="1" w:styleId="NagwekZnak">
    <w:name w:val="Nagłówek Znak"/>
    <w:rPr>
      <w:rFonts w:ascii="Nobel-Book" w:hAnsi="Nobel-Book"/>
    </w:rPr>
  </w:style>
  <w:style w:type="character" w:customStyle="1" w:styleId="StopkaZnak">
    <w:name w:val="Stopka Znak"/>
    <w:rPr>
      <w:rFonts w:ascii="Nobel-Book" w:hAnsi="Nobel-Book"/>
    </w:rPr>
  </w:style>
  <w:style w:type="character" w:customStyle="1" w:styleId="DataZnak">
    <w:name w:val="Data Znak"/>
    <w:rPr>
      <w:rFonts w:ascii="Nobel-Book" w:hAnsi="Nobel-Book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basedOn w:val="TekstkomentarzaZnak"/>
  </w:style>
  <w:style w:type="character" w:customStyle="1" w:styleId="TekstdymkaZnak">
    <w:name w:val="Tekst dymka Znak"/>
    <w:basedOn w:val="Domylnaczcionkaakapitu1"/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Arial Unicode MS"/>
    </w:rPr>
  </w:style>
  <w:style w:type="character" w:customStyle="1" w:styleId="ListLabel3">
    <w:name w:val="ListLabel 3"/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rFonts w:cs="Nobel-Book"/>
    </w:rPr>
  </w:style>
  <w:style w:type="character" w:customStyle="1" w:styleId="ListLabel20">
    <w:name w:val="ListLabel 20"/>
    <w:rPr>
      <w:rFonts w:cs="Wingdings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Wingdings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Nobel-Book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Wingdings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Wingding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customStyle="1" w:styleId="Bullets1">
    <w:name w:val="Bullets 1"/>
    <w:basedOn w:val="Normalny"/>
    <w:pPr>
      <w:spacing w:before="120" w:after="0" w:line="240" w:lineRule="exact"/>
      <w:jc w:val="both"/>
    </w:pPr>
  </w:style>
  <w:style w:type="paragraph" w:customStyle="1" w:styleId="Bullets2">
    <w:name w:val="Bullets 2"/>
    <w:basedOn w:val="Bullets1"/>
    <w:pPr>
      <w:spacing w:before="0"/>
    </w:pPr>
    <w:rPr>
      <w:spacing w:val="-4"/>
    </w:rPr>
  </w:style>
  <w:style w:type="paragraph" w:customStyle="1" w:styleId="Bulletstable">
    <w:name w:val="Bullets table"/>
    <w:basedOn w:val="Bullets2"/>
  </w:style>
  <w:style w:type="paragraph" w:customStyle="1" w:styleId="Lexustable">
    <w:name w:val="Lexus table"/>
    <w:basedOn w:val="Normalny"/>
    <w:pPr>
      <w:spacing w:after="200" w:line="276" w:lineRule="auto"/>
      <w:jc w:val="both"/>
    </w:pPr>
  </w:style>
  <w:style w:type="paragraph" w:customStyle="1" w:styleId="NormalbulletsA">
    <w:name w:val="NormalbulletsA"/>
    <w:basedOn w:val="Bullets1"/>
    <w:pPr>
      <w:tabs>
        <w:tab w:val="left" w:pos="180"/>
      </w:tabs>
      <w:ind w:left="180" w:hanging="180"/>
    </w:pPr>
  </w:style>
  <w:style w:type="paragraph" w:customStyle="1" w:styleId="NormalbulletsB">
    <w:name w:val="NormalbulletsB"/>
    <w:basedOn w:val="Bullets1"/>
    <w:pPr>
      <w:spacing w:before="0"/>
    </w:pPr>
    <w:rPr>
      <w:sz w:val="14"/>
    </w:rPr>
  </w:style>
  <w:style w:type="paragraph" w:customStyle="1" w:styleId="Normalbulletstable">
    <w:name w:val="Normalbulletstable"/>
    <w:basedOn w:val="Normalny"/>
    <w:pPr>
      <w:spacing w:after="0" w:line="240" w:lineRule="auto"/>
      <w:jc w:val="both"/>
    </w:pPr>
  </w:style>
  <w:style w:type="paragraph" w:customStyle="1" w:styleId="Normaltextbig">
    <w:name w:val="Normaltextbig"/>
    <w:basedOn w:val="Normalny"/>
    <w:pPr>
      <w:spacing w:before="140" w:after="0" w:line="240" w:lineRule="auto"/>
      <w:jc w:val="both"/>
    </w:pPr>
  </w:style>
  <w:style w:type="paragraph" w:customStyle="1" w:styleId="tablecontents">
    <w:name w:val="tablecontents"/>
    <w:basedOn w:val="Normalny"/>
    <w:pPr>
      <w:keepNext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after="0" w:line="400" w:lineRule="exact"/>
    </w:pPr>
  </w:style>
  <w:style w:type="paragraph" w:customStyle="1" w:styleId="Text">
    <w:name w:val="Text"/>
    <w:basedOn w:val="Normalny"/>
    <w:pPr>
      <w:spacing w:before="120" w:after="0" w:line="240" w:lineRule="exact"/>
      <w:jc w:val="both"/>
    </w:pPr>
  </w:style>
  <w:style w:type="paragraph" w:customStyle="1" w:styleId="Textbig">
    <w:name w:val="Text big"/>
    <w:basedOn w:val="Text"/>
    <w:pPr>
      <w:spacing w:before="140"/>
    </w:pPr>
    <w:rPr>
      <w:sz w:val="24"/>
    </w:rPr>
  </w:style>
  <w:style w:type="paragraph" w:customStyle="1" w:styleId="Texttable">
    <w:name w:val="Text table"/>
    <w:basedOn w:val="Text"/>
    <w:pPr>
      <w:spacing w:before="0"/>
      <w:jc w:val="left"/>
    </w:pPr>
    <w:rPr>
      <w:rFonts w:cs="Arial"/>
      <w:sz w:val="18"/>
    </w:rPr>
  </w:style>
  <w:style w:type="paragraph" w:customStyle="1" w:styleId="Title1">
    <w:name w:val="Title 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2">
    <w:name w:val="Title 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tabs>
        <w:tab w:val="left" w:pos="709"/>
      </w:tabs>
      <w:spacing w:before="360" w:line="400" w:lineRule="exact"/>
      <w:ind w:left="709" w:hanging="709"/>
    </w:pPr>
  </w:style>
  <w:style w:type="paragraph" w:customStyle="1" w:styleId="Title3">
    <w:name w:val="Title 3"/>
    <w:basedOn w:val="Text"/>
    <w:pPr>
      <w:shd w:val="clear" w:color="auto" w:fill="C0C0C0"/>
      <w:spacing w:before="360" w:after="60" w:line="280" w:lineRule="exact"/>
    </w:pPr>
  </w:style>
  <w:style w:type="paragraph" w:customStyle="1" w:styleId="Title4">
    <w:name w:val="Title 4"/>
    <w:basedOn w:val="Normalny"/>
    <w:next w:val="Text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360"/>
      </w:tabs>
      <w:spacing w:before="360" w:after="120" w:line="240" w:lineRule="exact"/>
    </w:pPr>
  </w:style>
  <w:style w:type="paragraph" w:customStyle="1" w:styleId="Title5">
    <w:name w:val="Title 5"/>
    <w:basedOn w:val="Text"/>
    <w:pPr>
      <w:spacing w:before="480"/>
    </w:pPr>
  </w:style>
  <w:style w:type="paragraph" w:customStyle="1" w:styleId="titlelevel1">
    <w:name w:val="titlelevel1"/>
    <w:basedOn w:val="Nagwek2"/>
    <w:pPr>
      <w:keepLines w:val="0"/>
      <w:pBdr>
        <w:top w:val="none" w:sz="0" w:space="0" w:color="000000"/>
        <w:left w:val="none" w:sz="0" w:space="0" w:color="000000"/>
        <w:bottom w:val="single" w:sz="24" w:space="1" w:color="C0C0C0"/>
        <w:right w:val="none" w:sz="0" w:space="0" w:color="000000"/>
      </w:pBdr>
      <w:shd w:val="clear" w:color="auto" w:fill="333333"/>
      <w:spacing w:before="0" w:line="400" w:lineRule="exact"/>
    </w:pPr>
  </w:style>
  <w:style w:type="paragraph" w:customStyle="1" w:styleId="titlelevel2">
    <w:name w:val="titlelevel2"/>
    <w:basedOn w:val="Nagwek3"/>
    <w:pPr>
      <w:keepNext w:val="0"/>
      <w:keepLines w:val="0"/>
      <w:pBdr>
        <w:top w:val="none" w:sz="0" w:space="0" w:color="000000"/>
        <w:left w:val="none" w:sz="0" w:space="0" w:color="000000"/>
        <w:bottom w:val="single" w:sz="24" w:space="1" w:color="999999"/>
        <w:right w:val="none" w:sz="0" w:space="0" w:color="000000"/>
      </w:pBdr>
      <w:spacing w:before="360" w:line="400" w:lineRule="exact"/>
    </w:pPr>
  </w:style>
  <w:style w:type="paragraph" w:customStyle="1" w:styleId="titlelevel2b">
    <w:name w:val="titlelevel2b"/>
    <w:basedOn w:val="Normalny"/>
    <w:pPr>
      <w:shd w:val="clear" w:color="auto" w:fill="C0C0C0"/>
      <w:spacing w:before="360" w:after="60" w:line="240" w:lineRule="auto"/>
      <w:jc w:val="both"/>
    </w:pPr>
  </w:style>
  <w:style w:type="paragraph" w:customStyle="1" w:styleId="titlelevel3">
    <w:name w:val="titlelevel3"/>
    <w:basedOn w:val="Normalny"/>
    <w:pPr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tabs>
        <w:tab w:val="left" w:pos="540"/>
        <w:tab w:val="left" w:pos="833"/>
      </w:tabs>
      <w:spacing w:before="360" w:after="0" w:line="240" w:lineRule="auto"/>
    </w:pPr>
  </w:style>
  <w:style w:type="paragraph" w:customStyle="1" w:styleId="titlelevel3b">
    <w:name w:val="titlelevel3b"/>
    <w:basedOn w:val="titlelevel3"/>
    <w:pPr>
      <w:tabs>
        <w:tab w:val="clear" w:pos="540"/>
        <w:tab w:val="clear" w:pos="833"/>
        <w:tab w:val="left" w:pos="360"/>
      </w:tabs>
    </w:pPr>
  </w:style>
  <w:style w:type="paragraph" w:customStyle="1" w:styleId="titlelevel4">
    <w:name w:val="titlelevel4"/>
    <w:basedOn w:val="Normalny"/>
    <w:pPr>
      <w:pBdr>
        <w:top w:val="none" w:sz="0" w:space="0" w:color="000000"/>
        <w:left w:val="none" w:sz="0" w:space="0" w:color="000000"/>
        <w:bottom w:val="single" w:sz="4" w:space="1" w:color="00000A"/>
        <w:right w:val="none" w:sz="0" w:space="0" w:color="000000"/>
      </w:pBdr>
      <w:spacing w:before="480" w:after="0" w:line="240" w:lineRule="exact"/>
      <w:jc w:val="both"/>
    </w:pPr>
  </w:style>
  <w:style w:type="paragraph" w:styleId="Nagwek">
    <w:name w:val="head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ata1">
    <w:name w:val="Data1"/>
    <w:basedOn w:val="Normalny"/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komentarza1">
    <w:name w:val="Tekst komentarza1"/>
    <w:basedOn w:val="Normalny"/>
    <w:pPr>
      <w:spacing w:line="240" w:lineRule="auto"/>
    </w:p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</w:style>
  <w:style w:type="paragraph" w:customStyle="1" w:styleId="Akapitzlist10">
    <w:name w:val="Akapit z listą1"/>
    <w:basedOn w:val="Normalny"/>
    <w:pPr>
      <w:spacing w:line="252" w:lineRule="auto"/>
      <w:ind w:left="720"/>
      <w:contextualSpacing/>
    </w:p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basedOn w:val="Domylnaczcionkaakapitu"/>
    <w:uiPriority w:val="99"/>
    <w:semiHidden/>
    <w:unhideWhenUsed/>
    <w:rsid w:val="009853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8539C"/>
    <w:pPr>
      <w:spacing w:line="240" w:lineRule="auto"/>
    </w:p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8539C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8539C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98539C"/>
    <w:rPr>
      <w:b/>
      <w:bCs/>
      <w:lang w:val="pl-PL" w:eastAsia="pl-PL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985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98539C"/>
    <w:rPr>
      <w:rFonts w:ascii="Segoe UI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7C514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0D1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F7FCC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A53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01F87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2038F1"/>
  </w:style>
  <w:style w:type="character" w:styleId="Nierozpoznanawzmianka">
    <w:name w:val="Unresolved Mention"/>
    <w:basedOn w:val="Domylnaczcionkaakapitu"/>
    <w:uiPriority w:val="99"/>
    <w:semiHidden/>
    <w:unhideWhenUsed/>
    <w:rsid w:val="002038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B3A3A"/>
    <w:rPr>
      <w:color w:val="800080" w:themeColor="followedHyperlink"/>
      <w:u w:val="single"/>
    </w:rPr>
  </w:style>
  <w:style w:type="character" w:customStyle="1" w:styleId="jlqj4b">
    <w:name w:val="jlqj4b"/>
    <w:basedOn w:val="Domylnaczcionkaakapitu"/>
    <w:rsid w:val="00006DCC"/>
  </w:style>
  <w:style w:type="character" w:customStyle="1" w:styleId="viiyi">
    <w:name w:val="viiyi"/>
    <w:basedOn w:val="Domylnaczcionkaakapitu"/>
    <w:rsid w:val="00006DCC"/>
  </w:style>
  <w:style w:type="paragraph" w:styleId="Poprawka">
    <w:name w:val="Revision"/>
    <w:hidden/>
    <w:uiPriority w:val="71"/>
    <w:semiHidden/>
    <w:rsid w:val="00E01441"/>
    <w:rPr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7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lexus-polska.pl/pricelists/LBX-25.pdf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a\AppData\Roaming\Skype\My%20Skype%20Received%20Files\Informacja_prasowa_Lexus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FA864-42D2-BF40-BB75-FD7C90C0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C:\Users\monia\AppData\Roaming\Skype\My Skype Received Files\Informacja_prasowa_Lexus.dotx</Template>
  <TotalTime>5</TotalTime>
  <Pages>2</Pages>
  <Words>693</Words>
  <Characters>4075</Characters>
  <Application>Microsoft Office Word</Application>
  <DocSecurity>0</DocSecurity>
  <Lines>86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LexusNews</dc:creator>
  <cp:lastModifiedBy>Michał Owczarek</cp:lastModifiedBy>
  <cp:revision>10</cp:revision>
  <cp:lastPrinted>2021-10-28T13:59:00Z</cp:lastPrinted>
  <dcterms:created xsi:type="dcterms:W3CDTF">2025-03-27T14:39:00Z</dcterms:created>
  <dcterms:modified xsi:type="dcterms:W3CDTF">2025-03-31T07:37:00Z</dcterms:modified>
  <cp:category>Not Protected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Toyota Motor Europe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Not Protected</vt:lpwstr>
  </property>
  <property fmtid="{D5CDD505-2E9C-101B-9397-08002B2CF9AE}" pid="10" name="MSIP_Label_d9544d3e-f761-46b2-881e-fd08f3b12f65_Enabled">
    <vt:lpwstr>true</vt:lpwstr>
  </property>
  <property fmtid="{D5CDD505-2E9C-101B-9397-08002B2CF9AE}" pid="11" name="MSIP_Label_d9544d3e-f761-46b2-881e-fd08f3b12f65_SetDate">
    <vt:lpwstr>2022-01-11T14:04:08Z</vt:lpwstr>
  </property>
  <property fmtid="{D5CDD505-2E9C-101B-9397-08002B2CF9AE}" pid="12" name="MSIP_Label_d9544d3e-f761-46b2-881e-fd08f3b12f65_Method">
    <vt:lpwstr>Standard</vt:lpwstr>
  </property>
  <property fmtid="{D5CDD505-2E9C-101B-9397-08002B2CF9AE}" pid="13" name="MSIP_Label_d9544d3e-f761-46b2-881e-fd08f3b12f65_Name">
    <vt:lpwstr>Protected</vt:lpwstr>
  </property>
  <property fmtid="{D5CDD505-2E9C-101B-9397-08002B2CF9AE}" pid="14" name="MSIP_Label_d9544d3e-f761-46b2-881e-fd08f3b12f65_SiteId">
    <vt:lpwstr>52b742d1-3dc2-47ac-bf03-609c83d9df9f</vt:lpwstr>
  </property>
  <property fmtid="{D5CDD505-2E9C-101B-9397-08002B2CF9AE}" pid="15" name="MSIP_Label_d9544d3e-f761-46b2-881e-fd08f3b12f65_ActionId">
    <vt:lpwstr>732080ec-7ca5-459d-b73b-e0c140d478d6</vt:lpwstr>
  </property>
  <property fmtid="{D5CDD505-2E9C-101B-9397-08002B2CF9AE}" pid="16" name="MSIP_Label_d9544d3e-f761-46b2-881e-fd08f3b12f65_ContentBits">
    <vt:lpwstr>1</vt:lpwstr>
  </property>
</Properties>
</file>