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8F30" w14:textId="77777777" w:rsidR="00A04712" w:rsidRPr="00BA200C" w:rsidRDefault="00A04712" w:rsidP="00A04712">
      <w:pPr>
        <w:ind w:right="39"/>
        <w:jc w:val="both"/>
      </w:pPr>
      <w:r w:rsidRPr="00BA200C">
        <w:rPr>
          <w:noProof/>
        </w:rPr>
        <mc:AlternateContent>
          <mc:Choice Requires="wps">
            <w:drawing>
              <wp:anchor distT="0" distB="0" distL="114300" distR="114300" simplePos="0" relativeHeight="251663360" behindDoc="0" locked="0" layoutInCell="1" allowOverlap="1" wp14:anchorId="46A30984" wp14:editId="77B0E3A4">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79DE1BAA" w14:textId="77777777" w:rsidR="00A04712" w:rsidRDefault="00A04712" w:rsidP="00A047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0984"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79DE1BAA" w14:textId="77777777" w:rsidR="00A04712" w:rsidRDefault="00A04712" w:rsidP="00A04712"/>
                  </w:txbxContent>
                </v:textbox>
              </v:shape>
            </w:pict>
          </mc:Fallback>
        </mc:AlternateContent>
      </w:r>
      <w:r w:rsidRPr="00BA200C">
        <w:rPr>
          <w:noProof/>
        </w:rPr>
        <mc:AlternateContent>
          <mc:Choice Requires="wps">
            <w:drawing>
              <wp:anchor distT="0" distB="0" distL="114300" distR="114300" simplePos="0" relativeHeight="251660288" behindDoc="0" locked="0" layoutInCell="1" allowOverlap="1" wp14:anchorId="581A10D9" wp14:editId="7B0541D9">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2FE1BFE"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BA200C">
        <w:rPr>
          <w:noProof/>
        </w:rPr>
        <mc:AlternateContent>
          <mc:Choice Requires="wps">
            <w:drawing>
              <wp:anchor distT="0" distB="0" distL="114300" distR="114300" simplePos="0" relativeHeight="251661312" behindDoc="0" locked="0" layoutInCell="1" allowOverlap="1" wp14:anchorId="13BC2D0D" wp14:editId="35191215">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5E7C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BA200C">
        <w:rPr>
          <w:noProof/>
        </w:rPr>
        <mc:AlternateContent>
          <mc:Choice Requires="wps">
            <w:drawing>
              <wp:anchor distT="72390" distB="72390" distL="72390" distR="72390" simplePos="0" relativeHeight="251662336" behindDoc="0" locked="0" layoutInCell="1" allowOverlap="1" wp14:anchorId="1DD7789D" wp14:editId="6E3ACF5D">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21B82" w14:textId="77777777" w:rsidR="00A04712" w:rsidRDefault="00A04712" w:rsidP="00A04712">
                            <w:pPr>
                              <w:pStyle w:val="FrameContents"/>
                              <w:spacing w:after="0" w:line="640" w:lineRule="exact"/>
                            </w:pPr>
                            <w:r>
                              <w:rPr>
                                <w:rFonts w:ascii="Nobel-Regular" w:hAnsi="Nobel-Regular" w:cs="Nobel-Regular"/>
                                <w:color w:val="000000"/>
                                <w:sz w:val="68"/>
                                <w:szCs w:val="68"/>
                                <w:lang w:val="fr-BE"/>
                              </w:rPr>
                              <w:t>INFORMACJA</w:t>
                            </w:r>
                          </w:p>
                          <w:p w14:paraId="5DB6439C" w14:textId="77777777" w:rsidR="00A04712" w:rsidRDefault="00A04712" w:rsidP="00A04712">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7789D"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7C121B82" w14:textId="77777777" w:rsidR="00A04712" w:rsidRDefault="00A04712" w:rsidP="00A04712">
                      <w:pPr>
                        <w:pStyle w:val="FrameContents"/>
                        <w:spacing w:after="0" w:line="640" w:lineRule="exact"/>
                      </w:pPr>
                      <w:r>
                        <w:rPr>
                          <w:rFonts w:ascii="Nobel-Regular" w:hAnsi="Nobel-Regular" w:cs="Nobel-Regular"/>
                          <w:color w:val="000000"/>
                          <w:sz w:val="68"/>
                          <w:szCs w:val="68"/>
                          <w:lang w:val="fr-BE"/>
                        </w:rPr>
                        <w:t>INFORMACJA</w:t>
                      </w:r>
                    </w:p>
                    <w:p w14:paraId="5DB6439C" w14:textId="77777777" w:rsidR="00A04712" w:rsidRDefault="00A04712" w:rsidP="00A04712">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BA200C">
        <w:rPr>
          <w:noProof/>
        </w:rPr>
        <w:drawing>
          <wp:anchor distT="0" distB="8890" distL="114300" distR="120650" simplePos="0" relativeHeight="251659264" behindDoc="0" locked="0" layoutInCell="1" allowOverlap="1" wp14:anchorId="613202B1" wp14:editId="569E2D52">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696C1D4B" w14:textId="77777777" w:rsidR="00A04712" w:rsidRPr="00BA200C" w:rsidRDefault="00A04712" w:rsidP="00A04712">
      <w:pPr>
        <w:ind w:right="39"/>
        <w:jc w:val="both"/>
      </w:pPr>
    </w:p>
    <w:p w14:paraId="73ACC5FF" w14:textId="77777777" w:rsidR="00A04712" w:rsidRPr="00BA200C" w:rsidRDefault="00A04712" w:rsidP="00A04712">
      <w:pPr>
        <w:ind w:right="39"/>
        <w:jc w:val="both"/>
      </w:pPr>
    </w:p>
    <w:p w14:paraId="4634BC3A" w14:textId="77777777" w:rsidR="00A04712" w:rsidRPr="00BA200C" w:rsidRDefault="00A04712" w:rsidP="00A04712">
      <w:pPr>
        <w:ind w:right="39"/>
        <w:jc w:val="both"/>
      </w:pPr>
    </w:p>
    <w:p w14:paraId="7025C8D2" w14:textId="77777777" w:rsidR="00A04712" w:rsidRPr="00BA200C" w:rsidRDefault="00A04712" w:rsidP="00A04712">
      <w:pPr>
        <w:ind w:right="39"/>
        <w:jc w:val="both"/>
      </w:pPr>
    </w:p>
    <w:p w14:paraId="749612A0" w14:textId="77777777" w:rsidR="00A04712" w:rsidRPr="00BA200C" w:rsidRDefault="00A04712" w:rsidP="00A04712">
      <w:pPr>
        <w:ind w:right="39"/>
        <w:jc w:val="both"/>
        <w:rPr>
          <w:rFonts w:ascii="NobelCE Lt" w:hAnsi="NobelCE Lt"/>
          <w:sz w:val="24"/>
          <w:szCs w:val="24"/>
        </w:rPr>
      </w:pPr>
    </w:p>
    <w:p w14:paraId="3C558B85" w14:textId="77777777" w:rsidR="00A04712" w:rsidRPr="00BA200C" w:rsidRDefault="00A04712" w:rsidP="00A04712">
      <w:pPr>
        <w:ind w:right="39"/>
        <w:jc w:val="both"/>
        <w:rPr>
          <w:rFonts w:ascii="NobelCE Lt" w:hAnsi="NobelCE Lt"/>
          <w:sz w:val="24"/>
          <w:szCs w:val="24"/>
        </w:rPr>
      </w:pPr>
    </w:p>
    <w:p w14:paraId="38D64FD9" w14:textId="77777777" w:rsidR="00A04712" w:rsidRPr="00BA200C" w:rsidRDefault="00A04712" w:rsidP="00A04712">
      <w:pPr>
        <w:ind w:right="39"/>
        <w:jc w:val="both"/>
        <w:rPr>
          <w:rFonts w:ascii="NobelCE Lt" w:hAnsi="NobelCE Lt"/>
          <w:sz w:val="24"/>
          <w:szCs w:val="24"/>
        </w:rPr>
      </w:pPr>
    </w:p>
    <w:p w14:paraId="10C20C34" w14:textId="77777777" w:rsidR="00A04712" w:rsidRPr="00BA200C" w:rsidRDefault="00A04712" w:rsidP="00A04712">
      <w:pPr>
        <w:ind w:right="39"/>
        <w:jc w:val="both"/>
      </w:pPr>
      <w:r w:rsidRPr="00BA200C">
        <w:rPr>
          <w:rFonts w:ascii="NobelCE Lt" w:hAnsi="NobelCE Lt"/>
          <w:sz w:val="24"/>
          <w:szCs w:val="24"/>
        </w:rPr>
        <w:t>19 GRUDNIA 2023</w:t>
      </w:r>
    </w:p>
    <w:p w14:paraId="7F5AEE98" w14:textId="77777777" w:rsidR="00A04712" w:rsidRPr="00BA200C" w:rsidRDefault="00A04712" w:rsidP="00A04712">
      <w:pPr>
        <w:jc w:val="both"/>
        <w:rPr>
          <w:rFonts w:ascii="NobelCE Lt" w:hAnsi="NobelCE Lt"/>
          <w:b/>
          <w:sz w:val="36"/>
          <w:szCs w:val="36"/>
        </w:rPr>
      </w:pPr>
    </w:p>
    <w:p w14:paraId="5E8036E7" w14:textId="77777777" w:rsidR="00A04712" w:rsidRPr="00BA200C" w:rsidRDefault="00A04712" w:rsidP="00A04712">
      <w:pPr>
        <w:rPr>
          <w:rFonts w:ascii="NobelCE Lt" w:hAnsi="NobelCE Lt"/>
          <w:b/>
          <w:sz w:val="36"/>
          <w:szCs w:val="36"/>
        </w:rPr>
      </w:pPr>
      <w:bookmarkStart w:id="0" w:name="_Hlk100751959"/>
      <w:r w:rsidRPr="00BA200C">
        <w:rPr>
          <w:rFonts w:ascii="NobelCE Lt" w:hAnsi="NobelCE Lt"/>
          <w:b/>
          <w:sz w:val="36"/>
          <w:szCs w:val="36"/>
        </w:rPr>
        <w:t>800 ZAMÓWIEŃ LEXUSA LBX. PEŁNA PULA LIMITOWANEJ WERSJI ORIGINAL EDITION ZAREZERWOWANA</w:t>
      </w:r>
    </w:p>
    <w:bookmarkEnd w:id="0"/>
    <w:p w14:paraId="77C71528" w14:textId="77777777" w:rsidR="00A04712" w:rsidRPr="00BA200C" w:rsidRDefault="00A04712" w:rsidP="00A04712">
      <w:pPr>
        <w:spacing w:after="0"/>
        <w:jc w:val="both"/>
        <w:rPr>
          <w:rFonts w:ascii="NobelCE Lt" w:hAnsi="NobelCE Lt"/>
          <w:b/>
          <w:sz w:val="36"/>
          <w:szCs w:val="36"/>
        </w:rPr>
      </w:pPr>
    </w:p>
    <w:p w14:paraId="2B83862F" w14:textId="77777777" w:rsidR="00A04712" w:rsidRPr="00BA200C" w:rsidRDefault="00A04712" w:rsidP="00A04712">
      <w:pPr>
        <w:spacing w:after="0"/>
        <w:jc w:val="both"/>
        <w:rPr>
          <w:rFonts w:ascii="NobelCE Lt" w:hAnsi="NobelCE Lt"/>
          <w:bCs/>
          <w:sz w:val="24"/>
          <w:szCs w:val="24"/>
        </w:rPr>
      </w:pPr>
    </w:p>
    <w:p w14:paraId="6FBF8D37" w14:textId="77777777" w:rsidR="00A04712" w:rsidRPr="00BA200C" w:rsidRDefault="00A04712" w:rsidP="00A04712">
      <w:pPr>
        <w:pStyle w:val="Akapitzlist"/>
        <w:numPr>
          <w:ilvl w:val="0"/>
          <w:numId w:val="1"/>
        </w:numPr>
        <w:spacing w:after="0"/>
        <w:jc w:val="both"/>
        <w:rPr>
          <w:rFonts w:ascii="NobelCE Lt" w:hAnsi="NobelCE Lt"/>
          <w:b/>
          <w:sz w:val="24"/>
          <w:szCs w:val="24"/>
        </w:rPr>
      </w:pPr>
      <w:r w:rsidRPr="00BA200C">
        <w:rPr>
          <w:rFonts w:ascii="NobelCE Lt" w:hAnsi="NobelCE Lt"/>
          <w:b/>
          <w:sz w:val="24"/>
          <w:szCs w:val="24"/>
        </w:rPr>
        <w:t>Polscy klienci zamówili już 800 egzemplarzy nowego Lexusa LBX</w:t>
      </w:r>
    </w:p>
    <w:p w14:paraId="22997683" w14:textId="77777777" w:rsidR="00A04712" w:rsidRPr="00BA200C" w:rsidRDefault="00A04712" w:rsidP="00A04712">
      <w:pPr>
        <w:pStyle w:val="Akapitzlist"/>
        <w:numPr>
          <w:ilvl w:val="0"/>
          <w:numId w:val="1"/>
        </w:numPr>
        <w:spacing w:after="0"/>
        <w:jc w:val="both"/>
        <w:rPr>
          <w:rFonts w:ascii="NobelCE Lt" w:hAnsi="NobelCE Lt"/>
          <w:b/>
          <w:sz w:val="24"/>
          <w:szCs w:val="24"/>
        </w:rPr>
      </w:pPr>
      <w:r w:rsidRPr="00BA200C">
        <w:rPr>
          <w:rFonts w:ascii="NobelCE Lt" w:hAnsi="NobelCE Lt"/>
          <w:b/>
          <w:sz w:val="24"/>
          <w:szCs w:val="24"/>
        </w:rPr>
        <w:t>60% samochodów to auta w najwyższych specyfikacjach</w:t>
      </w:r>
    </w:p>
    <w:p w14:paraId="7464390F" w14:textId="77777777" w:rsidR="00A04712" w:rsidRPr="00BA200C" w:rsidRDefault="00A04712" w:rsidP="00A04712">
      <w:pPr>
        <w:pStyle w:val="Akapitzlist"/>
        <w:numPr>
          <w:ilvl w:val="0"/>
          <w:numId w:val="1"/>
        </w:numPr>
        <w:spacing w:after="0"/>
        <w:jc w:val="both"/>
        <w:rPr>
          <w:rFonts w:ascii="NobelCE Lt" w:hAnsi="NobelCE Lt"/>
          <w:b/>
          <w:sz w:val="24"/>
          <w:szCs w:val="24"/>
        </w:rPr>
      </w:pPr>
      <w:r w:rsidRPr="00BA200C">
        <w:rPr>
          <w:rFonts w:ascii="NobelCE Lt" w:hAnsi="NobelCE Lt"/>
          <w:b/>
          <w:sz w:val="24"/>
          <w:szCs w:val="24"/>
        </w:rPr>
        <w:t xml:space="preserve">Wszystkie 300 egzemplarzy limitowanej wersji </w:t>
      </w:r>
      <w:proofErr w:type="spellStart"/>
      <w:r w:rsidRPr="00BA200C">
        <w:rPr>
          <w:rFonts w:ascii="NobelCE Lt" w:hAnsi="NobelCE Lt"/>
          <w:b/>
          <w:sz w:val="24"/>
          <w:szCs w:val="24"/>
        </w:rPr>
        <w:t>Original</w:t>
      </w:r>
      <w:proofErr w:type="spellEnd"/>
      <w:r w:rsidRPr="00BA200C">
        <w:rPr>
          <w:rFonts w:ascii="NobelCE Lt" w:hAnsi="NobelCE Lt"/>
          <w:b/>
          <w:sz w:val="24"/>
          <w:szCs w:val="24"/>
        </w:rPr>
        <w:t xml:space="preserve"> Edition zarezerwowane</w:t>
      </w:r>
    </w:p>
    <w:p w14:paraId="43EDDA80" w14:textId="77777777" w:rsidR="00A04712" w:rsidRPr="00BA200C" w:rsidRDefault="00A04712" w:rsidP="00A04712">
      <w:pPr>
        <w:pStyle w:val="Akapitzlist"/>
        <w:numPr>
          <w:ilvl w:val="0"/>
          <w:numId w:val="1"/>
        </w:numPr>
        <w:spacing w:after="0"/>
        <w:jc w:val="both"/>
        <w:rPr>
          <w:rFonts w:ascii="NobelCE Lt" w:hAnsi="NobelCE Lt"/>
          <w:b/>
          <w:sz w:val="24"/>
          <w:szCs w:val="24"/>
        </w:rPr>
      </w:pPr>
      <w:r w:rsidRPr="00BA200C">
        <w:rPr>
          <w:rFonts w:ascii="NobelCE Lt" w:hAnsi="NobelCE Lt"/>
          <w:b/>
          <w:sz w:val="24"/>
          <w:szCs w:val="24"/>
        </w:rPr>
        <w:t xml:space="preserve">LBX uzupełnia gamę </w:t>
      </w:r>
      <w:proofErr w:type="spellStart"/>
      <w:r w:rsidRPr="00BA200C">
        <w:rPr>
          <w:rFonts w:ascii="NobelCE Lt" w:hAnsi="NobelCE Lt"/>
          <w:b/>
          <w:sz w:val="24"/>
          <w:szCs w:val="24"/>
        </w:rPr>
        <w:t>crossoverów</w:t>
      </w:r>
      <w:proofErr w:type="spellEnd"/>
      <w:r w:rsidRPr="00BA200C">
        <w:rPr>
          <w:rFonts w:ascii="NobelCE Lt" w:hAnsi="NobelCE Lt"/>
          <w:b/>
          <w:sz w:val="24"/>
          <w:szCs w:val="24"/>
        </w:rPr>
        <w:t xml:space="preserve"> Lexusa</w:t>
      </w:r>
    </w:p>
    <w:p w14:paraId="16E449A1" w14:textId="77777777" w:rsidR="00A04712" w:rsidRPr="00BA200C" w:rsidRDefault="00A04712" w:rsidP="00A04712"/>
    <w:p w14:paraId="4EE952E5" w14:textId="77777777" w:rsidR="00A04712" w:rsidRPr="00BA200C" w:rsidRDefault="00A04712" w:rsidP="00A04712">
      <w:pPr>
        <w:spacing w:after="0"/>
        <w:jc w:val="both"/>
        <w:rPr>
          <w:rFonts w:ascii="NobelCE Lt" w:hAnsi="NobelCE Lt"/>
          <w:bCs/>
          <w:sz w:val="24"/>
          <w:szCs w:val="24"/>
        </w:rPr>
      </w:pPr>
    </w:p>
    <w:p w14:paraId="681DF7E0" w14:textId="7B610E86"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 xml:space="preserve">Nowy Lexus LBX jest przełomowym modelem dla marki w Europie. Samochód przyciąga wzrok swoją stylistyką, a uwagę zwraca zwłaszcza projekt przedniego pasa. </w:t>
      </w:r>
      <w:r w:rsidR="005156B4">
        <w:rPr>
          <w:rFonts w:ascii="NobelCE Lt" w:hAnsi="NobelCE Lt"/>
          <w:bCs/>
          <w:sz w:val="24"/>
          <w:szCs w:val="24"/>
        </w:rPr>
        <w:t>Auto</w:t>
      </w:r>
      <w:r w:rsidRPr="00BA200C">
        <w:rPr>
          <w:rFonts w:ascii="NobelCE Lt" w:hAnsi="NobelCE Lt"/>
          <w:bCs/>
          <w:sz w:val="24"/>
          <w:szCs w:val="24"/>
        </w:rPr>
        <w:t xml:space="preserve"> ma najbardziej kompaktowe wymiary z całej gamy marki, ale prezentuje się stylowo i muskularnie. Kabina jest przestronna, a inżynierowie zadbali o jej wygłuszenie, by pasażerowie mogli podróżować w ciszy jak na </w:t>
      </w:r>
      <w:r w:rsidR="00E96D48">
        <w:rPr>
          <w:rFonts w:ascii="NobelCE Lt" w:hAnsi="NobelCE Lt"/>
          <w:bCs/>
          <w:sz w:val="24"/>
          <w:szCs w:val="24"/>
        </w:rPr>
        <w:t>model</w:t>
      </w:r>
      <w:r w:rsidRPr="00BA200C">
        <w:rPr>
          <w:rFonts w:ascii="NobelCE Lt" w:hAnsi="NobelCE Lt"/>
          <w:bCs/>
          <w:sz w:val="24"/>
          <w:szCs w:val="24"/>
        </w:rPr>
        <w:t xml:space="preserve"> klasy </w:t>
      </w:r>
      <w:proofErr w:type="spellStart"/>
      <w:r w:rsidRPr="00BA200C">
        <w:rPr>
          <w:rFonts w:ascii="NobelCE Lt" w:hAnsi="NobelCE Lt"/>
          <w:bCs/>
          <w:sz w:val="24"/>
          <w:szCs w:val="24"/>
        </w:rPr>
        <w:t>premium</w:t>
      </w:r>
      <w:proofErr w:type="spellEnd"/>
      <w:r w:rsidRPr="00BA200C">
        <w:rPr>
          <w:rFonts w:ascii="NobelCE Lt" w:hAnsi="NobelCE Lt"/>
          <w:bCs/>
          <w:sz w:val="24"/>
          <w:szCs w:val="24"/>
        </w:rPr>
        <w:t xml:space="preserve"> przystało.</w:t>
      </w:r>
    </w:p>
    <w:p w14:paraId="60BB40A9" w14:textId="77777777" w:rsidR="00A04712" w:rsidRPr="00BA200C" w:rsidRDefault="00A04712" w:rsidP="00A04712">
      <w:pPr>
        <w:spacing w:after="0"/>
        <w:jc w:val="both"/>
        <w:rPr>
          <w:rFonts w:ascii="NobelCE Lt" w:hAnsi="NobelCE Lt"/>
          <w:bCs/>
          <w:sz w:val="24"/>
          <w:szCs w:val="24"/>
        </w:rPr>
      </w:pPr>
    </w:p>
    <w:p w14:paraId="0AAC9001" w14:textId="77777777"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LBX otrzymał najnowszą pełną hybrydę z trzycylindrowym silnikiem 1,5 l oraz bipolarną baterią niklowo-wodorkową, a cały układ został dostrojony pod kątem dynamiki nawet przy niskich prędkościach, co doskonale sprawdzi się w miejskich warunkach. Łączna moc układu wynosi 136 KM, a napęd może być przenoszony na przednią oś lub na wszystkie koła.</w:t>
      </w:r>
    </w:p>
    <w:p w14:paraId="191D2C77" w14:textId="77777777" w:rsidR="00A04712" w:rsidRPr="00BA200C" w:rsidRDefault="00A04712" w:rsidP="00A04712">
      <w:pPr>
        <w:spacing w:after="0"/>
        <w:jc w:val="both"/>
        <w:rPr>
          <w:rFonts w:ascii="NobelCE Lt" w:hAnsi="NobelCE Lt"/>
          <w:bCs/>
          <w:sz w:val="24"/>
          <w:szCs w:val="24"/>
        </w:rPr>
      </w:pPr>
    </w:p>
    <w:p w14:paraId="0F3F8A41" w14:textId="77777777" w:rsidR="00A04712" w:rsidRPr="00BA200C" w:rsidRDefault="00A04712" w:rsidP="00A04712">
      <w:pPr>
        <w:spacing w:after="0"/>
        <w:jc w:val="both"/>
        <w:rPr>
          <w:rFonts w:ascii="NobelCE Lt" w:hAnsi="NobelCE Lt"/>
          <w:b/>
          <w:sz w:val="24"/>
          <w:szCs w:val="24"/>
        </w:rPr>
      </w:pPr>
      <w:r w:rsidRPr="00BA200C">
        <w:rPr>
          <w:rFonts w:ascii="NobelCE Lt" w:hAnsi="NobelCE Lt"/>
          <w:b/>
          <w:sz w:val="24"/>
          <w:szCs w:val="24"/>
        </w:rPr>
        <w:t>Sukces przedsprzedaży Lexusa LBX</w:t>
      </w:r>
    </w:p>
    <w:p w14:paraId="13A79BDC" w14:textId="6BFCCA2F"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Polscy klienci jako jedni z pierwszych w Europie mogli obejrzeć auto podczas pokazów przedpremierowych latem oraz jesieni</w:t>
      </w:r>
      <w:r w:rsidR="00BA200C" w:rsidRPr="00BA200C">
        <w:rPr>
          <w:rFonts w:ascii="NobelCE Lt" w:hAnsi="NobelCE Lt"/>
          <w:bCs/>
          <w:sz w:val="24"/>
          <w:szCs w:val="24"/>
        </w:rPr>
        <w:t>ą</w:t>
      </w:r>
      <w:r w:rsidRPr="00BA200C">
        <w:rPr>
          <w:rFonts w:ascii="NobelCE Lt" w:hAnsi="NobelCE Lt"/>
          <w:bCs/>
          <w:sz w:val="24"/>
          <w:szCs w:val="24"/>
        </w:rPr>
        <w:t xml:space="preserve"> tego roku, a salony Lexusa w całej Polsce odwiedziły </w:t>
      </w:r>
      <w:r w:rsidR="005156B4">
        <w:rPr>
          <w:rFonts w:ascii="NobelCE Lt" w:hAnsi="NobelCE Lt"/>
          <w:bCs/>
          <w:sz w:val="24"/>
          <w:szCs w:val="24"/>
        </w:rPr>
        <w:t>tysiące</w:t>
      </w:r>
      <w:r w:rsidRPr="00BA200C">
        <w:rPr>
          <w:rFonts w:ascii="NobelCE Lt" w:hAnsi="NobelCE Lt"/>
          <w:bCs/>
          <w:sz w:val="24"/>
          <w:szCs w:val="24"/>
        </w:rPr>
        <w:t xml:space="preserve"> gości. W trakcie przedsprzedaży zamówiono już 800 LBX-ów, co jest potwierdzeniem ogromnego zainteresowania autem, które uzupełniło gamę </w:t>
      </w:r>
      <w:proofErr w:type="spellStart"/>
      <w:r w:rsidRPr="00BA200C">
        <w:rPr>
          <w:rFonts w:ascii="NobelCE Lt" w:hAnsi="NobelCE Lt"/>
          <w:bCs/>
          <w:sz w:val="24"/>
          <w:szCs w:val="24"/>
        </w:rPr>
        <w:t>crossoverów</w:t>
      </w:r>
      <w:proofErr w:type="spellEnd"/>
      <w:r w:rsidRPr="00BA200C">
        <w:rPr>
          <w:rFonts w:ascii="NobelCE Lt" w:hAnsi="NobelCE Lt"/>
          <w:bCs/>
          <w:sz w:val="24"/>
          <w:szCs w:val="24"/>
        </w:rPr>
        <w:t xml:space="preserve"> Lexusa. LBX dołączył do dobrze już znanych w Polsce zelektryfikowanych modeli UX, NX, RX oraz RZ.</w:t>
      </w:r>
    </w:p>
    <w:p w14:paraId="2012FBE6" w14:textId="77777777" w:rsidR="00A04712" w:rsidRPr="00BA200C" w:rsidRDefault="00A04712" w:rsidP="00A04712">
      <w:pPr>
        <w:spacing w:after="0"/>
        <w:jc w:val="both"/>
        <w:rPr>
          <w:rFonts w:ascii="NobelCE Lt" w:hAnsi="NobelCE Lt"/>
          <w:bCs/>
          <w:sz w:val="24"/>
          <w:szCs w:val="24"/>
        </w:rPr>
      </w:pPr>
    </w:p>
    <w:p w14:paraId="13566A25" w14:textId="77777777"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W modelu LBX Lexus zmienił także podejście do tworzenia gamy wersji wyposażenia. Samochód ma dopasować się do stylu życia swojego użytkownika, dlatego poszczególne wersje różnią się pomiędzy sobą nie liczbą dostępnych opcji, a przede wszystkim wykończeniem wnętrza o zróżnicowanym charakterze (dynamicznym, sportowym bądź eleganckim i wyciszonym) poprzez zastosowane materiały, kolory i detale. Dane dotyczące zamówień aut potwierdzają wysoki poziom personalizacji aut.</w:t>
      </w:r>
    </w:p>
    <w:p w14:paraId="7532BAC5" w14:textId="77777777" w:rsidR="00A04712" w:rsidRPr="00BA200C" w:rsidRDefault="00A04712" w:rsidP="00A04712">
      <w:pPr>
        <w:spacing w:after="0"/>
        <w:jc w:val="both"/>
        <w:rPr>
          <w:rFonts w:ascii="NobelCE Lt" w:hAnsi="NobelCE Lt"/>
          <w:bCs/>
          <w:sz w:val="24"/>
          <w:szCs w:val="24"/>
        </w:rPr>
      </w:pPr>
    </w:p>
    <w:p w14:paraId="363413A6" w14:textId="058FFE26"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 xml:space="preserve">Aż 60% klientów zdecydowało się na </w:t>
      </w:r>
      <w:r w:rsidR="006E57BB">
        <w:rPr>
          <w:rFonts w:ascii="NobelCE Lt" w:hAnsi="NobelCE Lt"/>
          <w:bCs/>
          <w:sz w:val="24"/>
          <w:szCs w:val="24"/>
        </w:rPr>
        <w:t>samochody</w:t>
      </w:r>
      <w:r w:rsidRPr="00BA200C">
        <w:rPr>
          <w:rFonts w:ascii="NobelCE Lt" w:hAnsi="NobelCE Lt"/>
          <w:bCs/>
          <w:sz w:val="24"/>
          <w:szCs w:val="24"/>
        </w:rPr>
        <w:t xml:space="preserve"> w najwyższych specyfikacjach. Połowa zamówionych </w:t>
      </w:r>
      <w:r w:rsidR="0002202E">
        <w:rPr>
          <w:rFonts w:ascii="NobelCE Lt" w:hAnsi="NobelCE Lt"/>
          <w:bCs/>
          <w:sz w:val="24"/>
          <w:szCs w:val="24"/>
        </w:rPr>
        <w:t>LBX-ów</w:t>
      </w:r>
      <w:r w:rsidRPr="00BA200C">
        <w:rPr>
          <w:rFonts w:ascii="NobelCE Lt" w:hAnsi="NobelCE Lt"/>
          <w:bCs/>
          <w:sz w:val="24"/>
          <w:szCs w:val="24"/>
        </w:rPr>
        <w:t xml:space="preserve"> będzie miał lakier </w:t>
      </w:r>
      <w:proofErr w:type="spellStart"/>
      <w:r w:rsidRPr="00BA200C">
        <w:rPr>
          <w:rFonts w:ascii="NobelCE Lt" w:hAnsi="NobelCE Lt"/>
          <w:bCs/>
          <w:sz w:val="24"/>
          <w:szCs w:val="24"/>
        </w:rPr>
        <w:t>Sonic</w:t>
      </w:r>
      <w:proofErr w:type="spellEnd"/>
      <w:r w:rsidRPr="00BA200C">
        <w:rPr>
          <w:rFonts w:ascii="NobelCE Lt" w:hAnsi="NobelCE Lt"/>
          <w:bCs/>
          <w:sz w:val="24"/>
          <w:szCs w:val="24"/>
        </w:rPr>
        <w:t xml:space="preserve"> </w:t>
      </w:r>
      <w:proofErr w:type="spellStart"/>
      <w:r w:rsidRPr="00BA200C">
        <w:rPr>
          <w:rFonts w:ascii="NobelCE Lt" w:hAnsi="NobelCE Lt"/>
          <w:bCs/>
          <w:sz w:val="24"/>
          <w:szCs w:val="24"/>
        </w:rPr>
        <w:t>Copper</w:t>
      </w:r>
      <w:proofErr w:type="spellEnd"/>
      <w:r w:rsidRPr="00BA200C">
        <w:rPr>
          <w:rFonts w:ascii="NobelCE Lt" w:hAnsi="NobelCE Lt"/>
          <w:bCs/>
          <w:sz w:val="24"/>
          <w:szCs w:val="24"/>
        </w:rPr>
        <w:t xml:space="preserve">, który w gamie Lexusa zadebiutował wraz z modelami RX i RZ. Co czwarty zarezerwowany miejski </w:t>
      </w:r>
      <w:proofErr w:type="spellStart"/>
      <w:r w:rsidRPr="00BA200C">
        <w:rPr>
          <w:rFonts w:ascii="NobelCE Lt" w:hAnsi="NobelCE Lt"/>
          <w:bCs/>
          <w:sz w:val="24"/>
          <w:szCs w:val="24"/>
        </w:rPr>
        <w:t>crossover</w:t>
      </w:r>
      <w:proofErr w:type="spellEnd"/>
      <w:r w:rsidRPr="00BA200C">
        <w:rPr>
          <w:rFonts w:ascii="NobelCE Lt" w:hAnsi="NobelCE Lt"/>
          <w:bCs/>
          <w:sz w:val="24"/>
          <w:szCs w:val="24"/>
        </w:rPr>
        <w:t xml:space="preserve"> to auto z inteligentnym napędem na cztery koła E-FOUR.</w:t>
      </w:r>
    </w:p>
    <w:p w14:paraId="06E2995B" w14:textId="77777777" w:rsidR="00A04712" w:rsidRPr="00BA200C" w:rsidRDefault="00A04712" w:rsidP="00A04712">
      <w:pPr>
        <w:spacing w:after="0"/>
        <w:jc w:val="both"/>
        <w:rPr>
          <w:rFonts w:ascii="NobelCE Lt" w:hAnsi="NobelCE Lt"/>
          <w:bCs/>
          <w:sz w:val="24"/>
          <w:szCs w:val="24"/>
        </w:rPr>
      </w:pPr>
    </w:p>
    <w:p w14:paraId="3E21E790" w14:textId="77777777" w:rsidR="00A04712" w:rsidRPr="00BA200C" w:rsidRDefault="00A04712" w:rsidP="00A04712">
      <w:pPr>
        <w:spacing w:after="0"/>
        <w:jc w:val="both"/>
        <w:rPr>
          <w:rFonts w:ascii="NobelCE Lt" w:hAnsi="NobelCE Lt"/>
          <w:b/>
          <w:sz w:val="24"/>
          <w:szCs w:val="24"/>
        </w:rPr>
      </w:pPr>
      <w:r w:rsidRPr="00BA200C">
        <w:rPr>
          <w:rFonts w:ascii="NobelCE Lt" w:hAnsi="NobelCE Lt"/>
          <w:b/>
          <w:sz w:val="24"/>
          <w:szCs w:val="24"/>
        </w:rPr>
        <w:t xml:space="preserve">Pełna pula </w:t>
      </w:r>
      <w:proofErr w:type="spellStart"/>
      <w:r w:rsidRPr="00BA200C">
        <w:rPr>
          <w:rFonts w:ascii="NobelCE Lt" w:hAnsi="NobelCE Lt"/>
          <w:b/>
          <w:sz w:val="24"/>
          <w:szCs w:val="24"/>
        </w:rPr>
        <w:t>Original</w:t>
      </w:r>
      <w:proofErr w:type="spellEnd"/>
      <w:r w:rsidRPr="00BA200C">
        <w:rPr>
          <w:rFonts w:ascii="NobelCE Lt" w:hAnsi="NobelCE Lt"/>
          <w:b/>
          <w:sz w:val="24"/>
          <w:szCs w:val="24"/>
        </w:rPr>
        <w:t xml:space="preserve"> Edition zarezerwowana</w:t>
      </w:r>
    </w:p>
    <w:p w14:paraId="35BD5F4C" w14:textId="77777777"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 xml:space="preserve">Gama modelu LBX prezentuje zupełnie nowe podejście Lexusa do wersji wyposażenia, tak by klient jeszcze lepiej dopasował model do swojego stylu życia. Oprócz wariantu podstawowego samochody podzielono na cztery tematyczne „atmosfery”, stworzone z myślą o różnych odbiorcach. Wersje Elegant i </w:t>
      </w:r>
      <w:proofErr w:type="spellStart"/>
      <w:r w:rsidRPr="00BA200C">
        <w:rPr>
          <w:rFonts w:ascii="NobelCE Lt" w:hAnsi="NobelCE Lt"/>
          <w:bCs/>
          <w:sz w:val="24"/>
          <w:szCs w:val="24"/>
        </w:rPr>
        <w:t>Relax</w:t>
      </w:r>
      <w:proofErr w:type="spellEnd"/>
      <w:r w:rsidRPr="00BA200C">
        <w:rPr>
          <w:rFonts w:ascii="NobelCE Lt" w:hAnsi="NobelCE Lt"/>
          <w:bCs/>
          <w:sz w:val="24"/>
          <w:szCs w:val="24"/>
        </w:rPr>
        <w:t xml:space="preserve"> dają poczucie ekskluzywności, a wersje </w:t>
      </w:r>
      <w:proofErr w:type="spellStart"/>
      <w:r w:rsidRPr="00BA200C">
        <w:rPr>
          <w:rFonts w:ascii="NobelCE Lt" w:hAnsi="NobelCE Lt"/>
          <w:bCs/>
          <w:sz w:val="24"/>
          <w:szCs w:val="24"/>
        </w:rPr>
        <w:t>Emotion</w:t>
      </w:r>
      <w:proofErr w:type="spellEnd"/>
      <w:r w:rsidRPr="00BA200C">
        <w:rPr>
          <w:rFonts w:ascii="NobelCE Lt" w:hAnsi="NobelCE Lt"/>
          <w:bCs/>
          <w:sz w:val="24"/>
          <w:szCs w:val="24"/>
        </w:rPr>
        <w:t xml:space="preserve"> i </w:t>
      </w:r>
      <w:proofErr w:type="spellStart"/>
      <w:r w:rsidRPr="00BA200C">
        <w:rPr>
          <w:rFonts w:ascii="NobelCE Lt" w:hAnsi="NobelCE Lt"/>
          <w:bCs/>
          <w:sz w:val="24"/>
          <w:szCs w:val="24"/>
        </w:rPr>
        <w:t>Cool</w:t>
      </w:r>
      <w:proofErr w:type="spellEnd"/>
      <w:r w:rsidRPr="00BA200C">
        <w:rPr>
          <w:rFonts w:ascii="NobelCE Lt" w:hAnsi="NobelCE Lt"/>
          <w:bCs/>
          <w:sz w:val="24"/>
          <w:szCs w:val="24"/>
        </w:rPr>
        <w:t xml:space="preserve"> mają bardziej dynamiczny i sportowy charakter. Samochód na polskim rynku kosztuje od 149 900 zł, a miesięczna rata w Leasingu KINTO ONE wynosi od 1316 zł netto*.</w:t>
      </w:r>
    </w:p>
    <w:p w14:paraId="3CFDB43C" w14:textId="77777777" w:rsidR="00A04712" w:rsidRPr="00BA200C" w:rsidRDefault="00A04712" w:rsidP="00A04712">
      <w:pPr>
        <w:spacing w:after="0"/>
        <w:jc w:val="both"/>
        <w:rPr>
          <w:rFonts w:ascii="NobelCE Lt" w:hAnsi="NobelCE Lt"/>
          <w:bCs/>
          <w:sz w:val="24"/>
          <w:szCs w:val="24"/>
        </w:rPr>
      </w:pPr>
    </w:p>
    <w:p w14:paraId="6BF84287" w14:textId="77777777"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 xml:space="preserve">Z okazji rynkowej premiery nowego auta Lexus przygotował wersję specjalną </w:t>
      </w:r>
      <w:proofErr w:type="spellStart"/>
      <w:r w:rsidRPr="00BA200C">
        <w:rPr>
          <w:rFonts w:ascii="NobelCE Lt" w:hAnsi="NobelCE Lt"/>
          <w:bCs/>
          <w:sz w:val="24"/>
          <w:szCs w:val="24"/>
        </w:rPr>
        <w:t>Original</w:t>
      </w:r>
      <w:proofErr w:type="spellEnd"/>
      <w:r w:rsidRPr="00BA200C">
        <w:rPr>
          <w:rFonts w:ascii="NobelCE Lt" w:hAnsi="NobelCE Lt"/>
          <w:bCs/>
          <w:sz w:val="24"/>
          <w:szCs w:val="24"/>
        </w:rPr>
        <w:t xml:space="preserve"> Edition, która dostępna jest w wyłącznie w Europie. Na polski rynek przewidziano 300 egzemplarzy i wszystkie auta zostały już zarezerwowane. Wyposażenie Lexusa LBX </w:t>
      </w:r>
      <w:proofErr w:type="spellStart"/>
      <w:r w:rsidRPr="00BA200C">
        <w:rPr>
          <w:rFonts w:ascii="NobelCE Lt" w:hAnsi="NobelCE Lt"/>
          <w:bCs/>
          <w:sz w:val="24"/>
          <w:szCs w:val="24"/>
        </w:rPr>
        <w:t>Original</w:t>
      </w:r>
      <w:proofErr w:type="spellEnd"/>
      <w:r w:rsidRPr="00BA200C">
        <w:rPr>
          <w:rFonts w:ascii="NobelCE Lt" w:hAnsi="NobelCE Lt"/>
          <w:bCs/>
          <w:sz w:val="24"/>
          <w:szCs w:val="24"/>
        </w:rPr>
        <w:t xml:space="preserve"> Edition jest kompletne, a z zewnątrz auto wyróżnia się specjalnymi matowymi 18-calowymi felgami, dodatkowymi listwami zderzaków, napisem „</w:t>
      </w:r>
      <w:proofErr w:type="spellStart"/>
      <w:r w:rsidRPr="00BA200C">
        <w:rPr>
          <w:rFonts w:ascii="NobelCE Lt" w:hAnsi="NobelCE Lt"/>
          <w:bCs/>
          <w:sz w:val="24"/>
          <w:szCs w:val="24"/>
        </w:rPr>
        <w:t>Original</w:t>
      </w:r>
      <w:proofErr w:type="spellEnd"/>
      <w:r w:rsidRPr="00BA200C">
        <w:rPr>
          <w:rFonts w:ascii="NobelCE Lt" w:hAnsi="NobelCE Lt"/>
          <w:bCs/>
          <w:sz w:val="24"/>
          <w:szCs w:val="24"/>
        </w:rPr>
        <w:t xml:space="preserve"> Edition” na tylnej klapie. Auto dostępne jest w czarnym lakierze lub w trzech dwukolorowych wariantach – </w:t>
      </w:r>
      <w:proofErr w:type="spellStart"/>
      <w:r w:rsidRPr="00BA200C">
        <w:rPr>
          <w:rFonts w:ascii="NobelCE Lt" w:hAnsi="NobelCE Lt"/>
          <w:bCs/>
          <w:sz w:val="24"/>
          <w:szCs w:val="24"/>
        </w:rPr>
        <w:t>Sonic</w:t>
      </w:r>
      <w:proofErr w:type="spellEnd"/>
      <w:r w:rsidRPr="00BA200C">
        <w:rPr>
          <w:rFonts w:ascii="NobelCE Lt" w:hAnsi="NobelCE Lt"/>
          <w:bCs/>
          <w:sz w:val="24"/>
          <w:szCs w:val="24"/>
        </w:rPr>
        <w:t xml:space="preserve"> Chrome, </w:t>
      </w:r>
      <w:proofErr w:type="spellStart"/>
      <w:r w:rsidRPr="00BA200C">
        <w:rPr>
          <w:rFonts w:ascii="NobelCE Lt" w:hAnsi="NobelCE Lt"/>
          <w:bCs/>
          <w:sz w:val="24"/>
          <w:szCs w:val="24"/>
        </w:rPr>
        <w:t>Sonic</w:t>
      </w:r>
      <w:proofErr w:type="spellEnd"/>
      <w:r w:rsidRPr="00BA200C">
        <w:rPr>
          <w:rFonts w:ascii="NobelCE Lt" w:hAnsi="NobelCE Lt"/>
          <w:bCs/>
          <w:sz w:val="24"/>
          <w:szCs w:val="24"/>
        </w:rPr>
        <w:t xml:space="preserve"> </w:t>
      </w:r>
      <w:proofErr w:type="spellStart"/>
      <w:r w:rsidRPr="00BA200C">
        <w:rPr>
          <w:rFonts w:ascii="NobelCE Lt" w:hAnsi="NobelCE Lt"/>
          <w:bCs/>
          <w:sz w:val="24"/>
          <w:szCs w:val="24"/>
        </w:rPr>
        <w:t>Copper</w:t>
      </w:r>
      <w:proofErr w:type="spellEnd"/>
      <w:r w:rsidRPr="00BA200C">
        <w:rPr>
          <w:rFonts w:ascii="NobelCE Lt" w:hAnsi="NobelCE Lt"/>
          <w:bCs/>
          <w:sz w:val="24"/>
          <w:szCs w:val="24"/>
        </w:rPr>
        <w:t xml:space="preserve"> oraz Dark Blue, które połączono z czarnym kontrastującym dachem. W środku uwagę zwraca tapicerka </w:t>
      </w:r>
      <w:proofErr w:type="spellStart"/>
      <w:r w:rsidRPr="00BA200C">
        <w:rPr>
          <w:rFonts w:ascii="NobelCE Lt" w:hAnsi="NobelCE Lt"/>
          <w:bCs/>
          <w:sz w:val="24"/>
          <w:szCs w:val="24"/>
        </w:rPr>
        <w:t>Ultrasuede</w:t>
      </w:r>
      <w:proofErr w:type="spellEnd"/>
      <w:r w:rsidRPr="00BA200C">
        <w:rPr>
          <w:rFonts w:ascii="NobelCE Lt" w:hAnsi="NobelCE Lt"/>
          <w:bCs/>
          <w:sz w:val="24"/>
          <w:szCs w:val="24"/>
        </w:rPr>
        <w:t xml:space="preserve"> połączona ze skórą naturalną oraz grafitowymi </w:t>
      </w:r>
      <w:proofErr w:type="spellStart"/>
      <w:r w:rsidRPr="00BA200C">
        <w:rPr>
          <w:rFonts w:ascii="NobelCE Lt" w:hAnsi="NobelCE Lt"/>
          <w:bCs/>
          <w:sz w:val="24"/>
          <w:szCs w:val="24"/>
        </w:rPr>
        <w:t>przeszyciami</w:t>
      </w:r>
      <w:proofErr w:type="spellEnd"/>
      <w:r w:rsidRPr="00BA200C">
        <w:rPr>
          <w:rFonts w:ascii="NobelCE Lt" w:hAnsi="NobelCE Lt"/>
          <w:bCs/>
          <w:sz w:val="24"/>
          <w:szCs w:val="24"/>
        </w:rPr>
        <w:t>.</w:t>
      </w:r>
    </w:p>
    <w:p w14:paraId="2E1D21FD" w14:textId="77777777" w:rsidR="00A04712" w:rsidRPr="00BA200C" w:rsidRDefault="00A04712" w:rsidP="00A04712">
      <w:pPr>
        <w:spacing w:after="0"/>
        <w:jc w:val="both"/>
        <w:rPr>
          <w:rFonts w:ascii="NobelCE Lt" w:hAnsi="NobelCE Lt"/>
          <w:bCs/>
          <w:sz w:val="24"/>
          <w:szCs w:val="24"/>
        </w:rPr>
      </w:pPr>
    </w:p>
    <w:p w14:paraId="2EADC4F2" w14:textId="77777777" w:rsidR="00A04712" w:rsidRPr="00BA200C" w:rsidRDefault="00A04712" w:rsidP="00A04712">
      <w:pPr>
        <w:spacing w:after="0"/>
        <w:jc w:val="both"/>
        <w:rPr>
          <w:rFonts w:ascii="NobelCE Lt" w:hAnsi="NobelCE Lt"/>
          <w:bCs/>
          <w:sz w:val="24"/>
          <w:szCs w:val="24"/>
        </w:rPr>
      </w:pPr>
      <w:r w:rsidRPr="00BA200C">
        <w:rPr>
          <w:rFonts w:ascii="NobelCE Lt" w:hAnsi="NobelCE Lt"/>
          <w:bCs/>
          <w:sz w:val="24"/>
          <w:szCs w:val="24"/>
        </w:rPr>
        <w:t>*Dane z 9.12.2023 dla następujących parametrów umowy: 24 miesiące okresu finansowania, 10% opłaty wstępnej, 30 tys. km limitu przebiegu.</w:t>
      </w:r>
    </w:p>
    <w:p w14:paraId="5B69502E" w14:textId="77777777" w:rsidR="00A04712" w:rsidRPr="00BA200C" w:rsidRDefault="00A04712" w:rsidP="00A04712">
      <w:pPr>
        <w:spacing w:after="0"/>
        <w:jc w:val="both"/>
        <w:rPr>
          <w:rFonts w:ascii="NobelCE Lt" w:hAnsi="NobelCE Lt"/>
          <w:bCs/>
          <w:sz w:val="24"/>
          <w:szCs w:val="24"/>
        </w:rPr>
      </w:pPr>
    </w:p>
    <w:p w14:paraId="7235CD80" w14:textId="77777777" w:rsidR="00A04712" w:rsidRPr="005156B4" w:rsidRDefault="00000000" w:rsidP="00A04712">
      <w:pPr>
        <w:spacing w:after="0"/>
        <w:jc w:val="both"/>
        <w:rPr>
          <w:rFonts w:ascii="NobelCE Lt" w:hAnsi="NobelCE Lt"/>
          <w:bCs/>
          <w:sz w:val="24"/>
          <w:szCs w:val="24"/>
          <w:lang w:val="en-US"/>
        </w:rPr>
      </w:pPr>
      <w:hyperlink r:id="rId8" w:history="1">
        <w:proofErr w:type="spellStart"/>
        <w:r w:rsidR="00A04712" w:rsidRPr="005156B4">
          <w:rPr>
            <w:rStyle w:val="Hipercze"/>
            <w:rFonts w:ascii="NobelCE Lt" w:hAnsi="NobelCE Lt"/>
            <w:bCs/>
            <w:sz w:val="24"/>
            <w:szCs w:val="24"/>
            <w:lang w:val="en-US"/>
          </w:rPr>
          <w:t>Pełny</w:t>
        </w:r>
        <w:proofErr w:type="spellEnd"/>
        <w:r w:rsidR="00A04712" w:rsidRPr="005156B4">
          <w:rPr>
            <w:rStyle w:val="Hipercze"/>
            <w:rFonts w:ascii="NobelCE Lt" w:hAnsi="NobelCE Lt"/>
            <w:bCs/>
            <w:sz w:val="24"/>
            <w:szCs w:val="24"/>
            <w:lang w:val="en-US"/>
          </w:rPr>
          <w:t xml:space="preserve"> Press Kit </w:t>
        </w:r>
        <w:proofErr w:type="spellStart"/>
        <w:r w:rsidR="00A04712" w:rsidRPr="005156B4">
          <w:rPr>
            <w:rStyle w:val="Hipercze"/>
            <w:rFonts w:ascii="NobelCE Lt" w:hAnsi="NobelCE Lt"/>
            <w:bCs/>
            <w:sz w:val="24"/>
            <w:szCs w:val="24"/>
            <w:lang w:val="en-US"/>
          </w:rPr>
          <w:t>Lexusa</w:t>
        </w:r>
        <w:proofErr w:type="spellEnd"/>
        <w:r w:rsidR="00A04712" w:rsidRPr="005156B4">
          <w:rPr>
            <w:rStyle w:val="Hipercze"/>
            <w:rFonts w:ascii="NobelCE Lt" w:hAnsi="NobelCE Lt"/>
            <w:bCs/>
            <w:sz w:val="24"/>
            <w:szCs w:val="24"/>
            <w:lang w:val="en-US"/>
          </w:rPr>
          <w:t xml:space="preserve"> LBX</w:t>
        </w:r>
      </w:hyperlink>
    </w:p>
    <w:p w14:paraId="15198AB5" w14:textId="77777777" w:rsidR="00A04712" w:rsidRPr="005156B4" w:rsidRDefault="00A04712" w:rsidP="00A04712">
      <w:pPr>
        <w:spacing w:after="0"/>
        <w:jc w:val="both"/>
        <w:rPr>
          <w:rFonts w:ascii="NobelCE Lt" w:hAnsi="NobelCE Lt"/>
          <w:bCs/>
          <w:sz w:val="24"/>
          <w:szCs w:val="24"/>
          <w:lang w:val="en-US"/>
        </w:rPr>
      </w:pPr>
    </w:p>
    <w:p w14:paraId="0FEB081D" w14:textId="77777777" w:rsidR="00A04712" w:rsidRPr="005156B4" w:rsidRDefault="00000000" w:rsidP="00A04712">
      <w:pPr>
        <w:spacing w:after="0"/>
        <w:jc w:val="both"/>
        <w:rPr>
          <w:rFonts w:ascii="NobelCE Lt" w:hAnsi="NobelCE Lt"/>
          <w:bCs/>
          <w:sz w:val="24"/>
          <w:szCs w:val="24"/>
          <w:lang w:val="en-US"/>
        </w:rPr>
      </w:pPr>
      <w:hyperlink r:id="rId9" w:history="1">
        <w:proofErr w:type="spellStart"/>
        <w:r w:rsidR="00A04712" w:rsidRPr="005156B4">
          <w:rPr>
            <w:rStyle w:val="Hipercze"/>
            <w:rFonts w:ascii="NobelCE Lt" w:hAnsi="NobelCE Lt"/>
            <w:bCs/>
            <w:sz w:val="24"/>
            <w:szCs w:val="24"/>
            <w:lang w:val="en-US"/>
          </w:rPr>
          <w:t>Cennik</w:t>
        </w:r>
        <w:proofErr w:type="spellEnd"/>
        <w:r w:rsidR="00A04712" w:rsidRPr="005156B4">
          <w:rPr>
            <w:rStyle w:val="Hipercze"/>
            <w:rFonts w:ascii="NobelCE Lt" w:hAnsi="NobelCE Lt"/>
            <w:bCs/>
            <w:sz w:val="24"/>
            <w:szCs w:val="24"/>
            <w:lang w:val="en-US"/>
          </w:rPr>
          <w:t xml:space="preserve"> </w:t>
        </w:r>
        <w:proofErr w:type="spellStart"/>
        <w:r w:rsidR="00A04712" w:rsidRPr="005156B4">
          <w:rPr>
            <w:rStyle w:val="Hipercze"/>
            <w:rFonts w:ascii="NobelCE Lt" w:hAnsi="NobelCE Lt"/>
            <w:bCs/>
            <w:sz w:val="24"/>
            <w:szCs w:val="24"/>
            <w:lang w:val="en-US"/>
          </w:rPr>
          <w:t>Lexusa</w:t>
        </w:r>
        <w:proofErr w:type="spellEnd"/>
        <w:r w:rsidR="00A04712" w:rsidRPr="005156B4">
          <w:rPr>
            <w:rStyle w:val="Hipercze"/>
            <w:rFonts w:ascii="NobelCE Lt" w:hAnsi="NobelCE Lt"/>
            <w:bCs/>
            <w:sz w:val="24"/>
            <w:szCs w:val="24"/>
            <w:lang w:val="en-US"/>
          </w:rPr>
          <w:t xml:space="preserve"> LBX</w:t>
        </w:r>
      </w:hyperlink>
    </w:p>
    <w:p w14:paraId="1AEAAD24" w14:textId="77777777" w:rsidR="00A04712" w:rsidRPr="005156B4" w:rsidRDefault="00A04712">
      <w:pPr>
        <w:rPr>
          <w:lang w:val="en-US"/>
        </w:rPr>
      </w:pPr>
    </w:p>
    <w:sectPr w:rsidR="00A04712" w:rsidRPr="005156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2C9A" w14:textId="77777777" w:rsidR="00B550A7" w:rsidRDefault="00B550A7">
      <w:pPr>
        <w:spacing w:after="0" w:line="240" w:lineRule="auto"/>
      </w:pPr>
      <w:r>
        <w:separator/>
      </w:r>
    </w:p>
  </w:endnote>
  <w:endnote w:type="continuationSeparator" w:id="0">
    <w:p w14:paraId="45A9CFBE" w14:textId="77777777" w:rsidR="00B550A7" w:rsidRDefault="00B5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5AC0" w14:textId="77777777" w:rsidR="00D70D36" w:rsidRDefault="00D70D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3BB8" w14:textId="77777777" w:rsidR="00D70D36"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5C97EB44" w14:textId="77777777" w:rsidR="00D70D36" w:rsidRDefault="00D70D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0E51" w14:textId="77777777" w:rsidR="00D70D36" w:rsidRDefault="00D70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8F58" w14:textId="77777777" w:rsidR="00B550A7" w:rsidRDefault="00B550A7">
      <w:pPr>
        <w:spacing w:after="0" w:line="240" w:lineRule="auto"/>
      </w:pPr>
      <w:r>
        <w:separator/>
      </w:r>
    </w:p>
  </w:footnote>
  <w:footnote w:type="continuationSeparator" w:id="0">
    <w:p w14:paraId="563D08BF" w14:textId="77777777" w:rsidR="00B550A7" w:rsidRDefault="00B5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1237" w14:textId="77777777" w:rsidR="00D70D36" w:rsidRDefault="00D70D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8061" w14:textId="77777777" w:rsidR="00D70D36"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2FECCC77" wp14:editId="2A6CB3C5">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D87A5" w14:textId="77777777" w:rsidR="00D70D36" w:rsidRPr="002458EA" w:rsidRDefault="00D70D36"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CCC77"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0D3D87A5"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458A" w14:textId="77777777" w:rsidR="00D70D36" w:rsidRDefault="00D70D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07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12"/>
    <w:rsid w:val="0002202E"/>
    <w:rsid w:val="00362108"/>
    <w:rsid w:val="005156B4"/>
    <w:rsid w:val="00692335"/>
    <w:rsid w:val="006E57BB"/>
    <w:rsid w:val="00A04712"/>
    <w:rsid w:val="00B550A7"/>
    <w:rsid w:val="00BA200C"/>
    <w:rsid w:val="00D70D36"/>
    <w:rsid w:val="00E96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39D2"/>
  <w15:chartTrackingRefBased/>
  <w15:docId w15:val="{3ECBB2C6-E331-4729-B8C3-25C1FB60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12"/>
    <w:pPr>
      <w:suppressAutoHyphens/>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04712"/>
    <w:pPr>
      <w:tabs>
        <w:tab w:val="center" w:pos="4513"/>
        <w:tab w:val="right" w:pos="9026"/>
      </w:tabs>
      <w:spacing w:after="0" w:line="240" w:lineRule="auto"/>
    </w:pPr>
  </w:style>
  <w:style w:type="character" w:customStyle="1" w:styleId="NagwekZnak">
    <w:name w:val="Nagłówek Znak"/>
    <w:basedOn w:val="Domylnaczcionkaakapitu"/>
    <w:link w:val="Nagwek"/>
    <w:rsid w:val="00A047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A04712"/>
    <w:pPr>
      <w:tabs>
        <w:tab w:val="center" w:pos="4513"/>
        <w:tab w:val="right" w:pos="9026"/>
      </w:tabs>
      <w:spacing w:after="0" w:line="240" w:lineRule="auto"/>
    </w:pPr>
  </w:style>
  <w:style w:type="character" w:customStyle="1" w:styleId="StopkaZnak">
    <w:name w:val="Stopka Znak"/>
    <w:basedOn w:val="Domylnaczcionkaakapitu"/>
    <w:link w:val="Stopka"/>
    <w:rsid w:val="00A04712"/>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A04712"/>
  </w:style>
  <w:style w:type="character" w:styleId="Hipercze">
    <w:name w:val="Hyperlink"/>
    <w:basedOn w:val="Domylnaczcionkaakapitu"/>
    <w:uiPriority w:val="99"/>
    <w:unhideWhenUsed/>
    <w:rsid w:val="00A04712"/>
    <w:rPr>
      <w:color w:val="0563C1" w:themeColor="hyperlink"/>
      <w:u w:val="single"/>
    </w:rPr>
  </w:style>
  <w:style w:type="paragraph" w:styleId="Akapitzlist">
    <w:name w:val="List Paragraph"/>
    <w:basedOn w:val="Normalny"/>
    <w:uiPriority w:val="34"/>
    <w:qFormat/>
    <w:rsid w:val="00A04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news.eu/pl/modele-lexus/lexus-lbx/press-kit-lexus-ux/1428-item-lexus-lb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ent.lexus-polska.pl/pricelists/LBX.pdf"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3309</Characters>
  <Application>Microsoft Office Word</Application>
  <DocSecurity>0</DocSecurity>
  <Lines>67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Kryńska</dc:creator>
  <cp:keywords/>
  <dc:description/>
  <cp:lastModifiedBy>Michał Owczarek</cp:lastModifiedBy>
  <cp:revision>7</cp:revision>
  <dcterms:created xsi:type="dcterms:W3CDTF">2023-12-18T14:33:00Z</dcterms:created>
  <dcterms:modified xsi:type="dcterms:W3CDTF">2023-12-19T11:29:00Z</dcterms:modified>
</cp:coreProperties>
</file>