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A6EE60F" w:rsidR="003309CF" w:rsidRPr="007937F8" w:rsidRDefault="00642374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22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755B94">
        <w:rPr>
          <w:rFonts w:ascii="NobelCE Lt" w:hAnsi="NobelCE Lt"/>
          <w:sz w:val="24"/>
          <w:szCs w:val="24"/>
        </w:rPr>
        <w:t>MAJA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28130D6" w:rsidR="00F35AB7" w:rsidRPr="00F35AB7" w:rsidRDefault="00FB1F3C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ŚWIATOWA PREMIERA LEXUSA LBX</w:t>
      </w:r>
      <w:r w:rsidR="00642374">
        <w:rPr>
          <w:rFonts w:ascii="NobelCE Lt" w:hAnsi="NobelCE Lt"/>
          <w:b/>
          <w:sz w:val="36"/>
          <w:szCs w:val="36"/>
        </w:rPr>
        <w:t xml:space="preserve"> 5 CZERWCA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7CF6EE6B" w:rsidR="007A1809" w:rsidRPr="00642374" w:rsidRDefault="00642374" w:rsidP="00642374">
      <w:p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5 czerwca Lexus zaprezentuje zupełnie nowy model – LBX. </w:t>
      </w:r>
      <w:r w:rsidRPr="00642374">
        <w:rPr>
          <w:rFonts w:ascii="NobelCE Lt" w:hAnsi="NobelCE Lt"/>
          <w:b/>
          <w:sz w:val="24"/>
          <w:szCs w:val="24"/>
        </w:rPr>
        <w:t xml:space="preserve">Tuż przed światową premierą Lexus </w:t>
      </w:r>
      <w:r w:rsidR="00BD44D3">
        <w:rPr>
          <w:rFonts w:ascii="NobelCE Lt" w:hAnsi="NobelCE Lt"/>
          <w:b/>
          <w:sz w:val="24"/>
          <w:szCs w:val="24"/>
        </w:rPr>
        <w:t>odkrywa</w:t>
      </w:r>
      <w:r w:rsidRPr="00642374">
        <w:rPr>
          <w:rFonts w:ascii="NobelCE Lt" w:hAnsi="NobelCE Lt"/>
          <w:b/>
          <w:sz w:val="24"/>
          <w:szCs w:val="24"/>
        </w:rPr>
        <w:t xml:space="preserve"> </w:t>
      </w:r>
      <w:r w:rsidR="003D0307">
        <w:rPr>
          <w:rFonts w:ascii="NobelCE Lt" w:hAnsi="NobelCE Lt"/>
          <w:b/>
          <w:sz w:val="24"/>
          <w:szCs w:val="24"/>
        </w:rPr>
        <w:t xml:space="preserve">charakterystyczne </w:t>
      </w:r>
      <w:r w:rsidRPr="00642374">
        <w:rPr>
          <w:rFonts w:ascii="NobelCE Lt" w:hAnsi="NobelCE Lt"/>
          <w:b/>
          <w:sz w:val="24"/>
          <w:szCs w:val="24"/>
        </w:rPr>
        <w:t xml:space="preserve">oświetlenie </w:t>
      </w:r>
      <w:r>
        <w:rPr>
          <w:rFonts w:ascii="NobelCE Lt" w:hAnsi="NobelCE Lt"/>
          <w:b/>
          <w:sz w:val="24"/>
          <w:szCs w:val="24"/>
        </w:rPr>
        <w:t>nowego auta</w:t>
      </w:r>
      <w:r w:rsidRPr="00642374">
        <w:rPr>
          <w:rFonts w:ascii="NobelCE Lt" w:hAnsi="NobelCE Lt"/>
          <w:b/>
          <w:sz w:val="24"/>
          <w:szCs w:val="24"/>
        </w:rPr>
        <w:t>.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320A00D" w14:textId="77777777" w:rsidR="00642374" w:rsidRDefault="00642374" w:rsidP="0064237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191C6FD8" w:rsidR="00E33830" w:rsidRDefault="0064237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Wszystkie materiały dotyczące nowego modelu będą dostępne 5 czerwca od godz. 8 rano na lexusnews.pl</w:t>
      </w:r>
    </w:p>
    <w:sectPr w:rsidR="00E338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8C1B" w14:textId="77777777" w:rsidR="002101B3" w:rsidRDefault="002101B3">
      <w:pPr>
        <w:spacing w:after="0" w:line="240" w:lineRule="auto"/>
      </w:pPr>
      <w:r>
        <w:separator/>
      </w:r>
    </w:p>
  </w:endnote>
  <w:endnote w:type="continuationSeparator" w:id="0">
    <w:p w14:paraId="4E5000B2" w14:textId="77777777" w:rsidR="002101B3" w:rsidRDefault="0021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B09EE" w14:textId="77777777" w:rsidR="002101B3" w:rsidRDefault="002101B3">
      <w:pPr>
        <w:spacing w:after="0" w:line="240" w:lineRule="auto"/>
      </w:pPr>
      <w:r>
        <w:separator/>
      </w:r>
    </w:p>
  </w:footnote>
  <w:footnote w:type="continuationSeparator" w:id="0">
    <w:p w14:paraId="6E8CF932" w14:textId="77777777" w:rsidR="002101B3" w:rsidRDefault="00210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017B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01B3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030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374"/>
    <w:rsid w:val="00642F78"/>
    <w:rsid w:val="006437DE"/>
    <w:rsid w:val="00644C6A"/>
    <w:rsid w:val="00651A42"/>
    <w:rsid w:val="00652500"/>
    <w:rsid w:val="006646E5"/>
    <w:rsid w:val="00665652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4B6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5D03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D44D3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1F3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4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7</cp:revision>
  <cp:lastPrinted>2021-10-28T13:59:00Z</cp:lastPrinted>
  <dcterms:created xsi:type="dcterms:W3CDTF">2023-05-17T12:27:00Z</dcterms:created>
  <dcterms:modified xsi:type="dcterms:W3CDTF">2023-05-18T10:49:00Z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