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B057F27" w:rsidR="003309CF" w:rsidRPr="007937F8" w:rsidRDefault="00755B94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9E443D">
        <w:rPr>
          <w:rFonts w:ascii="NobelCE Lt" w:hAnsi="NobelCE Lt"/>
          <w:sz w:val="24"/>
          <w:szCs w:val="24"/>
        </w:rPr>
        <w:t>1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290B8B8" w:rsidR="00F35AB7" w:rsidRPr="00F35AB7" w:rsidRDefault="00D45CB1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9 CZERWCA ŚWIATOWA PREMIERA NOWEGO LEXUSA GX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37547EA" w:rsidR="007A1809" w:rsidRPr="00D45CB1" w:rsidRDefault="00D45CB1" w:rsidP="00D45CB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piątek 9 czerwca o godz. 2 w nocy Lexus zaprezentuje zupełnie nową generację </w:t>
      </w:r>
      <w:r w:rsidR="00214FC5">
        <w:rPr>
          <w:rFonts w:ascii="NobelCE Lt" w:hAnsi="NobelCE Lt"/>
          <w:b/>
          <w:sz w:val="24"/>
          <w:szCs w:val="24"/>
        </w:rPr>
        <w:t>modelu</w:t>
      </w:r>
      <w:r>
        <w:rPr>
          <w:rFonts w:ascii="NobelCE Lt" w:hAnsi="NobelCE Lt"/>
          <w:b/>
          <w:sz w:val="24"/>
          <w:szCs w:val="24"/>
        </w:rPr>
        <w:t xml:space="preserve"> GX.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3FAE7A" w14:textId="47B9C3FB" w:rsidR="00D45CB1" w:rsidRDefault="00D45CB1" w:rsidP="00D45CB1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Premiera nowego Lexusa GX odbędzie się w Fair Market w </w:t>
      </w:r>
      <w:r w:rsidR="00214FC5">
        <w:rPr>
          <w:rFonts w:ascii="NobelCE Lt" w:hAnsi="NobelCE Lt"/>
          <w:bCs/>
          <w:sz w:val="24"/>
          <w:szCs w:val="24"/>
        </w:rPr>
        <w:t xml:space="preserve">amerykańskim </w:t>
      </w:r>
      <w:r>
        <w:rPr>
          <w:rFonts w:ascii="NobelCE Lt" w:hAnsi="NobelCE Lt"/>
          <w:bCs/>
          <w:sz w:val="24"/>
          <w:szCs w:val="24"/>
        </w:rPr>
        <w:t>Austin</w:t>
      </w:r>
      <w:r w:rsidR="00214FC5">
        <w:rPr>
          <w:rFonts w:ascii="NobelCE Lt" w:hAnsi="NobelCE Lt"/>
          <w:bCs/>
          <w:sz w:val="24"/>
          <w:szCs w:val="24"/>
        </w:rPr>
        <w:t xml:space="preserve"> w stanie Teksas</w:t>
      </w:r>
      <w:r>
        <w:rPr>
          <w:rFonts w:ascii="NobelCE Lt" w:hAnsi="NobelCE Lt"/>
          <w:bCs/>
          <w:sz w:val="24"/>
          <w:szCs w:val="24"/>
        </w:rPr>
        <w:t xml:space="preserve"> w piątek 9 czerwca o godz. 2 w nocy. Prezentacja dla europejskich mediów będzie dostępna na stronie </w:t>
      </w:r>
      <w:hyperlink r:id="rId9" w:history="1">
        <w:r w:rsidRPr="00093383">
          <w:rPr>
            <w:rStyle w:val="Hipercze"/>
            <w:rFonts w:ascii="NobelCE Lt" w:hAnsi="NobelCE Lt"/>
            <w:bCs/>
            <w:sz w:val="24"/>
            <w:szCs w:val="24"/>
          </w:rPr>
          <w:t>https://newsroom.lexus.eu/</w:t>
        </w:r>
      </w:hyperlink>
    </w:p>
    <w:p w14:paraId="3A2FB044" w14:textId="77777777" w:rsidR="00D45CB1" w:rsidRDefault="00D45CB1" w:rsidP="00D45CB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00803E9B" w:rsidR="00E33830" w:rsidRDefault="00D45CB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GX nie będzie oferowany na polskim rynku.</w:t>
      </w:r>
    </w:p>
    <w:sectPr w:rsidR="00E338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8B64" w14:textId="77777777" w:rsidR="005C57DE" w:rsidRDefault="005C57DE">
      <w:pPr>
        <w:spacing w:after="0" w:line="240" w:lineRule="auto"/>
      </w:pPr>
      <w:r>
        <w:separator/>
      </w:r>
    </w:p>
  </w:endnote>
  <w:endnote w:type="continuationSeparator" w:id="0">
    <w:p w14:paraId="7FE8B55C" w14:textId="77777777" w:rsidR="005C57DE" w:rsidRDefault="005C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7377" w14:textId="77777777" w:rsidR="005C57DE" w:rsidRDefault="005C57DE">
      <w:pPr>
        <w:spacing w:after="0" w:line="240" w:lineRule="auto"/>
      </w:pPr>
      <w:r>
        <w:separator/>
      </w:r>
    </w:p>
  </w:footnote>
  <w:footnote w:type="continuationSeparator" w:id="0">
    <w:p w14:paraId="49239717" w14:textId="77777777" w:rsidR="005C57DE" w:rsidRDefault="005C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14FC5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57DE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4081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443D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45CB1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sroom.lexus.eu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1</Pages>
  <Words>65</Words>
  <Characters>411</Characters>
  <Application>Microsoft Office Word</Application>
  <DocSecurity>0</DocSecurity>
  <Lines>8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7</cp:revision>
  <cp:lastPrinted>2021-10-28T13:59:00Z</cp:lastPrinted>
  <dcterms:created xsi:type="dcterms:W3CDTF">2023-05-11T07:09:00Z</dcterms:created>
  <dcterms:modified xsi:type="dcterms:W3CDTF">2023-05-11T07:25:00Z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