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A4EC2E" w14:textId="77777777" w:rsidR="008220D3" w:rsidRPr="00976A76" w:rsidRDefault="00CD062F" w:rsidP="00C24D58">
      <w:pPr>
        <w:ind w:right="39"/>
        <w:jc w:val="both"/>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left:0;text-align:left;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rsidP="00C24D58">
      <w:pPr>
        <w:ind w:right="39"/>
        <w:jc w:val="both"/>
      </w:pPr>
    </w:p>
    <w:p w14:paraId="7282F626" w14:textId="77777777" w:rsidR="008220D3" w:rsidRPr="00976A76" w:rsidRDefault="008220D3" w:rsidP="00C24D58">
      <w:pPr>
        <w:ind w:right="39"/>
        <w:jc w:val="both"/>
      </w:pPr>
    </w:p>
    <w:p w14:paraId="252A061E" w14:textId="77777777" w:rsidR="008220D3" w:rsidRPr="00976A76" w:rsidRDefault="008220D3" w:rsidP="00C24D58">
      <w:pPr>
        <w:ind w:right="39"/>
        <w:jc w:val="both"/>
      </w:pPr>
    </w:p>
    <w:p w14:paraId="58397F8B" w14:textId="77777777" w:rsidR="008220D3" w:rsidRPr="00976A76" w:rsidRDefault="008220D3" w:rsidP="00C24D58">
      <w:pPr>
        <w:ind w:right="39"/>
        <w:jc w:val="both"/>
      </w:pPr>
    </w:p>
    <w:p w14:paraId="33772D62" w14:textId="77777777" w:rsidR="00FF7FCC" w:rsidRDefault="00FF7FCC" w:rsidP="00C24D58">
      <w:pPr>
        <w:ind w:right="39"/>
        <w:jc w:val="both"/>
        <w:rPr>
          <w:rFonts w:ascii="NobelCE Lt" w:hAnsi="NobelCE Lt"/>
          <w:sz w:val="24"/>
          <w:szCs w:val="24"/>
        </w:rPr>
      </w:pPr>
    </w:p>
    <w:p w14:paraId="02E0D37C" w14:textId="77777777" w:rsidR="00FF7FCC" w:rsidRDefault="00FF7FCC" w:rsidP="00C24D58">
      <w:pPr>
        <w:ind w:right="39"/>
        <w:jc w:val="both"/>
        <w:rPr>
          <w:rFonts w:ascii="NobelCE Lt" w:hAnsi="NobelCE Lt"/>
          <w:sz w:val="24"/>
          <w:szCs w:val="24"/>
        </w:rPr>
      </w:pPr>
    </w:p>
    <w:p w14:paraId="45583AE8" w14:textId="77777777" w:rsidR="00FF7FCC" w:rsidRDefault="00FF7FCC" w:rsidP="00C24D58">
      <w:pPr>
        <w:ind w:right="39"/>
        <w:jc w:val="both"/>
        <w:rPr>
          <w:rFonts w:ascii="NobelCE Lt" w:hAnsi="NobelCE Lt"/>
          <w:sz w:val="24"/>
          <w:szCs w:val="24"/>
        </w:rPr>
      </w:pPr>
    </w:p>
    <w:p w14:paraId="75AE7A26" w14:textId="4228623D" w:rsidR="003309CF" w:rsidRPr="007937F8" w:rsidRDefault="002567EC" w:rsidP="003309CF">
      <w:pPr>
        <w:ind w:right="39"/>
        <w:jc w:val="both"/>
      </w:pPr>
      <w:r>
        <w:rPr>
          <w:rFonts w:ascii="NobelCE Lt" w:hAnsi="NobelCE Lt"/>
          <w:sz w:val="24"/>
          <w:szCs w:val="24"/>
        </w:rPr>
        <w:t>10</w:t>
      </w:r>
      <w:r w:rsidR="003309CF">
        <w:rPr>
          <w:rFonts w:ascii="NobelCE Lt" w:hAnsi="NobelCE Lt"/>
          <w:sz w:val="24"/>
          <w:szCs w:val="24"/>
        </w:rPr>
        <w:t xml:space="preserve"> </w:t>
      </w:r>
      <w:r w:rsidR="00990588">
        <w:rPr>
          <w:rFonts w:ascii="NobelCE Lt" w:hAnsi="NobelCE Lt"/>
          <w:sz w:val="24"/>
          <w:szCs w:val="24"/>
        </w:rPr>
        <w:t>LISTOPADA</w:t>
      </w:r>
      <w:r w:rsidR="003309CF">
        <w:rPr>
          <w:rFonts w:ascii="NobelCE Lt" w:hAnsi="NobelCE Lt"/>
          <w:sz w:val="24"/>
          <w:szCs w:val="24"/>
        </w:rPr>
        <w:t xml:space="preserve"> </w:t>
      </w:r>
      <w:r w:rsidR="003309CF" w:rsidRPr="007937F8">
        <w:rPr>
          <w:rFonts w:ascii="NobelCE Lt" w:hAnsi="NobelCE Lt"/>
          <w:sz w:val="24"/>
          <w:szCs w:val="24"/>
        </w:rPr>
        <w:t>20</w:t>
      </w:r>
      <w:r w:rsidR="003309CF">
        <w:rPr>
          <w:rFonts w:ascii="NobelCE Lt" w:hAnsi="NobelCE Lt"/>
          <w:sz w:val="24"/>
          <w:szCs w:val="24"/>
        </w:rPr>
        <w:t>22</w:t>
      </w:r>
    </w:p>
    <w:p w14:paraId="53237AD2" w14:textId="132BBA63" w:rsidR="00F35AB7" w:rsidRDefault="00F35AB7" w:rsidP="00C24D58">
      <w:pPr>
        <w:jc w:val="both"/>
        <w:rPr>
          <w:rFonts w:ascii="NobelCE Lt" w:hAnsi="NobelCE Lt"/>
          <w:b/>
          <w:sz w:val="36"/>
          <w:szCs w:val="36"/>
        </w:rPr>
      </w:pPr>
    </w:p>
    <w:p w14:paraId="2494A150" w14:textId="3131E581" w:rsidR="00F35AB7" w:rsidRPr="00F35AB7" w:rsidRDefault="00990588" w:rsidP="008B12E1">
      <w:pPr>
        <w:rPr>
          <w:rFonts w:ascii="NobelCE Lt" w:hAnsi="NobelCE Lt"/>
          <w:b/>
          <w:sz w:val="36"/>
          <w:szCs w:val="36"/>
        </w:rPr>
      </w:pPr>
      <w:bookmarkStart w:id="0" w:name="_Hlk100751959"/>
      <w:r>
        <w:rPr>
          <w:rFonts w:ascii="NobelCE Lt" w:hAnsi="NobelCE Lt"/>
          <w:b/>
          <w:sz w:val="36"/>
          <w:szCs w:val="36"/>
        </w:rPr>
        <w:t xml:space="preserve">NOWY LEXUS UX </w:t>
      </w:r>
      <w:r w:rsidR="00325BF7">
        <w:rPr>
          <w:rFonts w:ascii="NobelCE Lt" w:hAnsi="NobelCE Lt"/>
          <w:b/>
          <w:sz w:val="36"/>
          <w:szCs w:val="36"/>
        </w:rPr>
        <w:t>Z TRZEMA NAPĘDAMI</w:t>
      </w:r>
      <w:r>
        <w:rPr>
          <w:rFonts w:ascii="NobelCE Lt" w:hAnsi="NobelCE Lt"/>
          <w:b/>
          <w:sz w:val="36"/>
          <w:szCs w:val="36"/>
        </w:rPr>
        <w:t>. CO ZMIENIONO W MIEJSKIM CROSSOVERZE?</w:t>
      </w:r>
    </w:p>
    <w:bookmarkEnd w:id="0"/>
    <w:p w14:paraId="70C92A0A" w14:textId="1FEE4123" w:rsidR="0061383D" w:rsidRDefault="0061383D" w:rsidP="0061383D">
      <w:pPr>
        <w:spacing w:after="0"/>
        <w:jc w:val="both"/>
        <w:rPr>
          <w:rFonts w:ascii="NobelCE Lt" w:hAnsi="NobelCE Lt"/>
          <w:b/>
          <w:sz w:val="36"/>
          <w:szCs w:val="36"/>
        </w:rPr>
      </w:pPr>
    </w:p>
    <w:p w14:paraId="12459D94" w14:textId="77777777" w:rsidR="00F35AB7" w:rsidRPr="0061383D" w:rsidRDefault="00F35AB7" w:rsidP="0061383D">
      <w:pPr>
        <w:spacing w:after="0"/>
        <w:jc w:val="both"/>
        <w:rPr>
          <w:rFonts w:ascii="NobelCE Lt" w:hAnsi="NobelCE Lt"/>
          <w:bCs/>
          <w:sz w:val="24"/>
          <w:szCs w:val="24"/>
        </w:rPr>
      </w:pPr>
    </w:p>
    <w:p w14:paraId="5B96AB6A" w14:textId="0A924842" w:rsidR="00615384" w:rsidRDefault="00615384"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Gama Lexusa UX przeszła gruntowne zmiany</w:t>
      </w:r>
    </w:p>
    <w:p w14:paraId="353D0093" w14:textId="15B2F12A" w:rsidR="0050432E" w:rsidRDefault="00615384"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Elektryczny UX 300e dzięki nowej baterii ma zasięg większy o 40%</w:t>
      </w:r>
    </w:p>
    <w:p w14:paraId="570D230A" w14:textId="7B212AD1" w:rsidR="00615384" w:rsidRDefault="00615384"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Nowy system multimedialny o większych możliwościach</w:t>
      </w:r>
    </w:p>
    <w:p w14:paraId="1B9F6B95" w14:textId="1B174B18" w:rsidR="00615384" w:rsidRDefault="00615384" w:rsidP="0050432E">
      <w:pPr>
        <w:pStyle w:val="Akapitzlist"/>
        <w:numPr>
          <w:ilvl w:val="0"/>
          <w:numId w:val="35"/>
        </w:numPr>
        <w:spacing w:after="0"/>
        <w:jc w:val="both"/>
        <w:rPr>
          <w:rFonts w:ascii="NobelCE Lt" w:hAnsi="NobelCE Lt"/>
          <w:b/>
          <w:sz w:val="24"/>
          <w:szCs w:val="24"/>
        </w:rPr>
      </w:pPr>
      <w:r w:rsidRPr="00615384">
        <w:rPr>
          <w:rFonts w:ascii="NobelCE Lt" w:hAnsi="NobelCE Lt"/>
          <w:b/>
          <w:sz w:val="24"/>
          <w:szCs w:val="24"/>
        </w:rPr>
        <w:t xml:space="preserve">Nowa wersja F SPORT Design w </w:t>
      </w:r>
      <w:r>
        <w:rPr>
          <w:rFonts w:ascii="NobelCE Lt" w:hAnsi="NobelCE Lt"/>
          <w:b/>
          <w:sz w:val="24"/>
          <w:szCs w:val="24"/>
        </w:rPr>
        <w:t>modelach UX 200 i UX 250h</w:t>
      </w:r>
    </w:p>
    <w:p w14:paraId="67A8A1AC" w14:textId="68677011" w:rsidR="00615384" w:rsidRDefault="00615384"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Adaptacyjne zawieszenie standardem w wersji F SPORT</w:t>
      </w:r>
    </w:p>
    <w:p w14:paraId="634320BA" w14:textId="6DFDF7A8" w:rsidR="00615384" w:rsidRPr="00615384" w:rsidRDefault="00615384"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 xml:space="preserve">Poszerzone funkcje pakietu Lexus </w:t>
      </w:r>
      <w:proofErr w:type="spellStart"/>
      <w:r>
        <w:rPr>
          <w:rFonts w:ascii="NobelCE Lt" w:hAnsi="NobelCE Lt"/>
          <w:b/>
          <w:sz w:val="24"/>
          <w:szCs w:val="24"/>
        </w:rPr>
        <w:t>Safety</w:t>
      </w:r>
      <w:proofErr w:type="spellEnd"/>
      <w:r>
        <w:rPr>
          <w:rFonts w:ascii="NobelCE Lt" w:hAnsi="NobelCE Lt"/>
          <w:b/>
          <w:sz w:val="24"/>
          <w:szCs w:val="24"/>
        </w:rPr>
        <w:t xml:space="preserve"> System +</w:t>
      </w:r>
    </w:p>
    <w:p w14:paraId="2F1815FC" w14:textId="77777777" w:rsidR="00F35AB7" w:rsidRPr="00615384" w:rsidRDefault="00F35AB7" w:rsidP="00F35AB7"/>
    <w:p w14:paraId="4591C511" w14:textId="0EBB685A" w:rsidR="0058020E" w:rsidRPr="00615384" w:rsidRDefault="0058020E" w:rsidP="003309CF">
      <w:pPr>
        <w:spacing w:after="0"/>
        <w:jc w:val="both"/>
        <w:rPr>
          <w:rFonts w:ascii="NobelCE Lt" w:hAnsi="NobelCE Lt"/>
          <w:bCs/>
          <w:sz w:val="24"/>
          <w:szCs w:val="24"/>
        </w:rPr>
      </w:pPr>
    </w:p>
    <w:p w14:paraId="620B1144" w14:textId="72748973" w:rsidR="00F77CBE" w:rsidRDefault="00B52316" w:rsidP="003309CF">
      <w:pPr>
        <w:spacing w:after="0"/>
        <w:jc w:val="both"/>
        <w:rPr>
          <w:rFonts w:ascii="NobelCE Lt" w:hAnsi="NobelCE Lt"/>
          <w:bCs/>
          <w:sz w:val="24"/>
          <w:szCs w:val="24"/>
        </w:rPr>
      </w:pPr>
      <w:r>
        <w:rPr>
          <w:rFonts w:ascii="NobelCE Lt" w:hAnsi="NobelCE Lt"/>
          <w:bCs/>
          <w:sz w:val="24"/>
          <w:szCs w:val="24"/>
        </w:rPr>
        <w:t xml:space="preserve">Lexus UX, najchętniej kupowany model marki w Europie, otrzymał szereg modyfikacji, które wzmacniają jego charakter jako miejskiego </w:t>
      </w:r>
      <w:proofErr w:type="spellStart"/>
      <w:r>
        <w:rPr>
          <w:rFonts w:ascii="NobelCE Lt" w:hAnsi="NobelCE Lt"/>
          <w:bCs/>
          <w:sz w:val="24"/>
          <w:szCs w:val="24"/>
        </w:rPr>
        <w:t>crossovera</w:t>
      </w:r>
      <w:proofErr w:type="spellEnd"/>
      <w:r>
        <w:rPr>
          <w:rFonts w:ascii="NobelCE Lt" w:hAnsi="NobelCE Lt"/>
          <w:bCs/>
          <w:sz w:val="24"/>
          <w:szCs w:val="24"/>
        </w:rPr>
        <w:t xml:space="preserve">. Samochód oferowany jest w trzech wersjach napędowych - benzynowej UX 200, hybrydowej UX 250h oraz elektrycznej UX 300e. Wszystkie </w:t>
      </w:r>
      <w:r w:rsidR="00C46AB4">
        <w:rPr>
          <w:rFonts w:ascii="NobelCE Lt" w:hAnsi="NobelCE Lt"/>
          <w:bCs/>
          <w:sz w:val="24"/>
          <w:szCs w:val="24"/>
        </w:rPr>
        <w:t>otrzymały</w:t>
      </w:r>
      <w:r>
        <w:rPr>
          <w:rFonts w:ascii="NobelCE Lt" w:hAnsi="NobelCE Lt"/>
          <w:bCs/>
          <w:sz w:val="24"/>
          <w:szCs w:val="24"/>
        </w:rPr>
        <w:t xml:space="preserve"> nowy system multimedialny Lexus Link z 8 lub 12,3-calowym ekranem, który pracuje szybciej, jest bardziej intuicyjny i ma większą liczbę funkcji. Poszerzono też zakres działania pakietu systemów bezpieczeństwa czynnego Lexus </w:t>
      </w:r>
      <w:proofErr w:type="spellStart"/>
      <w:r>
        <w:rPr>
          <w:rFonts w:ascii="NobelCE Lt" w:hAnsi="NobelCE Lt"/>
          <w:bCs/>
          <w:sz w:val="24"/>
          <w:szCs w:val="24"/>
        </w:rPr>
        <w:t>Safety</w:t>
      </w:r>
      <w:proofErr w:type="spellEnd"/>
      <w:r>
        <w:rPr>
          <w:rFonts w:ascii="NobelCE Lt" w:hAnsi="NobelCE Lt"/>
          <w:bCs/>
          <w:sz w:val="24"/>
          <w:szCs w:val="24"/>
        </w:rPr>
        <w:t xml:space="preserve"> System + 2.5, a także </w:t>
      </w:r>
      <w:r w:rsidR="00C46AB4">
        <w:rPr>
          <w:rFonts w:ascii="NobelCE Lt" w:hAnsi="NobelCE Lt"/>
          <w:bCs/>
          <w:sz w:val="24"/>
          <w:szCs w:val="24"/>
        </w:rPr>
        <w:t>urozmaicono dostępne</w:t>
      </w:r>
      <w:r>
        <w:rPr>
          <w:rFonts w:ascii="NobelCE Lt" w:hAnsi="NobelCE Lt"/>
          <w:bCs/>
          <w:sz w:val="24"/>
          <w:szCs w:val="24"/>
        </w:rPr>
        <w:t xml:space="preserve"> konfiguracj</w:t>
      </w:r>
      <w:r w:rsidR="00C46AB4">
        <w:rPr>
          <w:rFonts w:ascii="NobelCE Lt" w:hAnsi="NobelCE Lt"/>
          <w:bCs/>
          <w:sz w:val="24"/>
          <w:szCs w:val="24"/>
        </w:rPr>
        <w:t>e</w:t>
      </w:r>
      <w:r>
        <w:rPr>
          <w:rFonts w:ascii="NobelCE Lt" w:hAnsi="NobelCE Lt"/>
          <w:bCs/>
          <w:sz w:val="24"/>
          <w:szCs w:val="24"/>
        </w:rPr>
        <w:t xml:space="preserve"> wnętrza.</w:t>
      </w:r>
    </w:p>
    <w:p w14:paraId="2C0734BF" w14:textId="2B7F5117" w:rsidR="00B52316" w:rsidRDefault="00B52316" w:rsidP="003309CF">
      <w:pPr>
        <w:spacing w:after="0"/>
        <w:jc w:val="both"/>
        <w:rPr>
          <w:rFonts w:ascii="NobelCE Lt" w:hAnsi="NobelCE Lt"/>
          <w:bCs/>
          <w:sz w:val="24"/>
          <w:szCs w:val="24"/>
        </w:rPr>
      </w:pPr>
    </w:p>
    <w:p w14:paraId="4E56A0B1" w14:textId="2B9D435C" w:rsidR="00B52316" w:rsidRDefault="00B52316" w:rsidP="003309CF">
      <w:pPr>
        <w:spacing w:after="0"/>
        <w:jc w:val="both"/>
        <w:rPr>
          <w:rFonts w:ascii="NobelCE Lt" w:hAnsi="NobelCE Lt"/>
          <w:bCs/>
          <w:sz w:val="24"/>
          <w:szCs w:val="24"/>
        </w:rPr>
      </w:pPr>
      <w:r>
        <w:rPr>
          <w:rFonts w:ascii="NobelCE Lt" w:hAnsi="NobelCE Lt"/>
          <w:bCs/>
          <w:sz w:val="24"/>
          <w:szCs w:val="24"/>
        </w:rPr>
        <w:t>Elektryczny UX 300e, pierwszy model marki z takim napędem, otrzyma</w:t>
      </w:r>
      <w:r w:rsidR="00C46AB4">
        <w:rPr>
          <w:rFonts w:ascii="NobelCE Lt" w:hAnsi="NobelCE Lt"/>
          <w:bCs/>
          <w:sz w:val="24"/>
          <w:szCs w:val="24"/>
        </w:rPr>
        <w:t>ł</w:t>
      </w:r>
      <w:r>
        <w:rPr>
          <w:rFonts w:ascii="NobelCE Lt" w:hAnsi="NobelCE Lt"/>
          <w:bCs/>
          <w:sz w:val="24"/>
          <w:szCs w:val="24"/>
        </w:rPr>
        <w:t xml:space="preserve"> nową baterię, któr</w:t>
      </w:r>
      <w:r w:rsidR="00C46AB4">
        <w:rPr>
          <w:rFonts w:ascii="NobelCE Lt" w:hAnsi="NobelCE Lt"/>
          <w:bCs/>
          <w:sz w:val="24"/>
          <w:szCs w:val="24"/>
        </w:rPr>
        <w:t>a</w:t>
      </w:r>
      <w:r>
        <w:rPr>
          <w:rFonts w:ascii="NobelCE Lt" w:hAnsi="NobelCE Lt"/>
          <w:bCs/>
          <w:sz w:val="24"/>
          <w:szCs w:val="24"/>
        </w:rPr>
        <w:t xml:space="preserve"> zwiększy</w:t>
      </w:r>
      <w:r w:rsidR="00C46AB4">
        <w:rPr>
          <w:rFonts w:ascii="NobelCE Lt" w:hAnsi="NobelCE Lt"/>
          <w:bCs/>
          <w:sz w:val="24"/>
          <w:szCs w:val="24"/>
        </w:rPr>
        <w:t>ła</w:t>
      </w:r>
      <w:r>
        <w:rPr>
          <w:rFonts w:ascii="NobelCE Lt" w:hAnsi="NobelCE Lt"/>
          <w:bCs/>
          <w:sz w:val="24"/>
          <w:szCs w:val="24"/>
        </w:rPr>
        <w:t xml:space="preserve"> zasięg auta aż o 40%, do nawet 450 km. Ta wersja również poddana została delikatnym zmianom stylistycznym, a także </w:t>
      </w:r>
      <w:r w:rsidR="00C46AB4">
        <w:rPr>
          <w:rFonts w:ascii="NobelCE Lt" w:hAnsi="NobelCE Lt"/>
          <w:bCs/>
          <w:sz w:val="24"/>
          <w:szCs w:val="24"/>
        </w:rPr>
        <w:t xml:space="preserve">ma </w:t>
      </w:r>
      <w:r>
        <w:rPr>
          <w:rFonts w:ascii="NobelCE Lt" w:hAnsi="NobelCE Lt"/>
          <w:bCs/>
          <w:sz w:val="24"/>
          <w:szCs w:val="24"/>
        </w:rPr>
        <w:t>udoskonalon</w:t>
      </w:r>
      <w:r w:rsidR="00C46AB4">
        <w:rPr>
          <w:rFonts w:ascii="NobelCE Lt" w:hAnsi="NobelCE Lt"/>
          <w:bCs/>
          <w:sz w:val="24"/>
          <w:szCs w:val="24"/>
        </w:rPr>
        <w:t>y</w:t>
      </w:r>
      <w:r>
        <w:rPr>
          <w:rFonts w:ascii="NobelCE Lt" w:hAnsi="NobelCE Lt"/>
          <w:bCs/>
          <w:sz w:val="24"/>
          <w:szCs w:val="24"/>
        </w:rPr>
        <w:t xml:space="preserve"> układ jezdny.</w:t>
      </w:r>
    </w:p>
    <w:p w14:paraId="33B476E1" w14:textId="2D41604C" w:rsidR="00B52316" w:rsidRDefault="00B52316" w:rsidP="003309CF">
      <w:pPr>
        <w:spacing w:after="0"/>
        <w:jc w:val="both"/>
        <w:rPr>
          <w:rFonts w:ascii="NobelCE Lt" w:hAnsi="NobelCE Lt"/>
          <w:bCs/>
          <w:sz w:val="24"/>
          <w:szCs w:val="24"/>
        </w:rPr>
      </w:pPr>
    </w:p>
    <w:p w14:paraId="401803D3" w14:textId="5E23DE7B" w:rsidR="00B52316" w:rsidRDefault="00B52316" w:rsidP="003309CF">
      <w:pPr>
        <w:spacing w:after="0"/>
        <w:jc w:val="both"/>
        <w:rPr>
          <w:rFonts w:ascii="NobelCE Lt" w:hAnsi="NobelCE Lt"/>
          <w:bCs/>
          <w:sz w:val="24"/>
          <w:szCs w:val="24"/>
        </w:rPr>
      </w:pPr>
      <w:r>
        <w:rPr>
          <w:rFonts w:ascii="NobelCE Lt" w:hAnsi="NobelCE Lt"/>
          <w:bCs/>
          <w:sz w:val="24"/>
          <w:szCs w:val="24"/>
        </w:rPr>
        <w:t xml:space="preserve">W wersjach UX 200 oraz UX 250h są dostępne nowe lakiery, nowe możliwości dwukolorowego malowania nadwozia, a także zupełnie nowa wersja wyposażenia F SPORT Design z </w:t>
      </w:r>
      <w:r>
        <w:rPr>
          <w:rFonts w:ascii="NobelCE Lt" w:hAnsi="NobelCE Lt"/>
          <w:bCs/>
          <w:sz w:val="24"/>
          <w:szCs w:val="24"/>
        </w:rPr>
        <w:lastRenderedPageBreak/>
        <w:t xml:space="preserve">wyjątkowymi elementami stylistycznymi. Z kolei usportowiona wersja F SPORT w standardzie </w:t>
      </w:r>
      <w:r w:rsidR="00C46AB4">
        <w:rPr>
          <w:rFonts w:ascii="NobelCE Lt" w:hAnsi="NobelCE Lt"/>
          <w:bCs/>
          <w:sz w:val="24"/>
          <w:szCs w:val="24"/>
        </w:rPr>
        <w:t>ma</w:t>
      </w:r>
      <w:r>
        <w:rPr>
          <w:rFonts w:ascii="NobelCE Lt" w:hAnsi="NobelCE Lt"/>
          <w:bCs/>
          <w:sz w:val="24"/>
          <w:szCs w:val="24"/>
        </w:rPr>
        <w:t xml:space="preserve"> zawieszenie adaptacyjne (AVS).</w:t>
      </w:r>
    </w:p>
    <w:p w14:paraId="41539250" w14:textId="3E20D2D1" w:rsidR="00B52316" w:rsidRDefault="00B52316" w:rsidP="003309CF">
      <w:pPr>
        <w:spacing w:after="0"/>
        <w:jc w:val="both"/>
        <w:rPr>
          <w:rFonts w:ascii="NobelCE Lt" w:hAnsi="NobelCE Lt"/>
          <w:bCs/>
          <w:sz w:val="24"/>
          <w:szCs w:val="24"/>
        </w:rPr>
      </w:pPr>
    </w:p>
    <w:p w14:paraId="0C4467E8" w14:textId="211B07DA" w:rsidR="00B52316" w:rsidRDefault="00B52316" w:rsidP="003309CF">
      <w:pPr>
        <w:spacing w:after="0"/>
        <w:jc w:val="both"/>
        <w:rPr>
          <w:rFonts w:ascii="NobelCE Lt" w:hAnsi="NobelCE Lt"/>
          <w:bCs/>
          <w:sz w:val="24"/>
          <w:szCs w:val="24"/>
        </w:rPr>
      </w:pPr>
      <w:r>
        <w:rPr>
          <w:rFonts w:ascii="NobelCE Lt" w:hAnsi="NobelCE Lt"/>
          <w:bCs/>
          <w:sz w:val="24"/>
          <w:szCs w:val="24"/>
        </w:rPr>
        <w:t>Modyfikacje wprowadzono już do wersji UX 200 i UX 250h, a nowy UX 300e dostępny będzie wiosną 2023 roku.</w:t>
      </w:r>
    </w:p>
    <w:p w14:paraId="789AE658" w14:textId="6983BA93" w:rsidR="00B52316" w:rsidRDefault="00B52316" w:rsidP="003309CF">
      <w:pPr>
        <w:spacing w:after="0"/>
        <w:jc w:val="both"/>
        <w:rPr>
          <w:rFonts w:ascii="NobelCE Lt" w:hAnsi="NobelCE Lt"/>
          <w:bCs/>
          <w:sz w:val="24"/>
          <w:szCs w:val="24"/>
        </w:rPr>
      </w:pPr>
    </w:p>
    <w:p w14:paraId="7D9975EF" w14:textId="31EBE224" w:rsidR="00B52316" w:rsidRPr="00B52316" w:rsidRDefault="00B52316" w:rsidP="003309CF">
      <w:pPr>
        <w:spacing w:after="0"/>
        <w:jc w:val="both"/>
        <w:rPr>
          <w:rFonts w:ascii="NobelCE Lt" w:hAnsi="NobelCE Lt"/>
          <w:b/>
          <w:sz w:val="24"/>
          <w:szCs w:val="24"/>
        </w:rPr>
      </w:pPr>
      <w:r w:rsidRPr="00B52316">
        <w:rPr>
          <w:rFonts w:ascii="NobelCE Lt" w:hAnsi="NobelCE Lt"/>
          <w:b/>
          <w:sz w:val="24"/>
          <w:szCs w:val="24"/>
        </w:rPr>
        <w:t xml:space="preserve">Trzy napędy do wyboru. </w:t>
      </w:r>
      <w:r>
        <w:rPr>
          <w:rFonts w:ascii="NobelCE Lt" w:hAnsi="NobelCE Lt"/>
          <w:b/>
          <w:sz w:val="24"/>
          <w:szCs w:val="24"/>
        </w:rPr>
        <w:t>UX 300e ma teraz większy zasięg</w:t>
      </w:r>
    </w:p>
    <w:p w14:paraId="60DE7EA4" w14:textId="1FBD4DD1" w:rsidR="00B52316" w:rsidRDefault="00B52316" w:rsidP="003309CF">
      <w:pPr>
        <w:spacing w:after="0"/>
        <w:jc w:val="both"/>
        <w:rPr>
          <w:rFonts w:ascii="NobelCE Lt" w:hAnsi="NobelCE Lt"/>
          <w:bCs/>
          <w:sz w:val="24"/>
          <w:szCs w:val="24"/>
        </w:rPr>
      </w:pPr>
      <w:r>
        <w:rPr>
          <w:rFonts w:ascii="NobelCE Lt" w:hAnsi="NobelCE Lt"/>
          <w:bCs/>
          <w:sz w:val="24"/>
          <w:szCs w:val="24"/>
        </w:rPr>
        <w:t>Hybrydowy UX 250h napędzany jest 2-litrowym, czterocylindrowym silnikiem połączonym z dwoma silnikami elektrycznymi. Łączna moc układu wynosi 184 KM (135 kW). Samochód jest też dostępny z napędem na cztery koła E-F</w:t>
      </w:r>
      <w:r w:rsidR="00A23111">
        <w:rPr>
          <w:rFonts w:ascii="NobelCE Lt" w:hAnsi="NobelCE Lt"/>
          <w:bCs/>
          <w:sz w:val="24"/>
          <w:szCs w:val="24"/>
        </w:rPr>
        <w:t>OUR</w:t>
      </w:r>
      <w:r>
        <w:rPr>
          <w:rFonts w:ascii="NobelCE Lt" w:hAnsi="NobelCE Lt"/>
          <w:bCs/>
          <w:sz w:val="24"/>
          <w:szCs w:val="24"/>
        </w:rPr>
        <w:t>, który wykorzystuje dodatkowy silnik elektryczny zamontowany przy tylnej osi. Wykorzystując układ VSC (</w:t>
      </w:r>
      <w:proofErr w:type="spellStart"/>
      <w:r>
        <w:rPr>
          <w:rFonts w:ascii="NobelCE Lt" w:hAnsi="NobelCE Lt"/>
          <w:bCs/>
          <w:sz w:val="24"/>
          <w:szCs w:val="24"/>
        </w:rPr>
        <w:t>Vehicle</w:t>
      </w:r>
      <w:proofErr w:type="spellEnd"/>
      <w:r>
        <w:rPr>
          <w:rFonts w:ascii="NobelCE Lt" w:hAnsi="NobelCE Lt"/>
          <w:bCs/>
          <w:sz w:val="24"/>
          <w:szCs w:val="24"/>
        </w:rPr>
        <w:t xml:space="preserve"> </w:t>
      </w:r>
      <w:proofErr w:type="spellStart"/>
      <w:r>
        <w:rPr>
          <w:rFonts w:ascii="NobelCE Lt" w:hAnsi="NobelCE Lt"/>
          <w:bCs/>
          <w:sz w:val="24"/>
          <w:szCs w:val="24"/>
        </w:rPr>
        <w:t>Stability</w:t>
      </w:r>
      <w:proofErr w:type="spellEnd"/>
      <w:r>
        <w:rPr>
          <w:rFonts w:ascii="NobelCE Lt" w:hAnsi="NobelCE Lt"/>
          <w:bCs/>
          <w:sz w:val="24"/>
          <w:szCs w:val="24"/>
        </w:rPr>
        <w:t xml:space="preserve"> Control) system rozpoznaje utratę przyczepności i automatycznie dobiera odpowiedni rozdział momentu obrotowego między przednią a tylną oś. Napęd E-F</w:t>
      </w:r>
      <w:r w:rsidR="00A23111">
        <w:rPr>
          <w:rFonts w:ascii="NobelCE Lt" w:hAnsi="NobelCE Lt"/>
          <w:bCs/>
          <w:sz w:val="24"/>
          <w:szCs w:val="24"/>
        </w:rPr>
        <w:t>OUR</w:t>
      </w:r>
      <w:r>
        <w:rPr>
          <w:rFonts w:ascii="NobelCE Lt" w:hAnsi="NobelCE Lt"/>
          <w:bCs/>
          <w:sz w:val="24"/>
          <w:szCs w:val="24"/>
        </w:rPr>
        <w:t xml:space="preserve"> poprawia też prowadzenie auta w zakrętach, zapobiegając, w zależności od sytuacji, nadsterowności lub podsterowności. Tylny silnik elektryczny pełni również funkcję generatora, odzyskując energię z hamowania lub z toczenia się i przekazując ją do akumulatora.</w:t>
      </w:r>
    </w:p>
    <w:p w14:paraId="78A8FEA6" w14:textId="063E1C8C" w:rsidR="00B52316" w:rsidRDefault="00B52316" w:rsidP="003309CF">
      <w:pPr>
        <w:spacing w:after="0"/>
        <w:jc w:val="both"/>
        <w:rPr>
          <w:rFonts w:ascii="NobelCE Lt" w:hAnsi="NobelCE Lt"/>
          <w:bCs/>
          <w:sz w:val="24"/>
          <w:szCs w:val="24"/>
        </w:rPr>
      </w:pPr>
    </w:p>
    <w:p w14:paraId="17D9CC40" w14:textId="0DA8BA48" w:rsidR="00B52316" w:rsidRDefault="00B52316" w:rsidP="003309CF">
      <w:pPr>
        <w:spacing w:after="0"/>
        <w:jc w:val="both"/>
        <w:rPr>
          <w:rFonts w:ascii="NobelCE Lt" w:hAnsi="NobelCE Lt"/>
          <w:bCs/>
          <w:sz w:val="24"/>
          <w:szCs w:val="24"/>
        </w:rPr>
      </w:pPr>
      <w:r>
        <w:rPr>
          <w:rFonts w:ascii="NobelCE Lt" w:hAnsi="NobelCE Lt"/>
          <w:bCs/>
          <w:sz w:val="24"/>
          <w:szCs w:val="24"/>
        </w:rPr>
        <w:t xml:space="preserve">UX 300e </w:t>
      </w:r>
      <w:r w:rsidR="00B10F97">
        <w:rPr>
          <w:rFonts w:ascii="NobelCE Lt" w:hAnsi="NobelCE Lt"/>
          <w:bCs/>
          <w:sz w:val="24"/>
          <w:szCs w:val="24"/>
        </w:rPr>
        <w:t>jest</w:t>
      </w:r>
      <w:r>
        <w:rPr>
          <w:rFonts w:ascii="NobelCE Lt" w:hAnsi="NobelCE Lt"/>
          <w:bCs/>
          <w:sz w:val="24"/>
          <w:szCs w:val="24"/>
        </w:rPr>
        <w:t xml:space="preserve"> pierwszym elektrycznym modelem marki. Korzystając z ponad 15-letniego doświadczenia w produkcji zelektryfikowanych napędów, baterii oraz systemów zarządzania energią Lexus udo</w:t>
      </w:r>
      <w:r w:rsidR="00B10F97">
        <w:rPr>
          <w:rFonts w:ascii="NobelCE Lt" w:hAnsi="NobelCE Lt"/>
          <w:bCs/>
          <w:sz w:val="24"/>
          <w:szCs w:val="24"/>
        </w:rPr>
        <w:t>s</w:t>
      </w:r>
      <w:r>
        <w:rPr>
          <w:rFonts w:ascii="NobelCE Lt" w:hAnsi="NobelCE Lt"/>
          <w:bCs/>
          <w:sz w:val="24"/>
          <w:szCs w:val="24"/>
        </w:rPr>
        <w:t>konalił auto z roku modelowego 2023. UX 300e otrzyma</w:t>
      </w:r>
      <w:r w:rsidR="00B10F97">
        <w:rPr>
          <w:rFonts w:ascii="NobelCE Lt" w:hAnsi="NobelCE Lt"/>
          <w:bCs/>
          <w:sz w:val="24"/>
          <w:szCs w:val="24"/>
        </w:rPr>
        <w:t>ł</w:t>
      </w:r>
      <w:r>
        <w:rPr>
          <w:rFonts w:ascii="NobelCE Lt" w:hAnsi="NobelCE Lt"/>
          <w:bCs/>
          <w:sz w:val="24"/>
          <w:szCs w:val="24"/>
        </w:rPr>
        <w:t xml:space="preserve"> nową, większą baterię o pojemności 72,8 kWh, zachowując dotychczasową moc (204 KM, 150 kW). Zmiany te pozwoliły na zwiększenie zasięgu o 40%, a w cyklu mieszanym WLTP auto może przejechać nawet do 450 km (w zależności od wybranej wersji wyposażenia).</w:t>
      </w:r>
    </w:p>
    <w:p w14:paraId="14AD8E9B" w14:textId="6144814F" w:rsidR="00B52316" w:rsidRDefault="00B52316" w:rsidP="003309CF">
      <w:pPr>
        <w:spacing w:after="0"/>
        <w:jc w:val="both"/>
        <w:rPr>
          <w:rFonts w:ascii="NobelCE Lt" w:hAnsi="NobelCE Lt"/>
          <w:bCs/>
          <w:sz w:val="24"/>
          <w:szCs w:val="24"/>
        </w:rPr>
      </w:pPr>
    </w:p>
    <w:p w14:paraId="1C21ABF6" w14:textId="3EA0A707" w:rsidR="00B52316" w:rsidRDefault="00B52316" w:rsidP="003309CF">
      <w:pPr>
        <w:spacing w:after="0"/>
        <w:jc w:val="both"/>
        <w:rPr>
          <w:rFonts w:ascii="NobelCE Lt" w:hAnsi="NobelCE Lt"/>
          <w:bCs/>
          <w:sz w:val="24"/>
          <w:szCs w:val="24"/>
        </w:rPr>
      </w:pPr>
      <w:r>
        <w:rPr>
          <w:rFonts w:ascii="NobelCE Lt" w:hAnsi="NobelCE Lt"/>
          <w:bCs/>
          <w:sz w:val="24"/>
          <w:szCs w:val="24"/>
        </w:rPr>
        <w:t xml:space="preserve">UX 300e ma też poprawiony układ kierowniczy oraz </w:t>
      </w:r>
      <w:proofErr w:type="spellStart"/>
      <w:r>
        <w:rPr>
          <w:rFonts w:ascii="NobelCE Lt" w:hAnsi="NobelCE Lt"/>
          <w:bCs/>
          <w:sz w:val="24"/>
          <w:szCs w:val="24"/>
        </w:rPr>
        <w:t>amtoryzatory</w:t>
      </w:r>
      <w:proofErr w:type="spellEnd"/>
      <w:r>
        <w:rPr>
          <w:rFonts w:ascii="NobelCE Lt" w:hAnsi="NobelCE Lt"/>
          <w:bCs/>
          <w:sz w:val="24"/>
          <w:szCs w:val="24"/>
        </w:rPr>
        <w:t>, dzięki czemu prowadzi się jeszcze lepiej. Za sprawą dodatkowych spawów osiągnięto większą sztywność nadwozia. Umieszczona pod podłogą bateria sprawia, że auto ma nisko położony środek ciężkości, co też pozytywnie wpływa na jego prowadzenie. W nowym UX-</w:t>
      </w:r>
      <w:proofErr w:type="spellStart"/>
      <w:r>
        <w:rPr>
          <w:rFonts w:ascii="NobelCE Lt" w:hAnsi="NobelCE Lt"/>
          <w:bCs/>
          <w:sz w:val="24"/>
          <w:szCs w:val="24"/>
        </w:rPr>
        <w:t>ie</w:t>
      </w:r>
      <w:proofErr w:type="spellEnd"/>
      <w:r>
        <w:rPr>
          <w:rFonts w:ascii="NobelCE Lt" w:hAnsi="NobelCE Lt"/>
          <w:bCs/>
          <w:sz w:val="24"/>
          <w:szCs w:val="24"/>
        </w:rPr>
        <w:t xml:space="preserve"> 300e udoskonalono też wyciszenie kabiny.</w:t>
      </w:r>
    </w:p>
    <w:p w14:paraId="34348698" w14:textId="5E1C40E5" w:rsidR="00B52316" w:rsidRDefault="00B52316" w:rsidP="003309CF">
      <w:pPr>
        <w:spacing w:after="0"/>
        <w:jc w:val="both"/>
        <w:rPr>
          <w:rFonts w:ascii="NobelCE Lt" w:hAnsi="NobelCE Lt"/>
          <w:bCs/>
          <w:sz w:val="24"/>
          <w:szCs w:val="24"/>
        </w:rPr>
      </w:pPr>
    </w:p>
    <w:p w14:paraId="7CF27C8F" w14:textId="4A968CBC" w:rsidR="00B52316" w:rsidRDefault="00B52316" w:rsidP="003309CF">
      <w:pPr>
        <w:spacing w:after="0"/>
        <w:jc w:val="both"/>
        <w:rPr>
          <w:rFonts w:ascii="NobelCE Lt" w:hAnsi="NobelCE Lt"/>
          <w:bCs/>
          <w:sz w:val="24"/>
          <w:szCs w:val="24"/>
        </w:rPr>
      </w:pPr>
      <w:r>
        <w:rPr>
          <w:rFonts w:ascii="NobelCE Lt" w:hAnsi="NobelCE Lt"/>
          <w:bCs/>
          <w:sz w:val="24"/>
          <w:szCs w:val="24"/>
        </w:rPr>
        <w:t>UX 200 wykorzystuje wolnossący 2-litrowy, czterocylindrowy silnik benzynowy o mocy 17</w:t>
      </w:r>
      <w:r w:rsidR="000B16D7">
        <w:rPr>
          <w:rFonts w:ascii="NobelCE Lt" w:hAnsi="NobelCE Lt"/>
          <w:bCs/>
          <w:sz w:val="24"/>
          <w:szCs w:val="24"/>
        </w:rPr>
        <w:t>3</w:t>
      </w:r>
      <w:r>
        <w:rPr>
          <w:rFonts w:ascii="NobelCE Lt" w:hAnsi="NobelCE Lt"/>
          <w:bCs/>
          <w:sz w:val="24"/>
          <w:szCs w:val="24"/>
        </w:rPr>
        <w:t xml:space="preserve"> KM i 20</w:t>
      </w:r>
      <w:r w:rsidR="000B16D7">
        <w:rPr>
          <w:rFonts w:ascii="NobelCE Lt" w:hAnsi="NobelCE Lt"/>
          <w:bCs/>
          <w:sz w:val="24"/>
          <w:szCs w:val="24"/>
        </w:rPr>
        <w:t>4</w:t>
      </w:r>
      <w:r>
        <w:rPr>
          <w:rFonts w:ascii="NobelCE Lt" w:hAnsi="NobelCE Lt"/>
          <w:bCs/>
          <w:sz w:val="24"/>
          <w:szCs w:val="24"/>
        </w:rPr>
        <w:t xml:space="preserve"> </w:t>
      </w:r>
      <w:proofErr w:type="spellStart"/>
      <w:r>
        <w:rPr>
          <w:rFonts w:ascii="NobelCE Lt" w:hAnsi="NobelCE Lt"/>
          <w:bCs/>
          <w:sz w:val="24"/>
          <w:szCs w:val="24"/>
        </w:rPr>
        <w:t>Nm</w:t>
      </w:r>
      <w:proofErr w:type="spellEnd"/>
      <w:r>
        <w:rPr>
          <w:rFonts w:ascii="NobelCE Lt" w:hAnsi="NobelCE Lt"/>
          <w:bCs/>
          <w:sz w:val="24"/>
          <w:szCs w:val="24"/>
        </w:rPr>
        <w:t xml:space="preserve"> momentu obrotowego. To wartości zbliżone do jednostek o mniejszej pojemności z turbodoładowaniem, ale silnik Lexusa jest mniej skomplikowany i osiąga aż 40-procentową sprawność cieplną, co jest szczególnie dobrym wynikiem.</w:t>
      </w:r>
    </w:p>
    <w:p w14:paraId="4C6B170F" w14:textId="43607171" w:rsidR="00B52316" w:rsidRDefault="00B52316" w:rsidP="003309CF">
      <w:pPr>
        <w:spacing w:after="0"/>
        <w:jc w:val="both"/>
        <w:rPr>
          <w:rFonts w:ascii="NobelCE Lt" w:hAnsi="NobelCE Lt"/>
          <w:bCs/>
          <w:sz w:val="24"/>
          <w:szCs w:val="24"/>
        </w:rPr>
      </w:pPr>
    </w:p>
    <w:p w14:paraId="65ECD178" w14:textId="6872AA7A" w:rsidR="00B52316" w:rsidRPr="00B52316" w:rsidRDefault="00B52316" w:rsidP="003309CF">
      <w:pPr>
        <w:spacing w:after="0"/>
        <w:jc w:val="both"/>
        <w:rPr>
          <w:rFonts w:ascii="NobelCE Lt" w:hAnsi="NobelCE Lt"/>
          <w:b/>
          <w:sz w:val="24"/>
          <w:szCs w:val="24"/>
        </w:rPr>
      </w:pPr>
      <w:r w:rsidRPr="00B52316">
        <w:rPr>
          <w:rFonts w:ascii="NobelCE Lt" w:hAnsi="NobelCE Lt"/>
          <w:b/>
          <w:sz w:val="24"/>
          <w:szCs w:val="24"/>
        </w:rPr>
        <w:t>Ulubiony Lexus Europejczyków w 2021 roku</w:t>
      </w:r>
    </w:p>
    <w:p w14:paraId="1203026F" w14:textId="64420CC9" w:rsidR="00B52316" w:rsidRDefault="00B52316" w:rsidP="003309CF">
      <w:pPr>
        <w:spacing w:after="0"/>
        <w:jc w:val="both"/>
        <w:rPr>
          <w:rFonts w:ascii="NobelCE Lt" w:hAnsi="NobelCE Lt"/>
          <w:bCs/>
          <w:sz w:val="24"/>
          <w:szCs w:val="24"/>
        </w:rPr>
      </w:pPr>
      <w:r>
        <w:rPr>
          <w:rFonts w:ascii="NobelCE Lt" w:hAnsi="NobelCE Lt"/>
          <w:bCs/>
          <w:sz w:val="24"/>
          <w:szCs w:val="24"/>
        </w:rPr>
        <w:t xml:space="preserve">Dane z rynku europejskiego pokazują, że do klientów przekonuje połączenie walorów SUV-a z autem o cechach miejskiego </w:t>
      </w:r>
      <w:proofErr w:type="spellStart"/>
      <w:r>
        <w:rPr>
          <w:rFonts w:ascii="NobelCE Lt" w:hAnsi="NobelCE Lt"/>
          <w:bCs/>
          <w:sz w:val="24"/>
          <w:szCs w:val="24"/>
        </w:rPr>
        <w:t>hatchbacka</w:t>
      </w:r>
      <w:proofErr w:type="spellEnd"/>
      <w:r>
        <w:rPr>
          <w:rFonts w:ascii="NobelCE Lt" w:hAnsi="NobelCE Lt"/>
          <w:bCs/>
          <w:sz w:val="24"/>
          <w:szCs w:val="24"/>
        </w:rPr>
        <w:t xml:space="preserve">. W 2021 roku sprzedaż całej gamy modelowej UX-a wzrosła aż o 25%, do czego </w:t>
      </w:r>
      <w:proofErr w:type="spellStart"/>
      <w:r>
        <w:rPr>
          <w:rFonts w:ascii="NobelCE Lt" w:hAnsi="NobelCE Lt"/>
          <w:bCs/>
          <w:sz w:val="24"/>
          <w:szCs w:val="24"/>
        </w:rPr>
        <w:t>przynił</w:t>
      </w:r>
      <w:proofErr w:type="spellEnd"/>
      <w:r>
        <w:rPr>
          <w:rFonts w:ascii="NobelCE Lt" w:hAnsi="NobelCE Lt"/>
          <w:bCs/>
          <w:sz w:val="24"/>
          <w:szCs w:val="24"/>
        </w:rPr>
        <w:t xml:space="preserve"> się debiut odmiany elektrycznej.</w:t>
      </w:r>
    </w:p>
    <w:p w14:paraId="54F1747A" w14:textId="4E0E5705" w:rsidR="00B52316" w:rsidRDefault="00B52316" w:rsidP="003309CF">
      <w:pPr>
        <w:spacing w:after="0"/>
        <w:jc w:val="both"/>
        <w:rPr>
          <w:rFonts w:ascii="NobelCE Lt" w:hAnsi="NobelCE Lt"/>
          <w:bCs/>
          <w:sz w:val="24"/>
          <w:szCs w:val="24"/>
        </w:rPr>
      </w:pPr>
    </w:p>
    <w:p w14:paraId="172D2779" w14:textId="05F2E76E" w:rsidR="00B52316" w:rsidRDefault="00B52316" w:rsidP="003309CF">
      <w:pPr>
        <w:spacing w:after="0"/>
        <w:jc w:val="both"/>
        <w:rPr>
          <w:rFonts w:ascii="NobelCE Lt" w:hAnsi="NobelCE Lt"/>
          <w:bCs/>
          <w:sz w:val="24"/>
          <w:szCs w:val="24"/>
        </w:rPr>
      </w:pPr>
      <w:r>
        <w:rPr>
          <w:rFonts w:ascii="NobelCE Lt" w:hAnsi="NobelCE Lt"/>
          <w:bCs/>
          <w:sz w:val="24"/>
          <w:szCs w:val="24"/>
        </w:rPr>
        <w:t xml:space="preserve">W Europie Zachodniej auta z napędami zelektryfikowanymi stanowiły w 2021 roku aż 96% sprzedaży Lexusa, a na całym Starym Kontynencie aż 87% sprzedaży marki to auta z segmentów SUV-ów. W 2021 roku to UX był najczęściej wybieranym Lexusem przez </w:t>
      </w:r>
      <w:r>
        <w:rPr>
          <w:rFonts w:ascii="NobelCE Lt" w:hAnsi="NobelCE Lt"/>
          <w:bCs/>
          <w:sz w:val="24"/>
          <w:szCs w:val="24"/>
        </w:rPr>
        <w:lastRenderedPageBreak/>
        <w:t>Europejczyków i Europejki, którzy odebrali 21 144 auta. Z salonów wyjechało też 19 493 egzemplarzy modelu NX oraz 18 346 egzemplarzy flagowego RX-a.</w:t>
      </w:r>
    </w:p>
    <w:p w14:paraId="52A51BDC" w14:textId="232AA9E7" w:rsidR="00B52316" w:rsidRDefault="00B52316" w:rsidP="003309CF">
      <w:pPr>
        <w:spacing w:after="0"/>
        <w:jc w:val="both"/>
        <w:rPr>
          <w:rFonts w:ascii="NobelCE Lt" w:hAnsi="NobelCE Lt"/>
          <w:bCs/>
          <w:sz w:val="24"/>
          <w:szCs w:val="24"/>
        </w:rPr>
      </w:pPr>
    </w:p>
    <w:p w14:paraId="36C4DABC" w14:textId="11A8F926" w:rsidR="00B52316" w:rsidRPr="00B52316" w:rsidRDefault="00B52316" w:rsidP="003309CF">
      <w:pPr>
        <w:spacing w:after="0"/>
        <w:jc w:val="both"/>
        <w:rPr>
          <w:rFonts w:ascii="NobelCE Lt" w:hAnsi="NobelCE Lt"/>
          <w:b/>
          <w:sz w:val="24"/>
          <w:szCs w:val="24"/>
        </w:rPr>
      </w:pPr>
      <w:r w:rsidRPr="00B52316">
        <w:rPr>
          <w:rFonts w:ascii="NobelCE Lt" w:hAnsi="NobelCE Lt"/>
          <w:b/>
          <w:sz w:val="24"/>
          <w:szCs w:val="24"/>
        </w:rPr>
        <w:t>Cechy SUV-a, prowadzenie jak w hatchbacku</w:t>
      </w:r>
    </w:p>
    <w:p w14:paraId="1A6AE047" w14:textId="021D6A4F" w:rsidR="00B52316" w:rsidRDefault="00B52316" w:rsidP="003309CF">
      <w:pPr>
        <w:spacing w:after="0"/>
        <w:jc w:val="both"/>
        <w:rPr>
          <w:rFonts w:ascii="NobelCE Lt" w:hAnsi="NobelCE Lt"/>
          <w:bCs/>
          <w:sz w:val="24"/>
          <w:szCs w:val="24"/>
        </w:rPr>
      </w:pPr>
      <w:r>
        <w:rPr>
          <w:rFonts w:ascii="NobelCE Lt" w:hAnsi="NobelCE Lt"/>
          <w:bCs/>
          <w:sz w:val="24"/>
          <w:szCs w:val="24"/>
        </w:rPr>
        <w:t>UX powstał zgodnie z koncepcją „Creative Urban Explorer”, która zakłada poł</w:t>
      </w:r>
      <w:r w:rsidR="00A23111">
        <w:rPr>
          <w:rFonts w:ascii="NobelCE Lt" w:hAnsi="NobelCE Lt"/>
          <w:bCs/>
          <w:sz w:val="24"/>
          <w:szCs w:val="24"/>
        </w:rPr>
        <w:t>ą</w:t>
      </w:r>
      <w:r>
        <w:rPr>
          <w:rFonts w:ascii="NobelCE Lt" w:hAnsi="NobelCE Lt"/>
          <w:bCs/>
          <w:sz w:val="24"/>
          <w:szCs w:val="24"/>
        </w:rPr>
        <w:t xml:space="preserve">czenie najlepszych cech i funkcjonalności </w:t>
      </w:r>
      <w:proofErr w:type="spellStart"/>
      <w:r>
        <w:rPr>
          <w:rFonts w:ascii="NobelCE Lt" w:hAnsi="NobelCE Lt"/>
          <w:bCs/>
          <w:sz w:val="24"/>
          <w:szCs w:val="24"/>
        </w:rPr>
        <w:t>crossovera</w:t>
      </w:r>
      <w:proofErr w:type="spellEnd"/>
      <w:r>
        <w:rPr>
          <w:rFonts w:ascii="NobelCE Lt" w:hAnsi="NobelCE Lt"/>
          <w:bCs/>
          <w:sz w:val="24"/>
          <w:szCs w:val="24"/>
        </w:rPr>
        <w:t xml:space="preserve"> z prowadzeniem </w:t>
      </w:r>
      <w:proofErr w:type="spellStart"/>
      <w:r>
        <w:rPr>
          <w:rFonts w:ascii="NobelCE Lt" w:hAnsi="NobelCE Lt"/>
          <w:bCs/>
          <w:sz w:val="24"/>
          <w:szCs w:val="24"/>
        </w:rPr>
        <w:t>hatchbacka</w:t>
      </w:r>
      <w:proofErr w:type="spellEnd"/>
      <w:r>
        <w:rPr>
          <w:rFonts w:ascii="NobelCE Lt" w:hAnsi="NobelCE Lt"/>
          <w:bCs/>
          <w:sz w:val="24"/>
          <w:szCs w:val="24"/>
        </w:rPr>
        <w:t xml:space="preserve"> klasy </w:t>
      </w:r>
      <w:proofErr w:type="spellStart"/>
      <w:r>
        <w:rPr>
          <w:rFonts w:ascii="NobelCE Lt" w:hAnsi="NobelCE Lt"/>
          <w:bCs/>
          <w:sz w:val="24"/>
          <w:szCs w:val="24"/>
        </w:rPr>
        <w:t>premium</w:t>
      </w:r>
      <w:proofErr w:type="spellEnd"/>
      <w:r>
        <w:rPr>
          <w:rFonts w:ascii="NobelCE Lt" w:hAnsi="NobelCE Lt"/>
          <w:bCs/>
          <w:sz w:val="24"/>
          <w:szCs w:val="24"/>
        </w:rPr>
        <w:t xml:space="preserve">. Możliwe to było m.in. dzięki zastosowaniu platformy GA-C, która jest lekka i bardzo sztywna, co przekłada się na bardzo precyzyjne prowadzenie auta. Nowy UX został pod tym kątem jeszcze bardziej </w:t>
      </w:r>
      <w:proofErr w:type="spellStart"/>
      <w:r>
        <w:rPr>
          <w:rFonts w:ascii="NobelCE Lt" w:hAnsi="NobelCE Lt"/>
          <w:bCs/>
          <w:sz w:val="24"/>
          <w:szCs w:val="24"/>
        </w:rPr>
        <w:t>uds</w:t>
      </w:r>
      <w:r w:rsidR="00A23111">
        <w:rPr>
          <w:rFonts w:ascii="NobelCE Lt" w:hAnsi="NobelCE Lt"/>
          <w:bCs/>
          <w:sz w:val="24"/>
          <w:szCs w:val="24"/>
        </w:rPr>
        <w:t>o</w:t>
      </w:r>
      <w:r>
        <w:rPr>
          <w:rFonts w:ascii="NobelCE Lt" w:hAnsi="NobelCE Lt"/>
          <w:bCs/>
          <w:sz w:val="24"/>
          <w:szCs w:val="24"/>
        </w:rPr>
        <w:t>konalony</w:t>
      </w:r>
      <w:proofErr w:type="spellEnd"/>
      <w:r>
        <w:rPr>
          <w:rFonts w:ascii="NobelCE Lt" w:hAnsi="NobelCE Lt"/>
          <w:bCs/>
          <w:sz w:val="24"/>
          <w:szCs w:val="24"/>
        </w:rPr>
        <w:t xml:space="preserve">, dzięki </w:t>
      </w:r>
      <w:r w:rsidR="00820AE6" w:rsidRPr="00820AE6">
        <w:rPr>
          <w:rFonts w:ascii="NobelCE Lt" w:hAnsi="NobelCE Lt"/>
          <w:bCs/>
          <w:sz w:val="24"/>
          <w:szCs w:val="24"/>
        </w:rPr>
        <w:t>zastosowani</w:t>
      </w:r>
      <w:r w:rsidR="00820AE6">
        <w:rPr>
          <w:rFonts w:ascii="NobelCE Lt" w:hAnsi="NobelCE Lt"/>
          <w:bCs/>
          <w:sz w:val="24"/>
          <w:szCs w:val="24"/>
        </w:rPr>
        <w:t>u</w:t>
      </w:r>
      <w:r w:rsidR="00820AE6" w:rsidRPr="00820AE6">
        <w:rPr>
          <w:rFonts w:ascii="NobelCE Lt" w:hAnsi="NobelCE Lt"/>
          <w:bCs/>
          <w:sz w:val="24"/>
          <w:szCs w:val="24"/>
        </w:rPr>
        <w:t xml:space="preserve"> nowych spawów dolnej krawędzi podłużnicy oraz w dolnej części tylnego panelu, a także sztywnych, stalowych wzmocnień tylnych drzwi.</w:t>
      </w:r>
    </w:p>
    <w:p w14:paraId="7655BC7D" w14:textId="522CF135" w:rsidR="00B52316" w:rsidRDefault="00B52316" w:rsidP="003309CF">
      <w:pPr>
        <w:spacing w:after="0"/>
        <w:jc w:val="both"/>
        <w:rPr>
          <w:rFonts w:ascii="NobelCE Lt" w:hAnsi="NobelCE Lt"/>
          <w:bCs/>
          <w:sz w:val="24"/>
          <w:szCs w:val="24"/>
        </w:rPr>
      </w:pPr>
    </w:p>
    <w:p w14:paraId="212E6A61" w14:textId="0DBA0CD9" w:rsidR="00B52316" w:rsidRDefault="00B52316" w:rsidP="003309CF">
      <w:pPr>
        <w:spacing w:after="0"/>
        <w:jc w:val="both"/>
        <w:rPr>
          <w:rFonts w:ascii="NobelCE Lt" w:hAnsi="NobelCE Lt"/>
          <w:bCs/>
          <w:sz w:val="24"/>
          <w:szCs w:val="24"/>
        </w:rPr>
      </w:pPr>
      <w:r>
        <w:rPr>
          <w:rFonts w:ascii="NobelCE Lt" w:hAnsi="NobelCE Lt"/>
          <w:bCs/>
          <w:sz w:val="24"/>
          <w:szCs w:val="24"/>
        </w:rPr>
        <w:t>Rozstaw osi UX-a wynosi 2 640 mm, co przyczynia się do stabilnego prowadzenia i zapewnia odpowiednią ilość miejsca w kabinie, a wynosząca 10,4 m średnica zawracania sprawia, że manewrowanie w mieście oraz parkowanie są łatwe. UX ma też nisko położony środek ciężkości za sprawą baterii umieszczonej pod fotelami w wersji hybrydowej lub pod podłogą w wersji elektrycznej. Ponadto, drzwi, błotniki oraz maskę wykonano z aluminium, a tylną klapę z materiałów kompozytowych.</w:t>
      </w:r>
    </w:p>
    <w:p w14:paraId="358B87B9" w14:textId="44E28219" w:rsidR="00B52316" w:rsidRDefault="00B52316" w:rsidP="003309CF">
      <w:pPr>
        <w:spacing w:after="0"/>
        <w:jc w:val="both"/>
        <w:rPr>
          <w:rFonts w:ascii="NobelCE Lt" w:hAnsi="NobelCE Lt"/>
          <w:bCs/>
          <w:sz w:val="24"/>
          <w:szCs w:val="24"/>
        </w:rPr>
      </w:pPr>
    </w:p>
    <w:p w14:paraId="40A5D445" w14:textId="37B12CC7" w:rsidR="00B52316" w:rsidRDefault="00B52316" w:rsidP="003309CF">
      <w:pPr>
        <w:spacing w:after="0"/>
        <w:jc w:val="both"/>
        <w:rPr>
          <w:rFonts w:ascii="NobelCE Lt" w:hAnsi="NobelCE Lt"/>
          <w:bCs/>
          <w:sz w:val="24"/>
          <w:szCs w:val="24"/>
        </w:rPr>
      </w:pPr>
      <w:r>
        <w:rPr>
          <w:rFonts w:ascii="NobelCE Lt" w:hAnsi="NobelCE Lt"/>
          <w:bCs/>
          <w:sz w:val="24"/>
          <w:szCs w:val="24"/>
        </w:rPr>
        <w:t xml:space="preserve">Lexus UX wyróżnia się także pozycją za kierownicą, która łączy dynamikę z komfortem. Fotel kierowcy umieszczono jak na </w:t>
      </w:r>
      <w:proofErr w:type="spellStart"/>
      <w:r>
        <w:rPr>
          <w:rFonts w:ascii="NobelCE Lt" w:hAnsi="NobelCE Lt"/>
          <w:bCs/>
          <w:sz w:val="24"/>
          <w:szCs w:val="24"/>
        </w:rPr>
        <w:t>crossovera</w:t>
      </w:r>
      <w:proofErr w:type="spellEnd"/>
      <w:r>
        <w:rPr>
          <w:rFonts w:ascii="NobelCE Lt" w:hAnsi="NobelCE Lt"/>
          <w:bCs/>
          <w:sz w:val="24"/>
          <w:szCs w:val="24"/>
        </w:rPr>
        <w:t xml:space="preserve"> przystało nieco wyżej, ale za sprawą odpowiedniego dystansu kostek od punktu biodrowego, kierowca ma poczucie, że siedzi bliżej ziemi niż w innych autach.</w:t>
      </w:r>
    </w:p>
    <w:p w14:paraId="230F909B" w14:textId="272B5AA2" w:rsidR="00B52316" w:rsidRDefault="00B52316" w:rsidP="003309CF">
      <w:pPr>
        <w:spacing w:after="0"/>
        <w:jc w:val="both"/>
        <w:rPr>
          <w:rFonts w:ascii="NobelCE Lt" w:hAnsi="NobelCE Lt"/>
          <w:bCs/>
          <w:sz w:val="24"/>
          <w:szCs w:val="24"/>
        </w:rPr>
      </w:pPr>
    </w:p>
    <w:p w14:paraId="4540C7E7" w14:textId="4CB6AFB5" w:rsidR="00B52316" w:rsidRDefault="00B52316" w:rsidP="003309CF">
      <w:pPr>
        <w:spacing w:after="0"/>
        <w:jc w:val="both"/>
        <w:rPr>
          <w:rFonts w:ascii="NobelCE Lt" w:hAnsi="NobelCE Lt"/>
          <w:bCs/>
          <w:sz w:val="24"/>
          <w:szCs w:val="24"/>
        </w:rPr>
      </w:pPr>
      <w:r w:rsidRPr="00B52316">
        <w:rPr>
          <w:rFonts w:ascii="NobelCE Lt" w:hAnsi="NobelCE Lt"/>
          <w:bCs/>
          <w:sz w:val="24"/>
          <w:szCs w:val="24"/>
        </w:rPr>
        <w:t xml:space="preserve">Przy pomocy Lexus Drive </w:t>
      </w:r>
      <w:proofErr w:type="spellStart"/>
      <w:r w:rsidRPr="00B52316">
        <w:rPr>
          <w:rFonts w:ascii="NobelCE Lt" w:hAnsi="NobelCE Lt"/>
          <w:bCs/>
          <w:sz w:val="24"/>
          <w:szCs w:val="24"/>
        </w:rPr>
        <w:t>Mode</w:t>
      </w:r>
      <w:proofErr w:type="spellEnd"/>
      <w:r w:rsidRPr="00B52316">
        <w:rPr>
          <w:rFonts w:ascii="NobelCE Lt" w:hAnsi="NobelCE Lt"/>
          <w:bCs/>
          <w:sz w:val="24"/>
          <w:szCs w:val="24"/>
        </w:rPr>
        <w:t xml:space="preserve"> Select kierowca mo</w:t>
      </w:r>
      <w:r>
        <w:rPr>
          <w:rFonts w:ascii="NobelCE Lt" w:hAnsi="NobelCE Lt"/>
          <w:bCs/>
          <w:sz w:val="24"/>
          <w:szCs w:val="24"/>
        </w:rPr>
        <w:t xml:space="preserve">że wybrać jeden z trzech trybów jazdy. W trybie </w:t>
      </w:r>
      <w:proofErr w:type="spellStart"/>
      <w:r>
        <w:rPr>
          <w:rFonts w:ascii="NobelCE Lt" w:hAnsi="NobelCE Lt"/>
          <w:bCs/>
          <w:sz w:val="24"/>
          <w:szCs w:val="24"/>
        </w:rPr>
        <w:t>Normal</w:t>
      </w:r>
      <w:proofErr w:type="spellEnd"/>
      <w:r>
        <w:rPr>
          <w:rFonts w:ascii="NobelCE Lt" w:hAnsi="NobelCE Lt"/>
          <w:bCs/>
          <w:sz w:val="24"/>
          <w:szCs w:val="24"/>
        </w:rPr>
        <w:t xml:space="preserve"> auto zachowuje najlepszy kompromis między osiągami a zużyciem paliwa. Tryb Eco pomaga osiągnąć jak najniższe spalanie, dopasowując także odpowiednio reakcję na naciśnięcie padłu gazu oraz pracę układu klimatyzacji. Z kolei w trybie Sport, auto rozpędza się szybciej, a układ kierowniczy jest bardziej czuły.</w:t>
      </w:r>
    </w:p>
    <w:p w14:paraId="177FA04D" w14:textId="163572E1" w:rsidR="00B52316" w:rsidRDefault="00B52316" w:rsidP="003309CF">
      <w:pPr>
        <w:spacing w:after="0"/>
        <w:jc w:val="both"/>
        <w:rPr>
          <w:rFonts w:ascii="NobelCE Lt" w:hAnsi="NobelCE Lt"/>
          <w:bCs/>
          <w:sz w:val="24"/>
          <w:szCs w:val="24"/>
        </w:rPr>
      </w:pPr>
    </w:p>
    <w:p w14:paraId="1B84F177" w14:textId="0896433C" w:rsidR="00B52316" w:rsidRDefault="00B52316" w:rsidP="003309CF">
      <w:pPr>
        <w:spacing w:after="0"/>
        <w:jc w:val="both"/>
        <w:rPr>
          <w:rFonts w:ascii="NobelCE Lt" w:hAnsi="NobelCE Lt"/>
          <w:bCs/>
          <w:sz w:val="24"/>
          <w:szCs w:val="24"/>
        </w:rPr>
      </w:pPr>
      <w:r>
        <w:rPr>
          <w:rFonts w:ascii="NobelCE Lt" w:hAnsi="NobelCE Lt"/>
          <w:bCs/>
          <w:sz w:val="24"/>
          <w:szCs w:val="24"/>
        </w:rPr>
        <w:t xml:space="preserve">Wersja wyposażenia F SPORT w standardzie ma adaptacyjne zawieszenie o zmiennej sztywności (AVS), a także aż pięć trybów jazdy: </w:t>
      </w:r>
      <w:proofErr w:type="spellStart"/>
      <w:r w:rsidRPr="00B52316">
        <w:rPr>
          <w:rFonts w:ascii="NobelCE Lt" w:hAnsi="NobelCE Lt"/>
          <w:bCs/>
          <w:sz w:val="24"/>
          <w:szCs w:val="24"/>
        </w:rPr>
        <w:t>Normal</w:t>
      </w:r>
      <w:proofErr w:type="spellEnd"/>
      <w:r w:rsidRPr="00B52316">
        <w:rPr>
          <w:rFonts w:ascii="NobelCE Lt" w:hAnsi="NobelCE Lt"/>
          <w:bCs/>
          <w:sz w:val="24"/>
          <w:szCs w:val="24"/>
        </w:rPr>
        <w:t>, ECO, Sport S, Sport S+</w:t>
      </w:r>
      <w:r>
        <w:rPr>
          <w:rFonts w:ascii="NobelCE Lt" w:hAnsi="NobelCE Lt"/>
          <w:bCs/>
          <w:sz w:val="24"/>
          <w:szCs w:val="24"/>
        </w:rPr>
        <w:t xml:space="preserve"> oraz </w:t>
      </w:r>
      <w:proofErr w:type="spellStart"/>
      <w:r w:rsidRPr="00B52316">
        <w:rPr>
          <w:rFonts w:ascii="NobelCE Lt" w:hAnsi="NobelCE Lt"/>
          <w:bCs/>
          <w:sz w:val="24"/>
          <w:szCs w:val="24"/>
        </w:rPr>
        <w:t>Custom</w:t>
      </w:r>
      <w:proofErr w:type="spellEnd"/>
      <w:r>
        <w:rPr>
          <w:rFonts w:ascii="NobelCE Lt" w:hAnsi="NobelCE Lt"/>
          <w:bCs/>
          <w:sz w:val="24"/>
          <w:szCs w:val="24"/>
        </w:rPr>
        <w:t xml:space="preserve">. W trybach Sport S+ oraz </w:t>
      </w:r>
      <w:proofErr w:type="spellStart"/>
      <w:r>
        <w:rPr>
          <w:rFonts w:ascii="NobelCE Lt" w:hAnsi="NobelCE Lt"/>
          <w:bCs/>
          <w:sz w:val="24"/>
          <w:szCs w:val="24"/>
        </w:rPr>
        <w:t>Custom</w:t>
      </w:r>
      <w:proofErr w:type="spellEnd"/>
      <w:r>
        <w:rPr>
          <w:rFonts w:ascii="NobelCE Lt" w:hAnsi="NobelCE Lt"/>
          <w:bCs/>
          <w:sz w:val="24"/>
          <w:szCs w:val="24"/>
        </w:rPr>
        <w:t xml:space="preserve"> i zawieszeniu ustawionym na SPORT, siła tłumienia amortyzatorów zostaje usztywniona, by zapewnić bardziej dynamiczne wrażenia z jazdy. Tryb </w:t>
      </w:r>
      <w:proofErr w:type="spellStart"/>
      <w:r>
        <w:rPr>
          <w:rFonts w:ascii="NobelCE Lt" w:hAnsi="NobelCE Lt"/>
          <w:bCs/>
          <w:sz w:val="24"/>
          <w:szCs w:val="24"/>
        </w:rPr>
        <w:t>Custom</w:t>
      </w:r>
      <w:proofErr w:type="spellEnd"/>
      <w:r>
        <w:rPr>
          <w:rFonts w:ascii="NobelCE Lt" w:hAnsi="NobelCE Lt"/>
          <w:bCs/>
          <w:sz w:val="24"/>
          <w:szCs w:val="24"/>
        </w:rPr>
        <w:t xml:space="preserve"> pozwala kierowcy na dowolne skonfigurowanie pracy napędu, zawieszenia oraz układu klimatyzacji.</w:t>
      </w:r>
    </w:p>
    <w:p w14:paraId="2AF9DE72" w14:textId="4ED78119" w:rsidR="00B52316" w:rsidRDefault="00B52316" w:rsidP="003309CF">
      <w:pPr>
        <w:spacing w:after="0"/>
        <w:jc w:val="both"/>
        <w:rPr>
          <w:rFonts w:ascii="NobelCE Lt" w:hAnsi="NobelCE Lt"/>
          <w:bCs/>
          <w:sz w:val="24"/>
          <w:szCs w:val="24"/>
        </w:rPr>
      </w:pPr>
    </w:p>
    <w:p w14:paraId="3C807313" w14:textId="41CD247A" w:rsidR="00B52316" w:rsidRDefault="00B52316" w:rsidP="003309CF">
      <w:pPr>
        <w:spacing w:after="0"/>
        <w:jc w:val="both"/>
        <w:rPr>
          <w:rFonts w:ascii="NobelCE Lt" w:hAnsi="NobelCE Lt"/>
          <w:bCs/>
          <w:sz w:val="24"/>
          <w:szCs w:val="24"/>
        </w:rPr>
      </w:pPr>
      <w:r w:rsidRPr="00B52316">
        <w:rPr>
          <w:rFonts w:ascii="NobelCE Lt" w:hAnsi="NobelCE Lt"/>
          <w:b/>
          <w:sz w:val="24"/>
          <w:szCs w:val="24"/>
        </w:rPr>
        <w:t>Nowy system multimedialny</w:t>
      </w:r>
    </w:p>
    <w:p w14:paraId="75FD43A5" w14:textId="27EE87FE" w:rsidR="00B52316" w:rsidRDefault="00B52316" w:rsidP="003309CF">
      <w:pPr>
        <w:spacing w:after="0"/>
        <w:jc w:val="both"/>
        <w:rPr>
          <w:rFonts w:ascii="NobelCE Lt" w:hAnsi="NobelCE Lt"/>
          <w:bCs/>
          <w:sz w:val="24"/>
          <w:szCs w:val="24"/>
        </w:rPr>
      </w:pPr>
      <w:r>
        <w:rPr>
          <w:rFonts w:ascii="NobelCE Lt" w:hAnsi="NobelCE Lt"/>
          <w:bCs/>
          <w:sz w:val="24"/>
          <w:szCs w:val="24"/>
        </w:rPr>
        <w:t xml:space="preserve">Nowy UX najbardziej zmienił się we wnętrzu. Nowy system multimedialny sprawił, że z </w:t>
      </w:r>
      <w:proofErr w:type="spellStart"/>
      <w:r>
        <w:rPr>
          <w:rFonts w:ascii="NobelCE Lt" w:hAnsi="NobelCE Lt"/>
          <w:bCs/>
          <w:sz w:val="24"/>
          <w:szCs w:val="24"/>
        </w:rPr>
        <w:t>tunela</w:t>
      </w:r>
      <w:proofErr w:type="spellEnd"/>
      <w:r>
        <w:rPr>
          <w:rFonts w:ascii="NobelCE Lt" w:hAnsi="NobelCE Lt"/>
          <w:bCs/>
          <w:sz w:val="24"/>
          <w:szCs w:val="24"/>
        </w:rPr>
        <w:t xml:space="preserve"> środkowego zniknął </w:t>
      </w:r>
      <w:proofErr w:type="spellStart"/>
      <w:r>
        <w:rPr>
          <w:rFonts w:ascii="NobelCE Lt" w:hAnsi="NobelCE Lt"/>
          <w:bCs/>
          <w:sz w:val="24"/>
          <w:szCs w:val="24"/>
        </w:rPr>
        <w:t>touchpad</w:t>
      </w:r>
      <w:proofErr w:type="spellEnd"/>
      <w:r>
        <w:rPr>
          <w:rFonts w:ascii="NobelCE Lt" w:hAnsi="NobelCE Lt"/>
          <w:bCs/>
          <w:sz w:val="24"/>
          <w:szCs w:val="24"/>
        </w:rPr>
        <w:t>, a dotykowy ekran zamontowano 143 mm bliżej kierowcy, by łatwiej było go obsługiwać. Ponadto, wyświetlacz ma teraz 8 cali lub 12,3 cala w wariancie HD. System działa szybciej od poprzednika, jest bardziej intuicyjny i ma większą liczbę funkcji.</w:t>
      </w:r>
    </w:p>
    <w:p w14:paraId="04E3D665" w14:textId="33A4A03B" w:rsidR="00B52316" w:rsidRDefault="00B52316" w:rsidP="003309CF">
      <w:pPr>
        <w:spacing w:after="0"/>
        <w:jc w:val="both"/>
        <w:rPr>
          <w:rFonts w:ascii="NobelCE Lt" w:hAnsi="NobelCE Lt"/>
          <w:bCs/>
          <w:sz w:val="24"/>
          <w:szCs w:val="24"/>
        </w:rPr>
      </w:pPr>
    </w:p>
    <w:p w14:paraId="4DA3D279" w14:textId="6A5DB66C" w:rsidR="00B52316" w:rsidRDefault="00B52316" w:rsidP="003309CF">
      <w:pPr>
        <w:spacing w:after="0"/>
        <w:jc w:val="both"/>
        <w:rPr>
          <w:rFonts w:ascii="NobelCE Lt" w:hAnsi="NobelCE Lt"/>
          <w:bCs/>
          <w:sz w:val="24"/>
          <w:szCs w:val="24"/>
        </w:rPr>
      </w:pPr>
      <w:r>
        <w:rPr>
          <w:rFonts w:ascii="NobelCE Lt" w:hAnsi="NobelCE Lt"/>
          <w:bCs/>
          <w:sz w:val="24"/>
          <w:szCs w:val="24"/>
        </w:rPr>
        <w:lastRenderedPageBreak/>
        <w:t>Nowy</w:t>
      </w:r>
      <w:r w:rsidRPr="00B52316">
        <w:rPr>
          <w:rFonts w:ascii="NobelCE Lt" w:hAnsi="NobelCE Lt"/>
          <w:bCs/>
          <w:sz w:val="24"/>
          <w:szCs w:val="24"/>
        </w:rPr>
        <w:t xml:space="preserve"> UX </w:t>
      </w:r>
      <w:r>
        <w:rPr>
          <w:rFonts w:ascii="NobelCE Lt" w:hAnsi="NobelCE Lt"/>
          <w:bCs/>
          <w:sz w:val="24"/>
          <w:szCs w:val="24"/>
        </w:rPr>
        <w:t>ma też w standardzie</w:t>
      </w:r>
      <w:r w:rsidRPr="00B52316">
        <w:rPr>
          <w:rFonts w:ascii="NobelCE Lt" w:hAnsi="NobelCE Lt"/>
          <w:bCs/>
          <w:sz w:val="24"/>
          <w:szCs w:val="24"/>
        </w:rPr>
        <w:t xml:space="preserve"> nowego asystenta głosowego Lexus </w:t>
      </w:r>
      <w:proofErr w:type="spellStart"/>
      <w:r w:rsidRPr="00B52316">
        <w:rPr>
          <w:rFonts w:ascii="NobelCE Lt" w:hAnsi="NobelCE Lt"/>
          <w:bCs/>
          <w:sz w:val="24"/>
          <w:szCs w:val="24"/>
        </w:rPr>
        <w:t>Concierge</w:t>
      </w:r>
      <w:proofErr w:type="spellEnd"/>
      <w:r w:rsidRPr="00B52316">
        <w:rPr>
          <w:rFonts w:ascii="NobelCE Lt" w:hAnsi="NobelCE Lt"/>
          <w:bCs/>
          <w:sz w:val="24"/>
          <w:szCs w:val="24"/>
        </w:rPr>
        <w:t xml:space="preserve">, wywoływanego komendą „Hey Lexus”. Przy pomocy instrukcji głosowych można wykonywać połączenia telefoniczne, sterować systemem audio i klimatyzacją czy przeszukiwać </w:t>
      </w:r>
      <w:proofErr w:type="spellStart"/>
      <w:r w:rsidRPr="00B52316">
        <w:rPr>
          <w:rFonts w:ascii="NobelCE Lt" w:hAnsi="NobelCE Lt"/>
          <w:bCs/>
          <w:sz w:val="24"/>
          <w:szCs w:val="24"/>
        </w:rPr>
        <w:t>internet</w:t>
      </w:r>
      <w:proofErr w:type="spellEnd"/>
      <w:r w:rsidRPr="00B52316">
        <w:rPr>
          <w:rFonts w:ascii="NobelCE Lt" w:hAnsi="NobelCE Lt"/>
          <w:bCs/>
          <w:sz w:val="24"/>
          <w:szCs w:val="24"/>
        </w:rPr>
        <w:t xml:space="preserve">. Lexus </w:t>
      </w:r>
      <w:proofErr w:type="spellStart"/>
      <w:r w:rsidRPr="00B52316">
        <w:rPr>
          <w:rFonts w:ascii="NobelCE Lt" w:hAnsi="NobelCE Lt"/>
          <w:bCs/>
          <w:sz w:val="24"/>
          <w:szCs w:val="24"/>
        </w:rPr>
        <w:t>Concierge</w:t>
      </w:r>
      <w:proofErr w:type="spellEnd"/>
      <w:r w:rsidRPr="00B52316">
        <w:rPr>
          <w:rFonts w:ascii="NobelCE Lt" w:hAnsi="NobelCE Lt"/>
          <w:bCs/>
          <w:sz w:val="24"/>
          <w:szCs w:val="24"/>
        </w:rPr>
        <w:t xml:space="preserve"> został zaprogramowany tak, by rozumieć naturalną mowę, a także rozpoznać komendy mimo hałasów w tle. System jest w stanie rozróżnić, czy mówi do niego kierowca czy pasażer.</w:t>
      </w:r>
    </w:p>
    <w:p w14:paraId="282C3A2F" w14:textId="43C0D499" w:rsidR="00B52316" w:rsidRDefault="00B52316" w:rsidP="003309CF">
      <w:pPr>
        <w:spacing w:after="0"/>
        <w:jc w:val="both"/>
        <w:rPr>
          <w:rFonts w:ascii="NobelCE Lt" w:hAnsi="NobelCE Lt"/>
          <w:bCs/>
          <w:sz w:val="24"/>
          <w:szCs w:val="24"/>
        </w:rPr>
      </w:pPr>
    </w:p>
    <w:p w14:paraId="57A8BBE9" w14:textId="649D2498" w:rsidR="00B52316" w:rsidRDefault="00B52316" w:rsidP="003309CF">
      <w:pPr>
        <w:spacing w:after="0"/>
        <w:jc w:val="both"/>
        <w:rPr>
          <w:rFonts w:ascii="NobelCE Lt" w:hAnsi="NobelCE Lt"/>
          <w:bCs/>
          <w:sz w:val="24"/>
          <w:szCs w:val="24"/>
        </w:rPr>
      </w:pPr>
      <w:r w:rsidRPr="00B52316">
        <w:rPr>
          <w:rFonts w:ascii="NobelCE Lt" w:hAnsi="NobelCE Lt"/>
          <w:bCs/>
          <w:sz w:val="24"/>
          <w:szCs w:val="24"/>
        </w:rPr>
        <w:t xml:space="preserve">Standardem jest </w:t>
      </w:r>
      <w:r>
        <w:rPr>
          <w:rFonts w:ascii="NobelCE Lt" w:hAnsi="NobelCE Lt"/>
          <w:bCs/>
          <w:sz w:val="24"/>
          <w:szCs w:val="24"/>
        </w:rPr>
        <w:t xml:space="preserve">również </w:t>
      </w:r>
      <w:r w:rsidRPr="00B52316">
        <w:rPr>
          <w:rFonts w:ascii="NobelCE Lt" w:hAnsi="NobelCE Lt"/>
          <w:bCs/>
          <w:sz w:val="24"/>
          <w:szCs w:val="24"/>
        </w:rPr>
        <w:t xml:space="preserve">nawigacja w chmurze, która na bieżąco przekazuje informacje o ruchu drogowym i korkach. Samochód ma łączność z </w:t>
      </w:r>
      <w:proofErr w:type="spellStart"/>
      <w:r w:rsidRPr="00B52316">
        <w:rPr>
          <w:rFonts w:ascii="NobelCE Lt" w:hAnsi="NobelCE Lt"/>
          <w:bCs/>
          <w:sz w:val="24"/>
          <w:szCs w:val="24"/>
        </w:rPr>
        <w:t>internetem</w:t>
      </w:r>
      <w:proofErr w:type="spellEnd"/>
      <w:r w:rsidRPr="00B52316">
        <w:rPr>
          <w:rFonts w:ascii="NobelCE Lt" w:hAnsi="NobelCE Lt"/>
          <w:bCs/>
          <w:sz w:val="24"/>
          <w:szCs w:val="24"/>
        </w:rPr>
        <w:t>, więc jest w stanie uzyskać informacje np. o cenach na stacjach paliw, jeśli są dostępne. Wersja z 12,3-calowym ekranem ma wbudowany moduł nawigacji, który w razie przerwania łączności internetowej, będzie nadal pokazywał trasę, korzystając z pobranych wcześniej danych.</w:t>
      </w:r>
    </w:p>
    <w:p w14:paraId="7B91BD4C" w14:textId="211803E6" w:rsidR="00B52316" w:rsidRDefault="00B52316" w:rsidP="003309CF">
      <w:pPr>
        <w:spacing w:after="0"/>
        <w:jc w:val="both"/>
        <w:rPr>
          <w:rFonts w:ascii="NobelCE Lt" w:hAnsi="NobelCE Lt"/>
          <w:bCs/>
          <w:sz w:val="24"/>
          <w:szCs w:val="24"/>
        </w:rPr>
      </w:pPr>
    </w:p>
    <w:p w14:paraId="315A48A0" w14:textId="0DB83133" w:rsidR="00B52316" w:rsidRDefault="00B52316" w:rsidP="003309CF">
      <w:pPr>
        <w:spacing w:after="0"/>
        <w:jc w:val="both"/>
        <w:rPr>
          <w:rFonts w:ascii="NobelCE Lt" w:hAnsi="NobelCE Lt"/>
          <w:bCs/>
          <w:sz w:val="24"/>
          <w:szCs w:val="24"/>
        </w:rPr>
      </w:pPr>
      <w:r w:rsidRPr="00B52316">
        <w:rPr>
          <w:rFonts w:ascii="NobelCE Lt" w:hAnsi="NobelCE Lt"/>
          <w:bCs/>
          <w:sz w:val="24"/>
          <w:szCs w:val="24"/>
        </w:rPr>
        <w:t xml:space="preserve">Samochód łączy się bezprzewodowo ze smartfonem przy pomocy Apple </w:t>
      </w:r>
      <w:proofErr w:type="spellStart"/>
      <w:r w:rsidRPr="00B52316">
        <w:rPr>
          <w:rFonts w:ascii="NobelCE Lt" w:hAnsi="NobelCE Lt"/>
          <w:bCs/>
          <w:sz w:val="24"/>
          <w:szCs w:val="24"/>
        </w:rPr>
        <w:t>CarPlay</w:t>
      </w:r>
      <w:proofErr w:type="spellEnd"/>
      <w:r w:rsidRPr="00B52316">
        <w:rPr>
          <w:rFonts w:ascii="NobelCE Lt" w:hAnsi="NobelCE Lt"/>
          <w:bCs/>
          <w:sz w:val="24"/>
          <w:szCs w:val="24"/>
        </w:rPr>
        <w:t>® oraz przewodowo za pośrednictwem Android Auto™. Przy pomocy aplikacji Lexus Link można sterować zdalnie wybranymi funkcjami auta, w tym otwieraniem i zamykaniem drzwi, a także systemem klimatyzacji, by schłodzić lub ogrzać wnętrze przed podróżą.</w:t>
      </w:r>
    </w:p>
    <w:p w14:paraId="6E443483" w14:textId="499F6E44" w:rsidR="00B52316" w:rsidRDefault="00B52316" w:rsidP="003309CF">
      <w:pPr>
        <w:spacing w:after="0"/>
        <w:jc w:val="both"/>
        <w:rPr>
          <w:rFonts w:ascii="NobelCE Lt" w:hAnsi="NobelCE Lt"/>
          <w:bCs/>
          <w:sz w:val="24"/>
          <w:szCs w:val="24"/>
        </w:rPr>
      </w:pPr>
    </w:p>
    <w:p w14:paraId="0455F71B" w14:textId="57D23305" w:rsidR="00B52316" w:rsidRDefault="00B52316" w:rsidP="003309CF">
      <w:pPr>
        <w:spacing w:after="0"/>
        <w:jc w:val="both"/>
        <w:rPr>
          <w:rFonts w:ascii="NobelCE Lt" w:hAnsi="NobelCE Lt"/>
          <w:bCs/>
          <w:sz w:val="24"/>
          <w:szCs w:val="24"/>
        </w:rPr>
      </w:pPr>
      <w:r>
        <w:rPr>
          <w:rFonts w:ascii="NobelCE Lt" w:hAnsi="NobelCE Lt"/>
          <w:bCs/>
          <w:sz w:val="24"/>
          <w:szCs w:val="24"/>
        </w:rPr>
        <w:t xml:space="preserve">Nowy </w:t>
      </w:r>
      <w:r w:rsidRPr="00B52316">
        <w:rPr>
          <w:rFonts w:ascii="NobelCE Lt" w:hAnsi="NobelCE Lt"/>
          <w:bCs/>
          <w:sz w:val="24"/>
          <w:szCs w:val="24"/>
        </w:rPr>
        <w:t xml:space="preserve">UX ma przeprojektowaną konsolę środkową. W miejscu dotychczasowego </w:t>
      </w:r>
      <w:proofErr w:type="spellStart"/>
      <w:r w:rsidRPr="00B52316">
        <w:rPr>
          <w:rFonts w:ascii="NobelCE Lt" w:hAnsi="NobelCE Lt"/>
          <w:bCs/>
          <w:sz w:val="24"/>
          <w:szCs w:val="24"/>
        </w:rPr>
        <w:t>touchapda</w:t>
      </w:r>
      <w:proofErr w:type="spellEnd"/>
      <w:r w:rsidRPr="00B52316">
        <w:rPr>
          <w:rFonts w:ascii="NobelCE Lt" w:hAnsi="NobelCE Lt"/>
          <w:bCs/>
          <w:sz w:val="24"/>
          <w:szCs w:val="24"/>
        </w:rPr>
        <w:t xml:space="preserve"> umieszczono przyciski do sterowania ogrzewaniem foteli lub, jeśli auto nie jest w nie wyposażone, funkcjonalną przestrzeń do przechowywania drobiazgów.</w:t>
      </w:r>
      <w:r>
        <w:rPr>
          <w:rFonts w:ascii="NobelCE Lt" w:hAnsi="NobelCE Lt"/>
          <w:bCs/>
          <w:sz w:val="24"/>
          <w:szCs w:val="24"/>
        </w:rPr>
        <w:t xml:space="preserve"> Wygodnie umieszczono też</w:t>
      </w:r>
      <w:r w:rsidRPr="00B52316">
        <w:rPr>
          <w:rFonts w:ascii="NobelCE Lt" w:hAnsi="NobelCE Lt"/>
          <w:bCs/>
          <w:sz w:val="24"/>
          <w:szCs w:val="24"/>
        </w:rPr>
        <w:t xml:space="preserve"> jeden port USB-A w konsoli centralnej oraz dwa porty USB-C. Konsola przed panelem do obsługi klimatyzacji ma także podświetlaną półkę, która pomieści </w:t>
      </w:r>
      <w:proofErr w:type="spellStart"/>
      <w:r w:rsidRPr="00B52316">
        <w:rPr>
          <w:rFonts w:ascii="NobelCE Lt" w:hAnsi="NobelCE Lt"/>
          <w:bCs/>
          <w:sz w:val="24"/>
          <w:szCs w:val="24"/>
        </w:rPr>
        <w:t>smartfona</w:t>
      </w:r>
      <w:proofErr w:type="spellEnd"/>
      <w:r w:rsidRPr="00B52316">
        <w:rPr>
          <w:rFonts w:ascii="NobelCE Lt" w:hAnsi="NobelCE Lt"/>
          <w:bCs/>
          <w:sz w:val="24"/>
          <w:szCs w:val="24"/>
        </w:rPr>
        <w:t xml:space="preserve"> o znacznych rozmiarach.</w:t>
      </w:r>
    </w:p>
    <w:p w14:paraId="4AF09DCD" w14:textId="0BE28D75" w:rsidR="00B52316" w:rsidRDefault="00B52316" w:rsidP="003309CF">
      <w:pPr>
        <w:spacing w:after="0"/>
        <w:jc w:val="both"/>
        <w:rPr>
          <w:rFonts w:ascii="NobelCE Lt" w:hAnsi="NobelCE Lt"/>
          <w:bCs/>
          <w:sz w:val="24"/>
          <w:szCs w:val="24"/>
        </w:rPr>
      </w:pPr>
    </w:p>
    <w:p w14:paraId="0D596CAB" w14:textId="79D9A857" w:rsidR="00B52316" w:rsidRDefault="00B52316" w:rsidP="003309CF">
      <w:pPr>
        <w:spacing w:after="0"/>
        <w:jc w:val="both"/>
        <w:rPr>
          <w:rFonts w:ascii="NobelCE Lt" w:hAnsi="NobelCE Lt"/>
          <w:bCs/>
          <w:sz w:val="24"/>
          <w:szCs w:val="24"/>
        </w:rPr>
      </w:pPr>
      <w:r w:rsidRPr="00B52316">
        <w:rPr>
          <w:rFonts w:ascii="NobelCE Lt" w:hAnsi="NobelCE Lt"/>
          <w:bCs/>
          <w:sz w:val="24"/>
          <w:szCs w:val="24"/>
        </w:rPr>
        <w:t xml:space="preserve">W standardzie jest też moduł DCM pojazdu z kartą SIM, przy pomocy którego przeprowadzane są automatyczne aktualizacje oprogramowania systemu multimedialnego przez </w:t>
      </w:r>
      <w:proofErr w:type="spellStart"/>
      <w:r w:rsidRPr="00B52316">
        <w:rPr>
          <w:rFonts w:ascii="NobelCE Lt" w:hAnsi="NobelCE Lt"/>
          <w:bCs/>
          <w:sz w:val="24"/>
          <w:szCs w:val="24"/>
        </w:rPr>
        <w:t>internet</w:t>
      </w:r>
      <w:proofErr w:type="spellEnd"/>
      <w:r w:rsidRPr="00B52316">
        <w:rPr>
          <w:rFonts w:ascii="NobelCE Lt" w:hAnsi="NobelCE Lt"/>
          <w:bCs/>
          <w:sz w:val="24"/>
          <w:szCs w:val="24"/>
        </w:rPr>
        <w:t>, bez konieczności wizyty w serwisie</w:t>
      </w:r>
      <w:r>
        <w:rPr>
          <w:rFonts w:ascii="NobelCE Lt" w:hAnsi="NobelCE Lt"/>
          <w:bCs/>
          <w:sz w:val="24"/>
          <w:szCs w:val="24"/>
        </w:rPr>
        <w:t>, a s</w:t>
      </w:r>
      <w:r w:rsidRPr="00B52316">
        <w:rPr>
          <w:rFonts w:ascii="NobelCE Lt" w:hAnsi="NobelCE Lt"/>
          <w:bCs/>
          <w:sz w:val="24"/>
          <w:szCs w:val="24"/>
        </w:rPr>
        <w:t>ystem multimedialny jest w stanie zapamiętać preferencje ustawień do trzech użytkowników.</w:t>
      </w:r>
    </w:p>
    <w:p w14:paraId="2E1C060C" w14:textId="0420B854" w:rsidR="00B52316" w:rsidRDefault="00B52316" w:rsidP="003309CF">
      <w:pPr>
        <w:spacing w:after="0"/>
        <w:jc w:val="both"/>
        <w:rPr>
          <w:rFonts w:ascii="NobelCE Lt" w:hAnsi="NobelCE Lt"/>
          <w:bCs/>
          <w:sz w:val="24"/>
          <w:szCs w:val="24"/>
        </w:rPr>
      </w:pPr>
    </w:p>
    <w:p w14:paraId="764C2A4E" w14:textId="54A0FBEA" w:rsidR="00B52316" w:rsidRPr="00820AE6" w:rsidRDefault="00820AE6" w:rsidP="003309CF">
      <w:pPr>
        <w:spacing w:after="0"/>
        <w:jc w:val="both"/>
        <w:rPr>
          <w:rFonts w:ascii="NobelCE Lt" w:hAnsi="NobelCE Lt"/>
          <w:b/>
          <w:sz w:val="24"/>
          <w:szCs w:val="24"/>
        </w:rPr>
      </w:pPr>
      <w:r w:rsidRPr="00820AE6">
        <w:rPr>
          <w:rFonts w:ascii="NobelCE Lt" w:hAnsi="NobelCE Lt"/>
          <w:b/>
          <w:sz w:val="24"/>
          <w:szCs w:val="24"/>
        </w:rPr>
        <w:t>Nowy lakier, dwukolorowe malowanie nadwozia i nowa tapicerka</w:t>
      </w:r>
    </w:p>
    <w:p w14:paraId="3EED1979" w14:textId="721E4960" w:rsidR="00820AE6" w:rsidRDefault="001C6D89" w:rsidP="003309CF">
      <w:pPr>
        <w:spacing w:after="0"/>
        <w:jc w:val="both"/>
        <w:rPr>
          <w:rFonts w:ascii="NobelCE Lt" w:hAnsi="NobelCE Lt"/>
          <w:bCs/>
          <w:sz w:val="24"/>
          <w:szCs w:val="24"/>
        </w:rPr>
      </w:pPr>
      <w:r>
        <w:rPr>
          <w:rFonts w:ascii="NobelCE Lt" w:hAnsi="NobelCE Lt"/>
          <w:bCs/>
          <w:sz w:val="24"/>
          <w:szCs w:val="24"/>
        </w:rPr>
        <w:t xml:space="preserve">Wnętrze nowego UX-a jeszcze bardziej emanuje najwyższą jakością wykonania. </w:t>
      </w:r>
      <w:r w:rsidRPr="001C6D89">
        <w:rPr>
          <w:rFonts w:ascii="NobelCE Lt" w:hAnsi="NobelCE Lt"/>
          <w:bCs/>
          <w:sz w:val="24"/>
          <w:szCs w:val="24"/>
        </w:rPr>
        <w:t xml:space="preserve">Perforowana tapicerka skórzana ma nowe </w:t>
      </w:r>
      <w:r w:rsidR="0022205B">
        <w:rPr>
          <w:rFonts w:ascii="NobelCE Lt" w:hAnsi="NobelCE Lt"/>
          <w:bCs/>
          <w:sz w:val="24"/>
          <w:szCs w:val="24"/>
        </w:rPr>
        <w:t>wykończenie</w:t>
      </w:r>
      <w:r w:rsidRPr="001C6D89">
        <w:rPr>
          <w:rFonts w:ascii="NobelCE Lt" w:hAnsi="NobelCE Lt"/>
          <w:bCs/>
          <w:sz w:val="24"/>
          <w:szCs w:val="24"/>
        </w:rPr>
        <w:t xml:space="preserve"> </w:t>
      </w:r>
      <w:proofErr w:type="spellStart"/>
      <w:r w:rsidRPr="001C6D89">
        <w:rPr>
          <w:rFonts w:ascii="NobelCE Lt" w:hAnsi="NobelCE Lt"/>
          <w:bCs/>
          <w:sz w:val="24"/>
          <w:szCs w:val="24"/>
        </w:rPr>
        <w:t>Kagome</w:t>
      </w:r>
      <w:proofErr w:type="spellEnd"/>
      <w:r w:rsidRPr="001C6D89">
        <w:rPr>
          <w:rFonts w:ascii="NobelCE Lt" w:hAnsi="NobelCE Lt"/>
          <w:bCs/>
          <w:sz w:val="24"/>
          <w:szCs w:val="24"/>
        </w:rPr>
        <w:t xml:space="preserve"> inspirowane tradycyjnym japońskim splotem koszykowym, a tapicerka ze skóry syntetycznej zyskała now</w:t>
      </w:r>
      <w:r w:rsidR="0022205B">
        <w:rPr>
          <w:rFonts w:ascii="NobelCE Lt" w:hAnsi="NobelCE Lt"/>
          <w:bCs/>
          <w:sz w:val="24"/>
          <w:szCs w:val="24"/>
        </w:rPr>
        <w:t>e</w:t>
      </w:r>
      <w:r w:rsidRPr="001C6D89">
        <w:rPr>
          <w:rFonts w:ascii="NobelCE Lt" w:hAnsi="NobelCE Lt"/>
          <w:bCs/>
          <w:sz w:val="24"/>
          <w:szCs w:val="24"/>
        </w:rPr>
        <w:t xml:space="preserve"> </w:t>
      </w:r>
      <w:r w:rsidR="0022205B">
        <w:rPr>
          <w:rFonts w:ascii="NobelCE Lt" w:hAnsi="NobelCE Lt"/>
          <w:bCs/>
          <w:sz w:val="24"/>
          <w:szCs w:val="24"/>
        </w:rPr>
        <w:t>przeszycie</w:t>
      </w:r>
      <w:r w:rsidRPr="001C6D89">
        <w:rPr>
          <w:rFonts w:ascii="NobelCE Lt" w:hAnsi="NobelCE Lt"/>
          <w:bCs/>
          <w:sz w:val="24"/>
          <w:szCs w:val="24"/>
        </w:rPr>
        <w:t xml:space="preserve"> </w:t>
      </w:r>
      <w:proofErr w:type="spellStart"/>
      <w:r w:rsidRPr="001C6D89">
        <w:rPr>
          <w:rFonts w:ascii="NobelCE Lt" w:hAnsi="NobelCE Lt"/>
          <w:bCs/>
          <w:sz w:val="24"/>
          <w:szCs w:val="24"/>
        </w:rPr>
        <w:t>Sashiko</w:t>
      </w:r>
      <w:proofErr w:type="spellEnd"/>
      <w:r w:rsidRPr="001C6D89">
        <w:rPr>
          <w:rFonts w:ascii="NobelCE Lt" w:hAnsi="NobelCE Lt"/>
          <w:bCs/>
          <w:sz w:val="24"/>
          <w:szCs w:val="24"/>
        </w:rPr>
        <w:t>.</w:t>
      </w:r>
      <w:r>
        <w:rPr>
          <w:rFonts w:ascii="NobelCE Lt" w:hAnsi="NobelCE Lt"/>
          <w:bCs/>
          <w:sz w:val="24"/>
          <w:szCs w:val="24"/>
        </w:rPr>
        <w:t xml:space="preserve"> </w:t>
      </w:r>
      <w:r w:rsidRPr="001C6D89">
        <w:rPr>
          <w:rFonts w:ascii="NobelCE Lt" w:hAnsi="NobelCE Lt"/>
          <w:bCs/>
          <w:sz w:val="24"/>
          <w:szCs w:val="24"/>
        </w:rPr>
        <w:t xml:space="preserve">Do wszystkich wersji wyposażenia poza F SPORT można zamówić nową kolorystykę wnętrza </w:t>
      </w:r>
      <w:proofErr w:type="spellStart"/>
      <w:r w:rsidRPr="001C6D89">
        <w:rPr>
          <w:rFonts w:ascii="NobelCE Lt" w:hAnsi="NobelCE Lt"/>
          <w:bCs/>
          <w:sz w:val="24"/>
          <w:szCs w:val="24"/>
        </w:rPr>
        <w:t>Hazel</w:t>
      </w:r>
      <w:proofErr w:type="spellEnd"/>
      <w:r w:rsidRPr="001C6D89">
        <w:rPr>
          <w:rFonts w:ascii="NobelCE Lt" w:hAnsi="NobelCE Lt"/>
          <w:bCs/>
          <w:sz w:val="24"/>
          <w:szCs w:val="24"/>
        </w:rPr>
        <w:t>, która dostępna jest z tapicerką z tkaniny, ze skóry syntetycznej oraz ze skóry naturalnej.</w:t>
      </w:r>
      <w:r>
        <w:rPr>
          <w:rFonts w:ascii="NobelCE Lt" w:hAnsi="NobelCE Lt"/>
          <w:bCs/>
          <w:sz w:val="24"/>
          <w:szCs w:val="24"/>
        </w:rPr>
        <w:t xml:space="preserve"> Ponadto, </w:t>
      </w:r>
      <w:r w:rsidRPr="001C6D89">
        <w:rPr>
          <w:rFonts w:ascii="NobelCE Lt" w:hAnsi="NobelCE Lt"/>
          <w:bCs/>
          <w:sz w:val="24"/>
          <w:szCs w:val="24"/>
        </w:rPr>
        <w:t xml:space="preserve">tekstura deski rozdzielczej ma wygląd tradycyjnego japońskiego papieru </w:t>
      </w:r>
      <w:proofErr w:type="spellStart"/>
      <w:r w:rsidRPr="001C6D89">
        <w:rPr>
          <w:rFonts w:ascii="NobelCE Lt" w:hAnsi="NobelCE Lt"/>
          <w:bCs/>
          <w:sz w:val="24"/>
          <w:szCs w:val="24"/>
        </w:rPr>
        <w:t>Washi</w:t>
      </w:r>
      <w:proofErr w:type="spellEnd"/>
      <w:r>
        <w:rPr>
          <w:rFonts w:ascii="NobelCE Lt" w:hAnsi="NobelCE Lt"/>
          <w:bCs/>
          <w:sz w:val="24"/>
          <w:szCs w:val="24"/>
        </w:rPr>
        <w:t>, górna część konsoli środkowej jest teraz czarna we wszystkich wersjach wyposażenia, a przycisk Start jest w kolorze srebrnym.</w:t>
      </w:r>
    </w:p>
    <w:p w14:paraId="63B2ADB6" w14:textId="58BF0000" w:rsidR="001C6D89" w:rsidRDefault="001C6D89" w:rsidP="003309CF">
      <w:pPr>
        <w:spacing w:after="0"/>
        <w:jc w:val="both"/>
        <w:rPr>
          <w:rFonts w:ascii="NobelCE Lt" w:hAnsi="NobelCE Lt"/>
          <w:bCs/>
          <w:sz w:val="24"/>
          <w:szCs w:val="24"/>
        </w:rPr>
      </w:pPr>
    </w:p>
    <w:p w14:paraId="326FD485" w14:textId="5C1CAB28" w:rsidR="001C6D89" w:rsidRDefault="001C6D89" w:rsidP="003309CF">
      <w:pPr>
        <w:spacing w:after="0"/>
        <w:jc w:val="both"/>
        <w:rPr>
          <w:rFonts w:ascii="NobelCE Lt" w:hAnsi="NobelCE Lt"/>
          <w:bCs/>
          <w:sz w:val="24"/>
          <w:szCs w:val="24"/>
        </w:rPr>
      </w:pPr>
      <w:r>
        <w:rPr>
          <w:rFonts w:ascii="NobelCE Lt" w:hAnsi="NobelCE Lt"/>
          <w:bCs/>
          <w:sz w:val="24"/>
          <w:szCs w:val="24"/>
        </w:rPr>
        <w:t>D</w:t>
      </w:r>
      <w:r w:rsidRPr="001C6D89">
        <w:rPr>
          <w:rFonts w:ascii="NobelCE Lt" w:hAnsi="NobelCE Lt"/>
          <w:bCs/>
          <w:sz w:val="24"/>
          <w:szCs w:val="24"/>
        </w:rPr>
        <w:t>o palety kolorów oferowanych w modelu UX</w:t>
      </w:r>
      <w:r>
        <w:rPr>
          <w:rFonts w:ascii="NobelCE Lt" w:hAnsi="NobelCE Lt"/>
          <w:bCs/>
          <w:sz w:val="24"/>
          <w:szCs w:val="24"/>
        </w:rPr>
        <w:t xml:space="preserve"> dołącza</w:t>
      </w:r>
      <w:r w:rsidRPr="001C6D89">
        <w:rPr>
          <w:rFonts w:ascii="NobelCE Lt" w:hAnsi="NobelCE Lt"/>
          <w:bCs/>
          <w:sz w:val="24"/>
          <w:szCs w:val="24"/>
        </w:rPr>
        <w:t xml:space="preserve"> </w:t>
      </w:r>
      <w:proofErr w:type="spellStart"/>
      <w:r w:rsidRPr="001C6D89">
        <w:rPr>
          <w:rFonts w:ascii="NobelCE Lt" w:hAnsi="NobelCE Lt"/>
          <w:bCs/>
          <w:sz w:val="24"/>
          <w:szCs w:val="24"/>
        </w:rPr>
        <w:t>Sonic</w:t>
      </w:r>
      <w:proofErr w:type="spellEnd"/>
      <w:r w:rsidRPr="001C6D89">
        <w:rPr>
          <w:rFonts w:ascii="NobelCE Lt" w:hAnsi="NobelCE Lt"/>
          <w:bCs/>
          <w:sz w:val="24"/>
          <w:szCs w:val="24"/>
        </w:rPr>
        <w:t xml:space="preserve"> Platinum. To lakier wykonany z zastosowaniem zaawansowanej technologii Lexusa, która pozwala na położenie skompresowanej warstwy lakieru o grubości zaledwie kilku mikronów. Dzięki temu aluminiowe płatki są bliżej siebie i zostały ułożone bardziej jednolicie, a tym samym na </w:t>
      </w:r>
      <w:r w:rsidRPr="001C6D89">
        <w:rPr>
          <w:rFonts w:ascii="NobelCE Lt" w:hAnsi="NobelCE Lt"/>
          <w:bCs/>
          <w:sz w:val="24"/>
          <w:szCs w:val="24"/>
        </w:rPr>
        <w:lastRenderedPageBreak/>
        <w:t>karoserii auta jeszcze wyraźniej podkreślone są efekty blasków i cieni.</w:t>
      </w:r>
      <w:r>
        <w:rPr>
          <w:rFonts w:ascii="NobelCE Lt" w:hAnsi="NobelCE Lt"/>
          <w:bCs/>
          <w:sz w:val="24"/>
          <w:szCs w:val="24"/>
        </w:rPr>
        <w:t xml:space="preserve"> W wersjach F SPORT oraz F SPORT Design można też zdecydować się na dwukolorowe malowanie nadwozia w sześciu konfiguracjach z czarnym dachem i czarnymi </w:t>
      </w:r>
      <w:proofErr w:type="spellStart"/>
      <w:r>
        <w:rPr>
          <w:rFonts w:ascii="NobelCE Lt" w:hAnsi="NobelCE Lt"/>
          <w:bCs/>
          <w:sz w:val="24"/>
          <w:szCs w:val="24"/>
        </w:rPr>
        <w:t>relingiami</w:t>
      </w:r>
      <w:proofErr w:type="spellEnd"/>
      <w:r>
        <w:rPr>
          <w:rFonts w:ascii="NobelCE Lt" w:hAnsi="NobelCE Lt"/>
          <w:bCs/>
          <w:sz w:val="24"/>
          <w:szCs w:val="24"/>
        </w:rPr>
        <w:t>, które nadają jeszcze bardziej sportowego charakteru.</w:t>
      </w:r>
    </w:p>
    <w:p w14:paraId="31C20F41" w14:textId="7CD00CD9" w:rsidR="001C6D89" w:rsidRDefault="001C6D89" w:rsidP="003309CF">
      <w:pPr>
        <w:spacing w:after="0"/>
        <w:jc w:val="both"/>
        <w:rPr>
          <w:rFonts w:ascii="NobelCE Lt" w:hAnsi="NobelCE Lt"/>
          <w:bCs/>
          <w:sz w:val="24"/>
          <w:szCs w:val="24"/>
        </w:rPr>
      </w:pPr>
    </w:p>
    <w:p w14:paraId="5489D1AC" w14:textId="3670A41F" w:rsidR="001C6D89" w:rsidRPr="001C6D89" w:rsidRDefault="001C6D89" w:rsidP="003309CF">
      <w:pPr>
        <w:spacing w:after="0"/>
        <w:jc w:val="both"/>
        <w:rPr>
          <w:rFonts w:ascii="NobelCE Lt" w:hAnsi="NobelCE Lt"/>
          <w:b/>
          <w:sz w:val="24"/>
          <w:szCs w:val="24"/>
        </w:rPr>
      </w:pPr>
      <w:r w:rsidRPr="001C6D89">
        <w:rPr>
          <w:rFonts w:ascii="NobelCE Lt" w:hAnsi="NobelCE Lt"/>
          <w:b/>
          <w:sz w:val="24"/>
          <w:szCs w:val="24"/>
        </w:rPr>
        <w:t>Nowa wersja F SPORT Design</w:t>
      </w:r>
    </w:p>
    <w:p w14:paraId="5B087B88" w14:textId="636CD1A1" w:rsidR="001C6D89" w:rsidRPr="001C6D89" w:rsidRDefault="001C6D89" w:rsidP="001C6D89">
      <w:pPr>
        <w:spacing w:after="0"/>
        <w:jc w:val="both"/>
        <w:rPr>
          <w:rFonts w:ascii="NobelCE Lt" w:hAnsi="NobelCE Lt"/>
          <w:bCs/>
          <w:sz w:val="24"/>
          <w:szCs w:val="24"/>
        </w:rPr>
      </w:pPr>
      <w:r>
        <w:rPr>
          <w:rFonts w:ascii="NobelCE Lt" w:hAnsi="NobelCE Lt"/>
          <w:bCs/>
          <w:sz w:val="24"/>
          <w:szCs w:val="24"/>
        </w:rPr>
        <w:t xml:space="preserve">UX 200 oraz UX 250h dostępne są w nowej wersji wyposażenia </w:t>
      </w:r>
      <w:r w:rsidRPr="001C6D89">
        <w:rPr>
          <w:rFonts w:ascii="NobelCE Lt" w:hAnsi="NobelCE Lt"/>
          <w:bCs/>
          <w:sz w:val="24"/>
          <w:szCs w:val="24"/>
        </w:rPr>
        <w:t xml:space="preserve">F SPORT Design. Auto otrzyma </w:t>
      </w:r>
      <w:proofErr w:type="spellStart"/>
      <w:r w:rsidRPr="001C6D89">
        <w:rPr>
          <w:rFonts w:ascii="NobelCE Lt" w:hAnsi="NobelCE Lt"/>
          <w:bCs/>
          <w:sz w:val="24"/>
          <w:szCs w:val="24"/>
        </w:rPr>
        <w:t>charakterytstyczny</w:t>
      </w:r>
      <w:proofErr w:type="spellEnd"/>
      <w:r w:rsidRPr="001C6D89">
        <w:rPr>
          <w:rFonts w:ascii="NobelCE Lt" w:hAnsi="NobelCE Lt"/>
          <w:bCs/>
          <w:sz w:val="24"/>
          <w:szCs w:val="24"/>
        </w:rPr>
        <w:t xml:space="preserve"> dla linii F SPORT czarny grill ze wzorem kratki w kształcie litery L i chromowanym wykończeniem dolnej części. Ten sam wzór zastosowano w okolicy świateł przeciwmgielnych w przednim zderzaku, a wnęki również wykończono chromem. Tylny zderzak ma stylistykę znaną z linii F SPORT, a tylny spojler oraz listwy wokół kloszy lamp są czarne. Auto porusza się na 18-calowych felgach aluminiowych o 10 ramionach, które pokryto ciemnym metalicznym lakierem.</w:t>
      </w:r>
    </w:p>
    <w:p w14:paraId="6F77F209" w14:textId="77777777" w:rsidR="001C6D89" w:rsidRPr="001C6D89" w:rsidRDefault="001C6D89" w:rsidP="001C6D89">
      <w:pPr>
        <w:spacing w:after="0"/>
        <w:jc w:val="both"/>
        <w:rPr>
          <w:rFonts w:ascii="NobelCE Lt" w:hAnsi="NobelCE Lt"/>
          <w:bCs/>
          <w:sz w:val="24"/>
          <w:szCs w:val="24"/>
        </w:rPr>
      </w:pPr>
    </w:p>
    <w:p w14:paraId="63EBB30C" w14:textId="09959B65" w:rsidR="001C6D89" w:rsidRDefault="001C6D89" w:rsidP="001C6D89">
      <w:pPr>
        <w:spacing w:after="0"/>
        <w:jc w:val="both"/>
        <w:rPr>
          <w:rFonts w:ascii="NobelCE Lt" w:hAnsi="NobelCE Lt"/>
          <w:bCs/>
          <w:sz w:val="24"/>
          <w:szCs w:val="24"/>
        </w:rPr>
      </w:pPr>
      <w:r w:rsidRPr="001C6D89">
        <w:rPr>
          <w:rFonts w:ascii="NobelCE Lt" w:hAnsi="NobelCE Lt"/>
          <w:bCs/>
          <w:sz w:val="24"/>
          <w:szCs w:val="24"/>
        </w:rPr>
        <w:t xml:space="preserve">W standardzie wersji F SPORT Design znajdziemy tapicerkę ze skóry syntetycznej, podgrzewane przednie fotele oraz kierownicę, dwustrefową klimatyzację automatyczną z technologią oczyszczania powietrza </w:t>
      </w:r>
      <w:proofErr w:type="spellStart"/>
      <w:r w:rsidRPr="001C6D89">
        <w:rPr>
          <w:rFonts w:ascii="NobelCE Lt" w:hAnsi="NobelCE Lt"/>
          <w:bCs/>
          <w:sz w:val="24"/>
          <w:szCs w:val="24"/>
        </w:rPr>
        <w:t>Nanoe</w:t>
      </w:r>
      <w:proofErr w:type="spellEnd"/>
      <w:r w:rsidRPr="001C6D89">
        <w:rPr>
          <w:rFonts w:ascii="NobelCE Lt" w:hAnsi="NobelCE Lt"/>
          <w:bCs/>
          <w:sz w:val="24"/>
          <w:szCs w:val="24"/>
        </w:rPr>
        <w:t xml:space="preserve">®, kamerę cofania, automatyczne wycieraczki, reflektory LED z automatycznymi światłami drogowymi, </w:t>
      </w:r>
      <w:proofErr w:type="spellStart"/>
      <w:r w:rsidRPr="001C6D89">
        <w:rPr>
          <w:rFonts w:ascii="NobelCE Lt" w:hAnsi="NobelCE Lt"/>
          <w:bCs/>
          <w:sz w:val="24"/>
          <w:szCs w:val="24"/>
        </w:rPr>
        <w:t>religi</w:t>
      </w:r>
      <w:proofErr w:type="spellEnd"/>
      <w:r w:rsidRPr="001C6D89">
        <w:rPr>
          <w:rFonts w:ascii="NobelCE Lt" w:hAnsi="NobelCE Lt"/>
          <w:bCs/>
          <w:sz w:val="24"/>
          <w:szCs w:val="24"/>
        </w:rPr>
        <w:t xml:space="preserve"> dachowe, czarne nakładki na błotniki oraz liczne oznaczenia „F”, charakterystyczne dla usportowionych wersji aut Lexusa. Ponadto, auto wyposażono w ładowarkę indukcyjną oraz elektrycznie sterowaną pokrywę bagażnika, a system monitorujący „martwe pole” w lusterkach (BSM) oraz system ostrzegający o ruchu poprzecznym z tyłu pojazdy z funkcją samodzielnego zatrzymania (RCTAB), który pomaga uniknąć kolizji przy wyjeżdżaniu</w:t>
      </w:r>
      <w:r w:rsidR="00190E70">
        <w:rPr>
          <w:rFonts w:ascii="NobelCE Lt" w:hAnsi="NobelCE Lt"/>
          <w:bCs/>
          <w:sz w:val="24"/>
          <w:szCs w:val="24"/>
        </w:rPr>
        <w:t xml:space="preserve"> tyłem</w:t>
      </w:r>
      <w:r w:rsidRPr="001C6D89">
        <w:rPr>
          <w:rFonts w:ascii="NobelCE Lt" w:hAnsi="NobelCE Lt"/>
          <w:bCs/>
          <w:sz w:val="24"/>
          <w:szCs w:val="24"/>
        </w:rPr>
        <w:t xml:space="preserve"> z prostopadłych miejsc parkingowych.</w:t>
      </w:r>
    </w:p>
    <w:p w14:paraId="23B9873D" w14:textId="680B87F2" w:rsidR="001C6D89" w:rsidRDefault="001C6D89" w:rsidP="003309CF">
      <w:pPr>
        <w:spacing w:after="0"/>
        <w:jc w:val="both"/>
        <w:rPr>
          <w:rFonts w:ascii="NobelCE Lt" w:hAnsi="NobelCE Lt"/>
          <w:bCs/>
          <w:sz w:val="24"/>
          <w:szCs w:val="24"/>
        </w:rPr>
      </w:pPr>
    </w:p>
    <w:p w14:paraId="1D6B47ED" w14:textId="05355628" w:rsidR="001C6D89" w:rsidRPr="001C6D89" w:rsidRDefault="001C6D89" w:rsidP="003309CF">
      <w:pPr>
        <w:spacing w:after="0"/>
        <w:jc w:val="both"/>
        <w:rPr>
          <w:rFonts w:ascii="NobelCE Lt" w:hAnsi="NobelCE Lt"/>
          <w:b/>
          <w:sz w:val="24"/>
          <w:szCs w:val="24"/>
        </w:rPr>
      </w:pPr>
      <w:r w:rsidRPr="001C6D89">
        <w:rPr>
          <w:rFonts w:ascii="NobelCE Lt" w:hAnsi="NobelCE Lt"/>
          <w:b/>
          <w:sz w:val="24"/>
          <w:szCs w:val="24"/>
        </w:rPr>
        <w:t>AVS w standardzie w wersji F SPORT</w:t>
      </w:r>
    </w:p>
    <w:p w14:paraId="6A370296" w14:textId="0BCD9319" w:rsidR="001C6D89" w:rsidRDefault="001C6D89" w:rsidP="003309CF">
      <w:pPr>
        <w:spacing w:after="0"/>
        <w:jc w:val="both"/>
        <w:rPr>
          <w:rFonts w:ascii="NobelCE Lt" w:hAnsi="NobelCE Lt"/>
          <w:bCs/>
          <w:sz w:val="24"/>
          <w:szCs w:val="24"/>
        </w:rPr>
      </w:pPr>
      <w:r>
        <w:rPr>
          <w:rFonts w:ascii="NobelCE Lt" w:hAnsi="NobelCE Lt"/>
          <w:bCs/>
          <w:sz w:val="24"/>
          <w:szCs w:val="24"/>
        </w:rPr>
        <w:t xml:space="preserve">UX 200 oraz UX 250h w wersji F SPORT są teraz wyposażone standardowo w adaptacyjne zawieszenie o zmiennej sztywności (AVS), wyczynowe amortyzatory z tyłu oraz </w:t>
      </w:r>
      <w:r w:rsidRPr="001C6D89">
        <w:rPr>
          <w:rFonts w:ascii="NobelCE Lt" w:hAnsi="NobelCE Lt"/>
          <w:bCs/>
          <w:sz w:val="24"/>
          <w:szCs w:val="24"/>
        </w:rPr>
        <w:t>wyczynowe drążki stabilizatora z przodu i z tyłu.</w:t>
      </w:r>
    </w:p>
    <w:p w14:paraId="7A25C295" w14:textId="77777777" w:rsidR="001C6D89" w:rsidRDefault="001C6D89" w:rsidP="003309CF">
      <w:pPr>
        <w:spacing w:after="0"/>
        <w:jc w:val="both"/>
        <w:rPr>
          <w:rFonts w:ascii="NobelCE Lt" w:hAnsi="NobelCE Lt"/>
          <w:bCs/>
          <w:sz w:val="24"/>
          <w:szCs w:val="24"/>
        </w:rPr>
      </w:pPr>
    </w:p>
    <w:p w14:paraId="2941A30D" w14:textId="4818B3B5" w:rsidR="001C6D89" w:rsidRDefault="001C6D89" w:rsidP="003309CF">
      <w:pPr>
        <w:spacing w:after="0"/>
        <w:jc w:val="both"/>
        <w:rPr>
          <w:rFonts w:ascii="NobelCE Lt" w:hAnsi="NobelCE Lt"/>
          <w:bCs/>
          <w:sz w:val="24"/>
          <w:szCs w:val="24"/>
        </w:rPr>
      </w:pPr>
      <w:r w:rsidRPr="001C6D89">
        <w:rPr>
          <w:rFonts w:ascii="NobelCE Lt" w:hAnsi="NobelCE Lt"/>
          <w:bCs/>
          <w:sz w:val="24"/>
          <w:szCs w:val="24"/>
        </w:rPr>
        <w:t>System AVS został tak zestrojony, że płynnie zwiększa siłę tłumienia, gdy wymagają tego warunki na drodze. Tym samym, auto zachowuje się przez cały czas przewidywalnie. Dostrojenie systemu pozwoliło także na zredukowanie nadmiernych wibracji.</w:t>
      </w:r>
      <w:r>
        <w:rPr>
          <w:rFonts w:ascii="NobelCE Lt" w:hAnsi="NobelCE Lt"/>
          <w:bCs/>
          <w:sz w:val="24"/>
          <w:szCs w:val="24"/>
        </w:rPr>
        <w:t xml:space="preserve"> </w:t>
      </w:r>
      <w:r w:rsidRPr="001C6D89">
        <w:rPr>
          <w:rFonts w:ascii="NobelCE Lt" w:hAnsi="NobelCE Lt"/>
          <w:bCs/>
          <w:sz w:val="24"/>
          <w:szCs w:val="24"/>
        </w:rPr>
        <w:t>Dzięki temu auto będzie prowadzić się pewnie i ze sportowym charakterem, utrzymując wysoki komfort jazdy na różnych nawierzchniach.</w:t>
      </w:r>
    </w:p>
    <w:p w14:paraId="76B2EF0F" w14:textId="4989F727" w:rsidR="001C6D89" w:rsidRDefault="001C6D89" w:rsidP="003309CF">
      <w:pPr>
        <w:spacing w:after="0"/>
        <w:jc w:val="both"/>
        <w:rPr>
          <w:rFonts w:ascii="NobelCE Lt" w:hAnsi="NobelCE Lt"/>
          <w:bCs/>
          <w:sz w:val="24"/>
          <w:szCs w:val="24"/>
        </w:rPr>
      </w:pPr>
    </w:p>
    <w:p w14:paraId="4CDB71CD" w14:textId="2E41F184" w:rsidR="001C6D89" w:rsidRDefault="001C6D89" w:rsidP="003309CF">
      <w:pPr>
        <w:spacing w:after="0"/>
        <w:jc w:val="both"/>
        <w:rPr>
          <w:rFonts w:ascii="NobelCE Lt" w:hAnsi="NobelCE Lt"/>
          <w:bCs/>
          <w:sz w:val="24"/>
          <w:szCs w:val="24"/>
        </w:rPr>
      </w:pPr>
      <w:r>
        <w:rPr>
          <w:rFonts w:ascii="NobelCE Lt" w:hAnsi="NobelCE Lt"/>
          <w:bCs/>
          <w:sz w:val="24"/>
          <w:szCs w:val="24"/>
        </w:rPr>
        <w:t xml:space="preserve">Wersja F SPORT ma także ulepszony układ kierowniczy. </w:t>
      </w:r>
      <w:r w:rsidRPr="001C6D89">
        <w:rPr>
          <w:rFonts w:ascii="NobelCE Lt" w:hAnsi="NobelCE Lt"/>
          <w:bCs/>
          <w:sz w:val="24"/>
          <w:szCs w:val="24"/>
        </w:rPr>
        <w:t>Górna część mocowania przekładni kierowniczej zyskała nowe, sztywne połączenie z zawieszeniem. Ponadto, siła tłumienia amortyzatorów została odpowiednio dostrojona.</w:t>
      </w:r>
    </w:p>
    <w:p w14:paraId="32DB0FB3" w14:textId="18F60917" w:rsidR="001C6D89" w:rsidRDefault="001C6D89" w:rsidP="003309CF">
      <w:pPr>
        <w:spacing w:after="0"/>
        <w:jc w:val="both"/>
        <w:rPr>
          <w:rFonts w:ascii="NobelCE Lt" w:hAnsi="NobelCE Lt"/>
          <w:bCs/>
          <w:sz w:val="24"/>
          <w:szCs w:val="24"/>
        </w:rPr>
      </w:pPr>
    </w:p>
    <w:p w14:paraId="31C780A3" w14:textId="2693E3E2" w:rsidR="001C6D89" w:rsidRPr="001C6D89" w:rsidRDefault="004F4E50" w:rsidP="003309CF">
      <w:pPr>
        <w:spacing w:after="0"/>
        <w:jc w:val="both"/>
        <w:rPr>
          <w:rFonts w:ascii="NobelCE Lt" w:hAnsi="NobelCE Lt"/>
          <w:b/>
          <w:sz w:val="24"/>
          <w:szCs w:val="24"/>
        </w:rPr>
      </w:pPr>
      <w:r>
        <w:rPr>
          <w:rFonts w:ascii="NobelCE Lt" w:hAnsi="NobelCE Lt"/>
          <w:b/>
          <w:sz w:val="24"/>
          <w:szCs w:val="24"/>
        </w:rPr>
        <w:t>Rozbudowany</w:t>
      </w:r>
      <w:r w:rsidR="005D3945">
        <w:rPr>
          <w:rFonts w:ascii="NobelCE Lt" w:hAnsi="NobelCE Lt"/>
          <w:b/>
          <w:sz w:val="24"/>
          <w:szCs w:val="24"/>
        </w:rPr>
        <w:t xml:space="preserve"> pakiet</w:t>
      </w:r>
      <w:r w:rsidR="001C6D89" w:rsidRPr="001C6D89">
        <w:rPr>
          <w:rFonts w:ascii="NobelCE Lt" w:hAnsi="NobelCE Lt"/>
          <w:b/>
          <w:sz w:val="24"/>
          <w:szCs w:val="24"/>
        </w:rPr>
        <w:t xml:space="preserve"> Lexus </w:t>
      </w:r>
      <w:proofErr w:type="spellStart"/>
      <w:r w:rsidR="001C6D89" w:rsidRPr="001C6D89">
        <w:rPr>
          <w:rFonts w:ascii="NobelCE Lt" w:hAnsi="NobelCE Lt"/>
          <w:b/>
          <w:sz w:val="24"/>
          <w:szCs w:val="24"/>
        </w:rPr>
        <w:t>Safety</w:t>
      </w:r>
      <w:proofErr w:type="spellEnd"/>
      <w:r w:rsidR="001C6D89" w:rsidRPr="001C6D89">
        <w:rPr>
          <w:rFonts w:ascii="NobelCE Lt" w:hAnsi="NobelCE Lt"/>
          <w:b/>
          <w:sz w:val="24"/>
          <w:szCs w:val="24"/>
        </w:rPr>
        <w:t xml:space="preserve"> System +</w:t>
      </w:r>
    </w:p>
    <w:p w14:paraId="6F3E9E06" w14:textId="085C112C" w:rsidR="001C6D89" w:rsidRDefault="001C6D89" w:rsidP="003309CF">
      <w:pPr>
        <w:spacing w:after="0"/>
        <w:jc w:val="both"/>
        <w:rPr>
          <w:rFonts w:ascii="NobelCE Lt" w:hAnsi="NobelCE Lt"/>
          <w:bCs/>
          <w:sz w:val="24"/>
          <w:szCs w:val="24"/>
        </w:rPr>
      </w:pPr>
      <w:r w:rsidRPr="001C6D89">
        <w:rPr>
          <w:rFonts w:ascii="NobelCE Lt" w:hAnsi="NobelCE Lt"/>
          <w:bCs/>
          <w:sz w:val="24"/>
          <w:szCs w:val="24"/>
        </w:rPr>
        <w:t xml:space="preserve">Nowy Lexus UX ma udoskonalony pakiet systemów bezpieczeństwa czynnego Lexus </w:t>
      </w:r>
      <w:proofErr w:type="spellStart"/>
      <w:r w:rsidRPr="001C6D89">
        <w:rPr>
          <w:rFonts w:ascii="NobelCE Lt" w:hAnsi="NobelCE Lt"/>
          <w:bCs/>
          <w:sz w:val="24"/>
          <w:szCs w:val="24"/>
        </w:rPr>
        <w:t>Safety</w:t>
      </w:r>
      <w:proofErr w:type="spellEnd"/>
      <w:r w:rsidRPr="001C6D89">
        <w:rPr>
          <w:rFonts w:ascii="NobelCE Lt" w:hAnsi="NobelCE Lt"/>
          <w:bCs/>
          <w:sz w:val="24"/>
          <w:szCs w:val="24"/>
        </w:rPr>
        <w:t xml:space="preserve"> System + z udoskonalonym systemem wczesnego reagowania w razie ryzyka zderzenia (PCS) z asystentem skrętu na skrzyżowaniu (ITA), który pomaga w bezpiecznym wykonaniu </w:t>
      </w:r>
      <w:r w:rsidRPr="001C6D89">
        <w:rPr>
          <w:rFonts w:ascii="NobelCE Lt" w:hAnsi="NobelCE Lt"/>
          <w:bCs/>
          <w:sz w:val="24"/>
          <w:szCs w:val="24"/>
        </w:rPr>
        <w:lastRenderedPageBreak/>
        <w:t>manewru, a także z funkcją wspomagania kierownicy w razie ryzyka zderzenia (</w:t>
      </w:r>
      <w:proofErr w:type="spellStart"/>
      <w:r w:rsidRPr="001C6D89">
        <w:rPr>
          <w:rFonts w:ascii="NobelCE Lt" w:hAnsi="NobelCE Lt"/>
          <w:bCs/>
          <w:sz w:val="24"/>
          <w:szCs w:val="24"/>
        </w:rPr>
        <w:t>Emergency</w:t>
      </w:r>
      <w:proofErr w:type="spellEnd"/>
      <w:r w:rsidRPr="001C6D89">
        <w:rPr>
          <w:rFonts w:ascii="NobelCE Lt" w:hAnsi="NobelCE Lt"/>
          <w:bCs/>
          <w:sz w:val="24"/>
          <w:szCs w:val="24"/>
        </w:rPr>
        <w:t xml:space="preserve"> </w:t>
      </w:r>
      <w:proofErr w:type="spellStart"/>
      <w:r w:rsidRPr="001C6D89">
        <w:rPr>
          <w:rFonts w:ascii="NobelCE Lt" w:hAnsi="NobelCE Lt"/>
          <w:bCs/>
          <w:sz w:val="24"/>
          <w:szCs w:val="24"/>
        </w:rPr>
        <w:t>Steering</w:t>
      </w:r>
      <w:proofErr w:type="spellEnd"/>
      <w:r w:rsidRPr="001C6D89">
        <w:rPr>
          <w:rFonts w:ascii="NobelCE Lt" w:hAnsi="NobelCE Lt"/>
          <w:bCs/>
          <w:sz w:val="24"/>
          <w:szCs w:val="24"/>
        </w:rPr>
        <w:t xml:space="preserve"> </w:t>
      </w:r>
      <w:proofErr w:type="spellStart"/>
      <w:r w:rsidRPr="001C6D89">
        <w:rPr>
          <w:rFonts w:ascii="NobelCE Lt" w:hAnsi="NobelCE Lt"/>
          <w:bCs/>
          <w:sz w:val="24"/>
          <w:szCs w:val="24"/>
        </w:rPr>
        <w:t>Assist</w:t>
      </w:r>
      <w:proofErr w:type="spellEnd"/>
      <w:r w:rsidRPr="001C6D89">
        <w:rPr>
          <w:rFonts w:ascii="NobelCE Lt" w:hAnsi="NobelCE Lt"/>
          <w:bCs/>
          <w:sz w:val="24"/>
          <w:szCs w:val="24"/>
        </w:rPr>
        <w:t>), która pomaga ominąć przeszkodę bez opuszczania swojego pasa ruchu. Aktywny tempomat zyskał funkcję redukcji prędkości w zakręcie, by dostosować prędkość do optymalnego toru jazdy.</w:t>
      </w:r>
    </w:p>
    <w:p w14:paraId="56772CDE" w14:textId="77777777" w:rsidR="00140C5A" w:rsidRDefault="00140C5A" w:rsidP="003309CF">
      <w:pPr>
        <w:spacing w:after="0"/>
        <w:jc w:val="both"/>
        <w:rPr>
          <w:rFonts w:ascii="NobelCE Lt" w:hAnsi="NobelCE Lt"/>
          <w:bCs/>
          <w:sz w:val="24"/>
          <w:szCs w:val="24"/>
        </w:rPr>
      </w:pPr>
    </w:p>
    <w:p w14:paraId="43D45827" w14:textId="250C33F3" w:rsidR="00836373" w:rsidRPr="00836373" w:rsidRDefault="00836373" w:rsidP="003309CF">
      <w:pPr>
        <w:spacing w:after="0"/>
        <w:jc w:val="both"/>
        <w:rPr>
          <w:rFonts w:ascii="NobelCE Lt" w:hAnsi="NobelCE Lt"/>
          <w:b/>
          <w:sz w:val="24"/>
          <w:szCs w:val="24"/>
        </w:rPr>
      </w:pPr>
      <w:r w:rsidRPr="00836373">
        <w:rPr>
          <w:rFonts w:ascii="NobelCE Lt" w:hAnsi="NobelCE Lt"/>
          <w:b/>
          <w:sz w:val="24"/>
          <w:szCs w:val="24"/>
        </w:rPr>
        <w:t>Nowy Lexus UX – dane techniczne:</w:t>
      </w:r>
    </w:p>
    <w:tbl>
      <w:tblPr>
        <w:tblStyle w:val="Tabela-Siatka"/>
        <w:tblW w:w="0" w:type="auto"/>
        <w:tblLook w:val="04A0" w:firstRow="1" w:lastRow="0" w:firstColumn="1" w:lastColumn="0" w:noHBand="0" w:noVBand="1"/>
      </w:tblPr>
      <w:tblGrid>
        <w:gridCol w:w="2153"/>
        <w:gridCol w:w="1928"/>
        <w:gridCol w:w="1928"/>
        <w:gridCol w:w="1928"/>
      </w:tblGrid>
      <w:tr w:rsidR="00836373" w:rsidRPr="00836373" w14:paraId="2450ACD5" w14:textId="77777777" w:rsidTr="00140C5A">
        <w:trPr>
          <w:trHeight w:val="436"/>
        </w:trPr>
        <w:tc>
          <w:tcPr>
            <w:tcW w:w="2153" w:type="dxa"/>
            <w:shd w:val="clear" w:color="auto" w:fill="D9D9D9" w:themeFill="background1" w:themeFillShade="D9"/>
            <w:noWrap/>
            <w:hideMark/>
          </w:tcPr>
          <w:p w14:paraId="2E7031A7" w14:textId="5F1BCFB3" w:rsidR="00836373" w:rsidRPr="00836373" w:rsidRDefault="000F37CE" w:rsidP="00836373">
            <w:pPr>
              <w:spacing w:after="0"/>
              <w:jc w:val="both"/>
              <w:rPr>
                <w:rFonts w:ascii="NobelCE Lt" w:hAnsi="NobelCE Lt"/>
                <w:b/>
                <w:bCs/>
                <w:sz w:val="24"/>
                <w:szCs w:val="24"/>
              </w:rPr>
            </w:pPr>
            <w:r>
              <w:rPr>
                <w:rFonts w:ascii="NobelCE Lt" w:hAnsi="NobelCE Lt"/>
                <w:b/>
                <w:bCs/>
                <w:sz w:val="24"/>
                <w:szCs w:val="24"/>
              </w:rPr>
              <w:t>Masy i wymiary</w:t>
            </w:r>
          </w:p>
        </w:tc>
        <w:tc>
          <w:tcPr>
            <w:tcW w:w="1811" w:type="dxa"/>
            <w:shd w:val="clear" w:color="auto" w:fill="D9D9D9" w:themeFill="background1" w:themeFillShade="D9"/>
            <w:hideMark/>
          </w:tcPr>
          <w:p w14:paraId="66A200C9" w14:textId="2EEE3D25" w:rsidR="00836373" w:rsidRPr="00836373" w:rsidRDefault="00836373" w:rsidP="00836373">
            <w:pPr>
              <w:spacing w:after="0"/>
              <w:jc w:val="both"/>
              <w:rPr>
                <w:rFonts w:ascii="NobelCE Lt" w:hAnsi="NobelCE Lt"/>
                <w:b/>
                <w:bCs/>
                <w:sz w:val="24"/>
                <w:szCs w:val="24"/>
              </w:rPr>
            </w:pPr>
            <w:r w:rsidRPr="00836373">
              <w:rPr>
                <w:rFonts w:ascii="NobelCE Lt" w:hAnsi="NobelCE Lt"/>
                <w:b/>
                <w:bCs/>
                <w:sz w:val="24"/>
                <w:szCs w:val="24"/>
              </w:rPr>
              <w:t>UX 200</w:t>
            </w:r>
            <w:r w:rsidR="00140C5A">
              <w:rPr>
                <w:rFonts w:ascii="NobelCE Lt" w:hAnsi="NobelCE Lt"/>
                <w:b/>
                <w:bCs/>
                <w:sz w:val="24"/>
                <w:szCs w:val="24"/>
              </w:rPr>
              <w:t xml:space="preserve"> </w:t>
            </w:r>
            <w:r w:rsidRPr="00836373">
              <w:rPr>
                <w:rFonts w:ascii="NobelCE Lt" w:hAnsi="NobelCE Lt"/>
                <w:b/>
                <w:bCs/>
                <w:sz w:val="24"/>
                <w:szCs w:val="24"/>
              </w:rPr>
              <w:t>FWD</w:t>
            </w:r>
          </w:p>
        </w:tc>
        <w:tc>
          <w:tcPr>
            <w:tcW w:w="1560" w:type="dxa"/>
            <w:shd w:val="clear" w:color="auto" w:fill="D9D9D9" w:themeFill="background1" w:themeFillShade="D9"/>
            <w:hideMark/>
          </w:tcPr>
          <w:p w14:paraId="700509F1" w14:textId="6A5417E7" w:rsidR="00836373" w:rsidRPr="00836373" w:rsidRDefault="00836373" w:rsidP="00836373">
            <w:pPr>
              <w:spacing w:after="0"/>
              <w:jc w:val="both"/>
              <w:rPr>
                <w:rFonts w:ascii="NobelCE Lt" w:hAnsi="NobelCE Lt"/>
                <w:b/>
                <w:bCs/>
                <w:sz w:val="24"/>
                <w:szCs w:val="24"/>
              </w:rPr>
            </w:pPr>
            <w:r w:rsidRPr="00836373">
              <w:rPr>
                <w:rFonts w:ascii="NobelCE Lt" w:hAnsi="NobelCE Lt"/>
                <w:b/>
                <w:bCs/>
                <w:sz w:val="24"/>
                <w:szCs w:val="24"/>
              </w:rPr>
              <w:t>UX 250h</w:t>
            </w:r>
            <w:r w:rsidR="00140C5A">
              <w:rPr>
                <w:rFonts w:ascii="NobelCE Lt" w:hAnsi="NobelCE Lt"/>
                <w:b/>
                <w:bCs/>
                <w:sz w:val="24"/>
                <w:szCs w:val="24"/>
              </w:rPr>
              <w:t xml:space="preserve"> </w:t>
            </w:r>
            <w:r w:rsidRPr="00836373">
              <w:rPr>
                <w:rFonts w:ascii="NobelCE Lt" w:hAnsi="NobelCE Lt"/>
                <w:b/>
                <w:bCs/>
                <w:sz w:val="24"/>
                <w:szCs w:val="24"/>
              </w:rPr>
              <w:t>FWD</w:t>
            </w:r>
          </w:p>
        </w:tc>
        <w:tc>
          <w:tcPr>
            <w:tcW w:w="1701" w:type="dxa"/>
            <w:shd w:val="clear" w:color="auto" w:fill="D9D9D9" w:themeFill="background1" w:themeFillShade="D9"/>
            <w:hideMark/>
          </w:tcPr>
          <w:p w14:paraId="0C5B441C" w14:textId="4709897A" w:rsidR="00836373" w:rsidRPr="00836373" w:rsidRDefault="00836373" w:rsidP="00836373">
            <w:pPr>
              <w:spacing w:after="0"/>
              <w:jc w:val="both"/>
              <w:rPr>
                <w:rFonts w:ascii="NobelCE Lt" w:hAnsi="NobelCE Lt"/>
                <w:b/>
                <w:bCs/>
                <w:sz w:val="24"/>
                <w:szCs w:val="24"/>
              </w:rPr>
            </w:pPr>
            <w:r w:rsidRPr="00836373">
              <w:rPr>
                <w:rFonts w:ascii="NobelCE Lt" w:hAnsi="NobelCE Lt"/>
                <w:b/>
                <w:bCs/>
                <w:sz w:val="24"/>
                <w:szCs w:val="24"/>
              </w:rPr>
              <w:t>UX 250h</w:t>
            </w:r>
            <w:r w:rsidR="00140C5A">
              <w:rPr>
                <w:rFonts w:ascii="NobelCE Lt" w:hAnsi="NobelCE Lt"/>
                <w:b/>
                <w:bCs/>
                <w:sz w:val="24"/>
                <w:szCs w:val="24"/>
              </w:rPr>
              <w:t xml:space="preserve"> </w:t>
            </w:r>
            <w:r w:rsidRPr="00836373">
              <w:rPr>
                <w:rFonts w:ascii="NobelCE Lt" w:hAnsi="NobelCE Lt"/>
                <w:b/>
                <w:bCs/>
                <w:sz w:val="24"/>
                <w:szCs w:val="24"/>
              </w:rPr>
              <w:t>E-FOUR</w:t>
            </w:r>
          </w:p>
        </w:tc>
      </w:tr>
      <w:tr w:rsidR="00836373" w:rsidRPr="00836373" w14:paraId="0AC5DA36" w14:textId="77777777" w:rsidTr="00140C5A">
        <w:trPr>
          <w:trHeight w:val="414"/>
        </w:trPr>
        <w:tc>
          <w:tcPr>
            <w:tcW w:w="2153" w:type="dxa"/>
            <w:noWrap/>
            <w:hideMark/>
          </w:tcPr>
          <w:p w14:paraId="01D0A239" w14:textId="5D584220"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Długość (mm)</w:t>
            </w:r>
          </w:p>
        </w:tc>
        <w:tc>
          <w:tcPr>
            <w:tcW w:w="1811" w:type="dxa"/>
            <w:noWrap/>
            <w:hideMark/>
          </w:tcPr>
          <w:p w14:paraId="27E71ABD" w14:textId="77777777"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4495</w:t>
            </w:r>
          </w:p>
        </w:tc>
        <w:tc>
          <w:tcPr>
            <w:tcW w:w="1560" w:type="dxa"/>
            <w:noWrap/>
            <w:hideMark/>
          </w:tcPr>
          <w:p w14:paraId="67F9895E" w14:textId="77777777"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 xml:space="preserve">4495 </w:t>
            </w:r>
          </w:p>
        </w:tc>
        <w:tc>
          <w:tcPr>
            <w:tcW w:w="1701" w:type="dxa"/>
            <w:noWrap/>
            <w:hideMark/>
          </w:tcPr>
          <w:p w14:paraId="6B17CAA4" w14:textId="77777777"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 xml:space="preserve">4495 </w:t>
            </w:r>
          </w:p>
        </w:tc>
      </w:tr>
      <w:tr w:rsidR="00836373" w:rsidRPr="00836373" w14:paraId="1A3EE3F6" w14:textId="77777777" w:rsidTr="00140C5A">
        <w:trPr>
          <w:trHeight w:val="421"/>
        </w:trPr>
        <w:tc>
          <w:tcPr>
            <w:tcW w:w="2153" w:type="dxa"/>
            <w:noWrap/>
            <w:hideMark/>
          </w:tcPr>
          <w:p w14:paraId="34B9D703" w14:textId="42F2C0C8"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Szerokość (mm)</w:t>
            </w:r>
          </w:p>
        </w:tc>
        <w:tc>
          <w:tcPr>
            <w:tcW w:w="1811" w:type="dxa"/>
            <w:noWrap/>
            <w:hideMark/>
          </w:tcPr>
          <w:p w14:paraId="00B008F7" w14:textId="77777777"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 xml:space="preserve">1840 </w:t>
            </w:r>
          </w:p>
        </w:tc>
        <w:tc>
          <w:tcPr>
            <w:tcW w:w="1560" w:type="dxa"/>
            <w:noWrap/>
            <w:hideMark/>
          </w:tcPr>
          <w:p w14:paraId="7C5492EA" w14:textId="77777777"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1840</w:t>
            </w:r>
          </w:p>
        </w:tc>
        <w:tc>
          <w:tcPr>
            <w:tcW w:w="1701" w:type="dxa"/>
            <w:noWrap/>
            <w:hideMark/>
          </w:tcPr>
          <w:p w14:paraId="53951B23" w14:textId="77777777"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 xml:space="preserve">1840 </w:t>
            </w:r>
          </w:p>
        </w:tc>
      </w:tr>
      <w:tr w:rsidR="00836373" w:rsidRPr="00836373" w14:paraId="6C536156" w14:textId="77777777" w:rsidTr="00140C5A">
        <w:trPr>
          <w:trHeight w:val="413"/>
        </w:trPr>
        <w:tc>
          <w:tcPr>
            <w:tcW w:w="2153" w:type="dxa"/>
            <w:hideMark/>
          </w:tcPr>
          <w:p w14:paraId="3DEA569D" w14:textId="39432CA6"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Wysokość (mm)</w:t>
            </w:r>
          </w:p>
        </w:tc>
        <w:tc>
          <w:tcPr>
            <w:tcW w:w="1811" w:type="dxa"/>
            <w:hideMark/>
          </w:tcPr>
          <w:p w14:paraId="274279D9" w14:textId="38C572EA"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1540</w:t>
            </w:r>
          </w:p>
        </w:tc>
        <w:tc>
          <w:tcPr>
            <w:tcW w:w="1560" w:type="dxa"/>
            <w:hideMark/>
          </w:tcPr>
          <w:p w14:paraId="3C494DE7" w14:textId="09D654C7"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1540</w:t>
            </w:r>
          </w:p>
        </w:tc>
        <w:tc>
          <w:tcPr>
            <w:tcW w:w="1701" w:type="dxa"/>
            <w:hideMark/>
          </w:tcPr>
          <w:p w14:paraId="633E691D" w14:textId="7E7EFAA1"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1540</w:t>
            </w:r>
          </w:p>
        </w:tc>
      </w:tr>
      <w:tr w:rsidR="00836373" w:rsidRPr="00836373" w14:paraId="03E5DB12" w14:textId="77777777" w:rsidTr="00140C5A">
        <w:trPr>
          <w:trHeight w:val="418"/>
        </w:trPr>
        <w:tc>
          <w:tcPr>
            <w:tcW w:w="2153" w:type="dxa"/>
            <w:noWrap/>
            <w:hideMark/>
          </w:tcPr>
          <w:p w14:paraId="45FB0AC8" w14:textId="0A053E40"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Rozstaw osi (mm)</w:t>
            </w:r>
          </w:p>
        </w:tc>
        <w:tc>
          <w:tcPr>
            <w:tcW w:w="1811" w:type="dxa"/>
            <w:noWrap/>
            <w:hideMark/>
          </w:tcPr>
          <w:p w14:paraId="3E5B6BA4" w14:textId="77777777"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 xml:space="preserve">2640 </w:t>
            </w:r>
          </w:p>
        </w:tc>
        <w:tc>
          <w:tcPr>
            <w:tcW w:w="1560" w:type="dxa"/>
            <w:noWrap/>
            <w:hideMark/>
          </w:tcPr>
          <w:p w14:paraId="543D3C88" w14:textId="77777777"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 xml:space="preserve">2640 </w:t>
            </w:r>
          </w:p>
        </w:tc>
        <w:tc>
          <w:tcPr>
            <w:tcW w:w="1701" w:type="dxa"/>
            <w:noWrap/>
            <w:hideMark/>
          </w:tcPr>
          <w:p w14:paraId="4C4811F6" w14:textId="77777777"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 xml:space="preserve">2640 </w:t>
            </w:r>
          </w:p>
        </w:tc>
      </w:tr>
      <w:tr w:rsidR="00836373" w:rsidRPr="00836373" w14:paraId="7F537E91" w14:textId="77777777" w:rsidTr="00140C5A">
        <w:trPr>
          <w:trHeight w:val="425"/>
        </w:trPr>
        <w:tc>
          <w:tcPr>
            <w:tcW w:w="2153" w:type="dxa"/>
            <w:noWrap/>
            <w:hideMark/>
          </w:tcPr>
          <w:p w14:paraId="5DCC64D3" w14:textId="75E5D27B"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Liczba miejsc</w:t>
            </w:r>
          </w:p>
        </w:tc>
        <w:tc>
          <w:tcPr>
            <w:tcW w:w="1811" w:type="dxa"/>
            <w:hideMark/>
          </w:tcPr>
          <w:p w14:paraId="5D11437C" w14:textId="77777777"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5</w:t>
            </w:r>
          </w:p>
        </w:tc>
        <w:tc>
          <w:tcPr>
            <w:tcW w:w="1560" w:type="dxa"/>
            <w:hideMark/>
          </w:tcPr>
          <w:p w14:paraId="7A56CE93" w14:textId="77777777"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5</w:t>
            </w:r>
          </w:p>
        </w:tc>
        <w:tc>
          <w:tcPr>
            <w:tcW w:w="1701" w:type="dxa"/>
            <w:hideMark/>
          </w:tcPr>
          <w:p w14:paraId="6F3FD822" w14:textId="77777777"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5</w:t>
            </w:r>
          </w:p>
        </w:tc>
      </w:tr>
      <w:tr w:rsidR="00836373" w:rsidRPr="00836373" w14:paraId="7F2FC091" w14:textId="77777777" w:rsidTr="0036176A">
        <w:trPr>
          <w:trHeight w:val="690"/>
        </w:trPr>
        <w:tc>
          <w:tcPr>
            <w:tcW w:w="2153" w:type="dxa"/>
            <w:noWrap/>
            <w:hideMark/>
          </w:tcPr>
          <w:p w14:paraId="412B885F" w14:textId="77777777"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Współczynnik oporu powietrza</w:t>
            </w:r>
          </w:p>
        </w:tc>
        <w:tc>
          <w:tcPr>
            <w:tcW w:w="1811" w:type="dxa"/>
            <w:hideMark/>
          </w:tcPr>
          <w:p w14:paraId="163F462A" w14:textId="3A508ED0"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0</w:t>
            </w:r>
            <w:r w:rsidR="00F1300D">
              <w:rPr>
                <w:rFonts w:ascii="NobelCE Lt" w:hAnsi="NobelCE Lt"/>
                <w:bCs/>
                <w:sz w:val="24"/>
                <w:szCs w:val="24"/>
              </w:rPr>
              <w:t>,</w:t>
            </w:r>
            <w:r w:rsidRPr="00836373">
              <w:rPr>
                <w:rFonts w:ascii="NobelCE Lt" w:hAnsi="NobelCE Lt"/>
                <w:bCs/>
                <w:sz w:val="24"/>
                <w:szCs w:val="24"/>
              </w:rPr>
              <w:t>33</w:t>
            </w:r>
          </w:p>
        </w:tc>
        <w:tc>
          <w:tcPr>
            <w:tcW w:w="1560" w:type="dxa"/>
            <w:hideMark/>
          </w:tcPr>
          <w:p w14:paraId="14737E7F" w14:textId="337DF7AA"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0</w:t>
            </w:r>
            <w:r w:rsidR="00F1300D">
              <w:rPr>
                <w:rFonts w:ascii="NobelCE Lt" w:hAnsi="NobelCE Lt"/>
                <w:bCs/>
                <w:sz w:val="24"/>
                <w:szCs w:val="24"/>
              </w:rPr>
              <w:t>,</w:t>
            </w:r>
            <w:r w:rsidRPr="00836373">
              <w:rPr>
                <w:rFonts w:ascii="NobelCE Lt" w:hAnsi="NobelCE Lt"/>
                <w:bCs/>
                <w:sz w:val="24"/>
                <w:szCs w:val="24"/>
              </w:rPr>
              <w:t>33</w:t>
            </w:r>
          </w:p>
        </w:tc>
        <w:tc>
          <w:tcPr>
            <w:tcW w:w="1701" w:type="dxa"/>
            <w:hideMark/>
          </w:tcPr>
          <w:p w14:paraId="2DC87B52" w14:textId="5DD4DE90"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0</w:t>
            </w:r>
            <w:r w:rsidR="00F1300D">
              <w:rPr>
                <w:rFonts w:ascii="NobelCE Lt" w:hAnsi="NobelCE Lt"/>
                <w:bCs/>
                <w:sz w:val="24"/>
                <w:szCs w:val="24"/>
              </w:rPr>
              <w:t>,</w:t>
            </w:r>
            <w:r w:rsidRPr="00836373">
              <w:rPr>
                <w:rFonts w:ascii="NobelCE Lt" w:hAnsi="NobelCE Lt"/>
                <w:bCs/>
                <w:sz w:val="24"/>
                <w:szCs w:val="24"/>
              </w:rPr>
              <w:t>33</w:t>
            </w:r>
          </w:p>
        </w:tc>
      </w:tr>
      <w:tr w:rsidR="00836373" w:rsidRPr="00836373" w14:paraId="096F7E8F" w14:textId="77777777" w:rsidTr="00140C5A">
        <w:trPr>
          <w:trHeight w:val="412"/>
        </w:trPr>
        <w:tc>
          <w:tcPr>
            <w:tcW w:w="2153" w:type="dxa"/>
            <w:noWrap/>
            <w:hideMark/>
          </w:tcPr>
          <w:p w14:paraId="7BB71AB5" w14:textId="10BE9968"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Prześwit (mm)</w:t>
            </w:r>
          </w:p>
        </w:tc>
        <w:tc>
          <w:tcPr>
            <w:tcW w:w="1811" w:type="dxa"/>
            <w:noWrap/>
            <w:hideMark/>
          </w:tcPr>
          <w:p w14:paraId="20C583CF" w14:textId="77777777"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160</w:t>
            </w:r>
          </w:p>
        </w:tc>
        <w:tc>
          <w:tcPr>
            <w:tcW w:w="1560" w:type="dxa"/>
            <w:noWrap/>
            <w:hideMark/>
          </w:tcPr>
          <w:p w14:paraId="545E5C1D" w14:textId="77777777"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160</w:t>
            </w:r>
          </w:p>
        </w:tc>
        <w:tc>
          <w:tcPr>
            <w:tcW w:w="1701" w:type="dxa"/>
            <w:noWrap/>
            <w:hideMark/>
          </w:tcPr>
          <w:p w14:paraId="43009C0D" w14:textId="77777777"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160</w:t>
            </w:r>
          </w:p>
        </w:tc>
      </w:tr>
      <w:tr w:rsidR="00836373" w:rsidRPr="00836373" w14:paraId="61F6E6D0" w14:textId="77777777" w:rsidTr="00140C5A">
        <w:trPr>
          <w:trHeight w:val="419"/>
        </w:trPr>
        <w:tc>
          <w:tcPr>
            <w:tcW w:w="2153" w:type="dxa"/>
            <w:noWrap/>
            <w:hideMark/>
          </w:tcPr>
          <w:p w14:paraId="43CD9D31" w14:textId="2D74BD21"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Masa własna (kg)</w:t>
            </w:r>
          </w:p>
        </w:tc>
        <w:tc>
          <w:tcPr>
            <w:tcW w:w="1811" w:type="dxa"/>
            <w:hideMark/>
          </w:tcPr>
          <w:p w14:paraId="17ED3AD6" w14:textId="77777777"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1460 - 1540</w:t>
            </w:r>
          </w:p>
        </w:tc>
        <w:tc>
          <w:tcPr>
            <w:tcW w:w="1560" w:type="dxa"/>
            <w:hideMark/>
          </w:tcPr>
          <w:p w14:paraId="02F6DAAB" w14:textId="77777777"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1540 - 1620</w:t>
            </w:r>
          </w:p>
        </w:tc>
        <w:tc>
          <w:tcPr>
            <w:tcW w:w="1701" w:type="dxa"/>
            <w:hideMark/>
          </w:tcPr>
          <w:p w14:paraId="532F8B11" w14:textId="77777777"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1600 - 1680</w:t>
            </w:r>
          </w:p>
        </w:tc>
      </w:tr>
      <w:tr w:rsidR="00836373" w:rsidRPr="00836373" w14:paraId="5D37D84E" w14:textId="77777777" w:rsidTr="0036176A">
        <w:trPr>
          <w:trHeight w:val="690"/>
        </w:trPr>
        <w:tc>
          <w:tcPr>
            <w:tcW w:w="2153" w:type="dxa"/>
            <w:noWrap/>
            <w:hideMark/>
          </w:tcPr>
          <w:p w14:paraId="5801B006" w14:textId="77777777"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Dopuszczalna masa całkowita (kg)</w:t>
            </w:r>
          </w:p>
        </w:tc>
        <w:tc>
          <w:tcPr>
            <w:tcW w:w="1811" w:type="dxa"/>
            <w:noWrap/>
            <w:hideMark/>
          </w:tcPr>
          <w:p w14:paraId="07224213" w14:textId="77777777"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1980</w:t>
            </w:r>
          </w:p>
        </w:tc>
        <w:tc>
          <w:tcPr>
            <w:tcW w:w="1560" w:type="dxa"/>
            <w:noWrap/>
            <w:hideMark/>
          </w:tcPr>
          <w:p w14:paraId="484D75BE" w14:textId="77777777"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2110</w:t>
            </w:r>
          </w:p>
        </w:tc>
        <w:tc>
          <w:tcPr>
            <w:tcW w:w="1701" w:type="dxa"/>
            <w:noWrap/>
            <w:hideMark/>
          </w:tcPr>
          <w:p w14:paraId="5EAAE59E" w14:textId="77777777"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2110</w:t>
            </w:r>
          </w:p>
        </w:tc>
      </w:tr>
      <w:tr w:rsidR="00836373" w:rsidRPr="00836373" w14:paraId="3D0E4C42" w14:textId="77777777" w:rsidTr="0036176A">
        <w:trPr>
          <w:trHeight w:val="690"/>
        </w:trPr>
        <w:tc>
          <w:tcPr>
            <w:tcW w:w="2153" w:type="dxa"/>
            <w:noWrap/>
            <w:hideMark/>
          </w:tcPr>
          <w:p w14:paraId="2DD546F9" w14:textId="25A3719B"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Pojemność bagażnika (l)</w:t>
            </w:r>
          </w:p>
        </w:tc>
        <w:tc>
          <w:tcPr>
            <w:tcW w:w="1811" w:type="dxa"/>
            <w:hideMark/>
          </w:tcPr>
          <w:p w14:paraId="56AC2D6F" w14:textId="77777777"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334</w:t>
            </w:r>
          </w:p>
        </w:tc>
        <w:tc>
          <w:tcPr>
            <w:tcW w:w="1560" w:type="dxa"/>
            <w:hideMark/>
          </w:tcPr>
          <w:p w14:paraId="2657D850" w14:textId="77777777"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320</w:t>
            </w:r>
          </w:p>
        </w:tc>
        <w:tc>
          <w:tcPr>
            <w:tcW w:w="1701" w:type="dxa"/>
            <w:hideMark/>
          </w:tcPr>
          <w:p w14:paraId="7CFE2B58" w14:textId="77777777" w:rsidR="00836373" w:rsidRDefault="003D370D" w:rsidP="00836373">
            <w:pPr>
              <w:spacing w:after="0"/>
              <w:jc w:val="both"/>
              <w:rPr>
                <w:rFonts w:ascii="NobelCE Lt" w:hAnsi="NobelCE Lt"/>
                <w:bCs/>
                <w:sz w:val="24"/>
                <w:szCs w:val="24"/>
              </w:rPr>
            </w:pPr>
            <w:r>
              <w:rPr>
                <w:rFonts w:ascii="NobelCE Lt" w:hAnsi="NobelCE Lt"/>
                <w:bCs/>
                <w:sz w:val="24"/>
                <w:szCs w:val="24"/>
              </w:rPr>
              <w:t>320</w:t>
            </w:r>
          </w:p>
          <w:p w14:paraId="13123880" w14:textId="084C9509" w:rsidR="003D370D" w:rsidRPr="00836373" w:rsidRDefault="003D370D" w:rsidP="00836373">
            <w:pPr>
              <w:spacing w:after="0"/>
              <w:jc w:val="both"/>
              <w:rPr>
                <w:rFonts w:ascii="NobelCE Lt" w:hAnsi="NobelCE Lt"/>
                <w:bCs/>
                <w:sz w:val="24"/>
                <w:szCs w:val="24"/>
              </w:rPr>
            </w:pPr>
          </w:p>
        </w:tc>
      </w:tr>
      <w:tr w:rsidR="00836373" w:rsidRPr="00836373" w14:paraId="51EFE626" w14:textId="77777777" w:rsidTr="0036176A">
        <w:trPr>
          <w:trHeight w:val="690"/>
        </w:trPr>
        <w:tc>
          <w:tcPr>
            <w:tcW w:w="2153" w:type="dxa"/>
            <w:noWrap/>
            <w:hideMark/>
          </w:tcPr>
          <w:p w14:paraId="68905DEF" w14:textId="77777777"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Pojemność zbiornika paliwa (l)</w:t>
            </w:r>
          </w:p>
        </w:tc>
        <w:tc>
          <w:tcPr>
            <w:tcW w:w="1811" w:type="dxa"/>
            <w:noWrap/>
            <w:hideMark/>
          </w:tcPr>
          <w:p w14:paraId="2FD27FD6" w14:textId="77777777"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47</w:t>
            </w:r>
          </w:p>
        </w:tc>
        <w:tc>
          <w:tcPr>
            <w:tcW w:w="1560" w:type="dxa"/>
            <w:noWrap/>
            <w:hideMark/>
          </w:tcPr>
          <w:p w14:paraId="397EFE9F" w14:textId="77777777"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43</w:t>
            </w:r>
          </w:p>
        </w:tc>
        <w:tc>
          <w:tcPr>
            <w:tcW w:w="1701" w:type="dxa"/>
            <w:noWrap/>
            <w:hideMark/>
          </w:tcPr>
          <w:p w14:paraId="57FAF759" w14:textId="77777777" w:rsidR="00836373" w:rsidRPr="00836373" w:rsidRDefault="00836373" w:rsidP="00836373">
            <w:pPr>
              <w:spacing w:after="0"/>
              <w:jc w:val="both"/>
              <w:rPr>
                <w:rFonts w:ascii="NobelCE Lt" w:hAnsi="NobelCE Lt"/>
                <w:bCs/>
                <w:sz w:val="24"/>
                <w:szCs w:val="24"/>
              </w:rPr>
            </w:pPr>
            <w:r w:rsidRPr="00836373">
              <w:rPr>
                <w:rFonts w:ascii="NobelCE Lt" w:hAnsi="NobelCE Lt"/>
                <w:bCs/>
                <w:sz w:val="24"/>
                <w:szCs w:val="24"/>
              </w:rPr>
              <w:t>43</w:t>
            </w:r>
          </w:p>
        </w:tc>
      </w:tr>
      <w:tr w:rsidR="000F37CE" w:rsidRPr="00836373" w14:paraId="39C9712C" w14:textId="77777777" w:rsidTr="00140C5A">
        <w:trPr>
          <w:trHeight w:val="440"/>
        </w:trPr>
        <w:tc>
          <w:tcPr>
            <w:tcW w:w="2153" w:type="dxa"/>
            <w:shd w:val="clear" w:color="auto" w:fill="D9D9D9" w:themeFill="background1" w:themeFillShade="D9"/>
            <w:noWrap/>
          </w:tcPr>
          <w:p w14:paraId="7BA4BA4C" w14:textId="48FC01CF" w:rsidR="000F37CE" w:rsidRPr="00140C5A" w:rsidRDefault="000F37CE" w:rsidP="000F37CE">
            <w:pPr>
              <w:spacing w:after="0"/>
              <w:jc w:val="both"/>
              <w:rPr>
                <w:rFonts w:ascii="NobelCE Lt" w:hAnsi="NobelCE Lt"/>
                <w:b/>
                <w:bCs/>
                <w:sz w:val="24"/>
                <w:szCs w:val="24"/>
              </w:rPr>
            </w:pPr>
            <w:r>
              <w:rPr>
                <w:rFonts w:ascii="NobelCE Lt" w:hAnsi="NobelCE Lt"/>
                <w:b/>
                <w:bCs/>
                <w:sz w:val="24"/>
                <w:szCs w:val="24"/>
              </w:rPr>
              <w:t>Silnik benzynowy</w:t>
            </w:r>
          </w:p>
        </w:tc>
        <w:tc>
          <w:tcPr>
            <w:tcW w:w="1811" w:type="dxa"/>
            <w:shd w:val="clear" w:color="auto" w:fill="D9D9D9" w:themeFill="background1" w:themeFillShade="D9"/>
            <w:noWrap/>
          </w:tcPr>
          <w:p w14:paraId="798BE985" w14:textId="3737B191" w:rsidR="000F37CE" w:rsidRPr="00836373" w:rsidRDefault="000F37CE" w:rsidP="000F37CE">
            <w:pPr>
              <w:spacing w:after="0"/>
              <w:jc w:val="both"/>
              <w:rPr>
                <w:rFonts w:ascii="NobelCE Lt" w:hAnsi="NobelCE Lt"/>
                <w:bCs/>
                <w:sz w:val="24"/>
                <w:szCs w:val="24"/>
              </w:rPr>
            </w:pPr>
            <w:r w:rsidRPr="00836373">
              <w:rPr>
                <w:rFonts w:ascii="NobelCE Lt" w:hAnsi="NobelCE Lt"/>
                <w:b/>
                <w:bCs/>
                <w:sz w:val="24"/>
                <w:szCs w:val="24"/>
              </w:rPr>
              <w:t>UX 200</w:t>
            </w:r>
            <w:r w:rsidR="00140C5A">
              <w:rPr>
                <w:rFonts w:ascii="NobelCE Lt" w:hAnsi="NobelCE Lt"/>
                <w:b/>
                <w:bCs/>
                <w:sz w:val="24"/>
                <w:szCs w:val="24"/>
              </w:rPr>
              <w:t xml:space="preserve"> </w:t>
            </w:r>
            <w:r w:rsidRPr="00836373">
              <w:rPr>
                <w:rFonts w:ascii="NobelCE Lt" w:hAnsi="NobelCE Lt"/>
                <w:b/>
                <w:bCs/>
                <w:sz w:val="24"/>
                <w:szCs w:val="24"/>
              </w:rPr>
              <w:t>FWD</w:t>
            </w:r>
          </w:p>
        </w:tc>
        <w:tc>
          <w:tcPr>
            <w:tcW w:w="1560" w:type="dxa"/>
            <w:shd w:val="clear" w:color="auto" w:fill="D9D9D9" w:themeFill="background1" w:themeFillShade="D9"/>
            <w:noWrap/>
          </w:tcPr>
          <w:p w14:paraId="078A9386" w14:textId="2034B4F2" w:rsidR="000F37CE" w:rsidRPr="00836373" w:rsidRDefault="000F37CE" w:rsidP="000F37CE">
            <w:pPr>
              <w:spacing w:after="0"/>
              <w:jc w:val="both"/>
              <w:rPr>
                <w:rFonts w:ascii="NobelCE Lt" w:hAnsi="NobelCE Lt"/>
                <w:bCs/>
                <w:sz w:val="24"/>
                <w:szCs w:val="24"/>
              </w:rPr>
            </w:pPr>
            <w:r w:rsidRPr="00836373">
              <w:rPr>
                <w:rFonts w:ascii="NobelCE Lt" w:hAnsi="NobelCE Lt"/>
                <w:b/>
                <w:bCs/>
                <w:sz w:val="24"/>
                <w:szCs w:val="24"/>
              </w:rPr>
              <w:t>UX 250h</w:t>
            </w:r>
            <w:r w:rsidR="00140C5A">
              <w:rPr>
                <w:rFonts w:ascii="NobelCE Lt" w:hAnsi="NobelCE Lt"/>
                <w:b/>
                <w:bCs/>
                <w:sz w:val="24"/>
                <w:szCs w:val="24"/>
              </w:rPr>
              <w:t xml:space="preserve"> </w:t>
            </w:r>
            <w:r w:rsidRPr="00836373">
              <w:rPr>
                <w:rFonts w:ascii="NobelCE Lt" w:hAnsi="NobelCE Lt"/>
                <w:b/>
                <w:bCs/>
                <w:sz w:val="24"/>
                <w:szCs w:val="24"/>
              </w:rPr>
              <w:t>FWD</w:t>
            </w:r>
          </w:p>
        </w:tc>
        <w:tc>
          <w:tcPr>
            <w:tcW w:w="1701" w:type="dxa"/>
            <w:shd w:val="clear" w:color="auto" w:fill="D9D9D9" w:themeFill="background1" w:themeFillShade="D9"/>
            <w:noWrap/>
          </w:tcPr>
          <w:p w14:paraId="6A4A2710" w14:textId="423EB5AF" w:rsidR="000F37CE" w:rsidRPr="00836373" w:rsidRDefault="000F37CE" w:rsidP="000F37CE">
            <w:pPr>
              <w:spacing w:after="0"/>
              <w:jc w:val="both"/>
              <w:rPr>
                <w:rFonts w:ascii="NobelCE Lt" w:hAnsi="NobelCE Lt"/>
                <w:bCs/>
                <w:sz w:val="24"/>
                <w:szCs w:val="24"/>
              </w:rPr>
            </w:pPr>
            <w:r w:rsidRPr="00836373">
              <w:rPr>
                <w:rFonts w:ascii="NobelCE Lt" w:hAnsi="NobelCE Lt"/>
                <w:b/>
                <w:bCs/>
                <w:sz w:val="24"/>
                <w:szCs w:val="24"/>
              </w:rPr>
              <w:t>UX 250h</w:t>
            </w:r>
            <w:r w:rsidR="00140C5A">
              <w:rPr>
                <w:rFonts w:ascii="NobelCE Lt" w:hAnsi="NobelCE Lt"/>
                <w:b/>
                <w:bCs/>
                <w:sz w:val="24"/>
                <w:szCs w:val="24"/>
              </w:rPr>
              <w:t xml:space="preserve"> </w:t>
            </w:r>
            <w:r w:rsidRPr="00836373">
              <w:rPr>
                <w:rFonts w:ascii="NobelCE Lt" w:hAnsi="NobelCE Lt"/>
                <w:b/>
                <w:bCs/>
                <w:sz w:val="24"/>
                <w:szCs w:val="24"/>
              </w:rPr>
              <w:t>E-FOUR</w:t>
            </w:r>
          </w:p>
        </w:tc>
      </w:tr>
      <w:tr w:rsidR="000F37CE" w:rsidRPr="00836373" w14:paraId="38B26E4B" w14:textId="77777777" w:rsidTr="0036176A">
        <w:trPr>
          <w:trHeight w:val="690"/>
        </w:trPr>
        <w:tc>
          <w:tcPr>
            <w:tcW w:w="2153" w:type="dxa"/>
            <w:noWrap/>
          </w:tcPr>
          <w:p w14:paraId="546FE432" w14:textId="1BD42662" w:rsidR="000F37CE" w:rsidRPr="000F37CE" w:rsidRDefault="000F37CE" w:rsidP="000F37CE">
            <w:pPr>
              <w:spacing w:after="0"/>
              <w:jc w:val="both"/>
              <w:rPr>
                <w:rFonts w:ascii="NobelCE Lt" w:hAnsi="NobelCE Lt"/>
                <w:sz w:val="24"/>
                <w:szCs w:val="24"/>
              </w:rPr>
            </w:pPr>
            <w:r>
              <w:rPr>
                <w:rFonts w:ascii="NobelCE Lt" w:hAnsi="NobelCE Lt"/>
                <w:sz w:val="24"/>
                <w:szCs w:val="24"/>
              </w:rPr>
              <w:t>Pojemność skokowa (cm3)</w:t>
            </w:r>
          </w:p>
        </w:tc>
        <w:tc>
          <w:tcPr>
            <w:tcW w:w="1811" w:type="dxa"/>
            <w:noWrap/>
          </w:tcPr>
          <w:p w14:paraId="63923165" w14:textId="481B64A9" w:rsidR="000F37CE" w:rsidRPr="000F37CE" w:rsidRDefault="000F37CE" w:rsidP="000F37CE">
            <w:pPr>
              <w:spacing w:after="0"/>
              <w:jc w:val="both"/>
              <w:rPr>
                <w:rFonts w:ascii="NobelCE Lt" w:hAnsi="NobelCE Lt"/>
                <w:sz w:val="24"/>
                <w:szCs w:val="24"/>
              </w:rPr>
            </w:pPr>
            <w:r>
              <w:rPr>
                <w:rFonts w:ascii="NobelCE Lt" w:hAnsi="NobelCE Lt"/>
                <w:sz w:val="24"/>
                <w:szCs w:val="24"/>
              </w:rPr>
              <w:t>1987</w:t>
            </w:r>
          </w:p>
        </w:tc>
        <w:tc>
          <w:tcPr>
            <w:tcW w:w="1560" w:type="dxa"/>
            <w:noWrap/>
          </w:tcPr>
          <w:p w14:paraId="7A7DEAB8" w14:textId="151FEAA9" w:rsidR="000F37CE" w:rsidRPr="000F37CE" w:rsidRDefault="000F37CE" w:rsidP="000F37CE">
            <w:pPr>
              <w:spacing w:after="0"/>
              <w:jc w:val="both"/>
              <w:rPr>
                <w:rFonts w:ascii="NobelCE Lt" w:hAnsi="NobelCE Lt"/>
                <w:sz w:val="24"/>
                <w:szCs w:val="24"/>
              </w:rPr>
            </w:pPr>
            <w:r>
              <w:rPr>
                <w:rFonts w:ascii="NobelCE Lt" w:hAnsi="NobelCE Lt"/>
                <w:sz w:val="24"/>
                <w:szCs w:val="24"/>
              </w:rPr>
              <w:t>1987</w:t>
            </w:r>
          </w:p>
        </w:tc>
        <w:tc>
          <w:tcPr>
            <w:tcW w:w="1701" w:type="dxa"/>
            <w:noWrap/>
          </w:tcPr>
          <w:p w14:paraId="4BA29EC9" w14:textId="5B7C049C" w:rsidR="000F37CE" w:rsidRPr="000F37CE" w:rsidRDefault="000F37CE" w:rsidP="000F37CE">
            <w:pPr>
              <w:spacing w:after="0"/>
              <w:jc w:val="both"/>
              <w:rPr>
                <w:rFonts w:ascii="NobelCE Lt" w:hAnsi="NobelCE Lt"/>
                <w:sz w:val="24"/>
                <w:szCs w:val="24"/>
              </w:rPr>
            </w:pPr>
            <w:r>
              <w:rPr>
                <w:rFonts w:ascii="NobelCE Lt" w:hAnsi="NobelCE Lt"/>
                <w:sz w:val="24"/>
                <w:szCs w:val="24"/>
              </w:rPr>
              <w:t>1987</w:t>
            </w:r>
          </w:p>
        </w:tc>
      </w:tr>
      <w:tr w:rsidR="000F37CE" w:rsidRPr="00836373" w14:paraId="4D0F617F" w14:textId="77777777" w:rsidTr="0036176A">
        <w:trPr>
          <w:trHeight w:val="690"/>
        </w:trPr>
        <w:tc>
          <w:tcPr>
            <w:tcW w:w="2153" w:type="dxa"/>
            <w:noWrap/>
          </w:tcPr>
          <w:p w14:paraId="6FF92D7A" w14:textId="7C784735" w:rsidR="000F37CE" w:rsidRPr="000F37CE" w:rsidRDefault="000F37CE" w:rsidP="000F37CE">
            <w:pPr>
              <w:spacing w:after="0"/>
              <w:jc w:val="both"/>
              <w:rPr>
                <w:rFonts w:ascii="NobelCE Lt" w:hAnsi="NobelCE Lt"/>
                <w:sz w:val="24"/>
                <w:szCs w:val="24"/>
              </w:rPr>
            </w:pPr>
            <w:r>
              <w:rPr>
                <w:rFonts w:ascii="NobelCE Lt" w:hAnsi="NobelCE Lt"/>
                <w:sz w:val="24"/>
                <w:szCs w:val="24"/>
              </w:rPr>
              <w:t>Liczba cylindrów/zaworów</w:t>
            </w:r>
          </w:p>
        </w:tc>
        <w:tc>
          <w:tcPr>
            <w:tcW w:w="1811" w:type="dxa"/>
            <w:noWrap/>
          </w:tcPr>
          <w:p w14:paraId="45528B7E" w14:textId="75A76ABE" w:rsidR="000F37CE" w:rsidRPr="000F37CE" w:rsidRDefault="000F37CE" w:rsidP="000F37CE">
            <w:pPr>
              <w:spacing w:after="0"/>
              <w:jc w:val="both"/>
              <w:rPr>
                <w:rFonts w:ascii="NobelCE Lt" w:hAnsi="NobelCE Lt"/>
                <w:sz w:val="24"/>
                <w:szCs w:val="24"/>
              </w:rPr>
            </w:pPr>
            <w:r>
              <w:rPr>
                <w:rFonts w:ascii="NobelCE Lt" w:hAnsi="NobelCE Lt"/>
                <w:sz w:val="24"/>
                <w:szCs w:val="24"/>
              </w:rPr>
              <w:t>4/16</w:t>
            </w:r>
          </w:p>
        </w:tc>
        <w:tc>
          <w:tcPr>
            <w:tcW w:w="1560" w:type="dxa"/>
            <w:noWrap/>
          </w:tcPr>
          <w:p w14:paraId="0ABE4974" w14:textId="4D27C09E" w:rsidR="000F37CE" w:rsidRPr="000F37CE" w:rsidRDefault="000F37CE" w:rsidP="000F37CE">
            <w:pPr>
              <w:spacing w:after="0"/>
              <w:jc w:val="both"/>
              <w:rPr>
                <w:rFonts w:ascii="NobelCE Lt" w:hAnsi="NobelCE Lt"/>
                <w:sz w:val="24"/>
                <w:szCs w:val="24"/>
              </w:rPr>
            </w:pPr>
            <w:r>
              <w:rPr>
                <w:rFonts w:ascii="NobelCE Lt" w:hAnsi="NobelCE Lt"/>
                <w:sz w:val="24"/>
                <w:szCs w:val="24"/>
              </w:rPr>
              <w:t>4/16</w:t>
            </w:r>
          </w:p>
        </w:tc>
        <w:tc>
          <w:tcPr>
            <w:tcW w:w="1701" w:type="dxa"/>
            <w:noWrap/>
          </w:tcPr>
          <w:p w14:paraId="4114911A" w14:textId="5435199E" w:rsidR="000F37CE" w:rsidRPr="000F37CE" w:rsidRDefault="000F37CE" w:rsidP="000F37CE">
            <w:pPr>
              <w:spacing w:after="0"/>
              <w:jc w:val="both"/>
              <w:rPr>
                <w:rFonts w:ascii="NobelCE Lt" w:hAnsi="NobelCE Lt"/>
                <w:sz w:val="24"/>
                <w:szCs w:val="24"/>
              </w:rPr>
            </w:pPr>
            <w:r>
              <w:rPr>
                <w:rFonts w:ascii="NobelCE Lt" w:hAnsi="NobelCE Lt"/>
                <w:sz w:val="24"/>
                <w:szCs w:val="24"/>
              </w:rPr>
              <w:t>4/16</w:t>
            </w:r>
          </w:p>
        </w:tc>
      </w:tr>
      <w:tr w:rsidR="000F37CE" w:rsidRPr="00836373" w14:paraId="587AD19F" w14:textId="77777777" w:rsidTr="0036176A">
        <w:trPr>
          <w:trHeight w:val="690"/>
        </w:trPr>
        <w:tc>
          <w:tcPr>
            <w:tcW w:w="2153" w:type="dxa"/>
            <w:noWrap/>
          </w:tcPr>
          <w:p w14:paraId="71412E0E" w14:textId="64F45FBC" w:rsidR="000F37CE" w:rsidRPr="000F37CE" w:rsidRDefault="000F37CE" w:rsidP="000F37CE">
            <w:pPr>
              <w:spacing w:after="0"/>
              <w:jc w:val="both"/>
              <w:rPr>
                <w:rFonts w:ascii="NobelCE Lt" w:hAnsi="NobelCE Lt"/>
                <w:sz w:val="24"/>
                <w:szCs w:val="24"/>
              </w:rPr>
            </w:pPr>
            <w:r>
              <w:rPr>
                <w:rFonts w:ascii="NobelCE Lt" w:hAnsi="NobelCE Lt"/>
                <w:sz w:val="24"/>
                <w:szCs w:val="24"/>
              </w:rPr>
              <w:t>Układ cylindrów</w:t>
            </w:r>
          </w:p>
        </w:tc>
        <w:tc>
          <w:tcPr>
            <w:tcW w:w="1811" w:type="dxa"/>
            <w:noWrap/>
          </w:tcPr>
          <w:p w14:paraId="6C90D521" w14:textId="22B3F6B0" w:rsidR="000F37CE" w:rsidRPr="000F37CE" w:rsidRDefault="000F37CE" w:rsidP="000F37CE">
            <w:pPr>
              <w:spacing w:after="0"/>
              <w:jc w:val="both"/>
              <w:rPr>
                <w:rFonts w:ascii="NobelCE Lt" w:hAnsi="NobelCE Lt"/>
                <w:sz w:val="24"/>
                <w:szCs w:val="24"/>
              </w:rPr>
            </w:pPr>
            <w:r>
              <w:rPr>
                <w:rFonts w:ascii="NobelCE Lt" w:hAnsi="NobelCE Lt"/>
                <w:sz w:val="24"/>
                <w:szCs w:val="24"/>
              </w:rPr>
              <w:t>rzędowy</w:t>
            </w:r>
          </w:p>
        </w:tc>
        <w:tc>
          <w:tcPr>
            <w:tcW w:w="1560" w:type="dxa"/>
            <w:noWrap/>
          </w:tcPr>
          <w:p w14:paraId="0B4D518C" w14:textId="69FFF009" w:rsidR="000F37CE" w:rsidRPr="000F37CE" w:rsidRDefault="000F37CE" w:rsidP="000F37CE">
            <w:pPr>
              <w:spacing w:after="0"/>
              <w:jc w:val="both"/>
              <w:rPr>
                <w:rFonts w:ascii="NobelCE Lt" w:hAnsi="NobelCE Lt"/>
                <w:sz w:val="24"/>
                <w:szCs w:val="24"/>
              </w:rPr>
            </w:pPr>
            <w:r>
              <w:rPr>
                <w:rFonts w:ascii="NobelCE Lt" w:hAnsi="NobelCE Lt"/>
                <w:sz w:val="24"/>
                <w:szCs w:val="24"/>
              </w:rPr>
              <w:t>rzędowy</w:t>
            </w:r>
          </w:p>
        </w:tc>
        <w:tc>
          <w:tcPr>
            <w:tcW w:w="1701" w:type="dxa"/>
            <w:noWrap/>
          </w:tcPr>
          <w:p w14:paraId="303E1365" w14:textId="2759B2A3" w:rsidR="000F37CE" w:rsidRPr="000F37CE" w:rsidRDefault="000F37CE" w:rsidP="000F37CE">
            <w:pPr>
              <w:spacing w:after="0"/>
              <w:jc w:val="both"/>
              <w:rPr>
                <w:rFonts w:ascii="NobelCE Lt" w:hAnsi="NobelCE Lt"/>
                <w:sz w:val="24"/>
                <w:szCs w:val="24"/>
              </w:rPr>
            </w:pPr>
            <w:r>
              <w:rPr>
                <w:rFonts w:ascii="NobelCE Lt" w:hAnsi="NobelCE Lt"/>
                <w:sz w:val="24"/>
                <w:szCs w:val="24"/>
              </w:rPr>
              <w:t>rzędowy</w:t>
            </w:r>
          </w:p>
        </w:tc>
      </w:tr>
      <w:tr w:rsidR="000F37CE" w:rsidRPr="00836373" w14:paraId="40B27591" w14:textId="77777777" w:rsidTr="0036176A">
        <w:trPr>
          <w:trHeight w:val="690"/>
        </w:trPr>
        <w:tc>
          <w:tcPr>
            <w:tcW w:w="2153" w:type="dxa"/>
            <w:noWrap/>
          </w:tcPr>
          <w:p w14:paraId="79BFB6EC" w14:textId="3CE4846F" w:rsidR="000F37CE" w:rsidRPr="000F37CE" w:rsidRDefault="0036176A" w:rsidP="000F37CE">
            <w:pPr>
              <w:spacing w:after="0"/>
              <w:jc w:val="both"/>
              <w:rPr>
                <w:rFonts w:ascii="NobelCE Lt" w:hAnsi="NobelCE Lt"/>
                <w:sz w:val="24"/>
                <w:szCs w:val="24"/>
              </w:rPr>
            </w:pPr>
            <w:r w:rsidRPr="0036176A">
              <w:rPr>
                <w:rFonts w:ascii="NobelCE Lt" w:hAnsi="NobelCE Lt"/>
                <w:sz w:val="24"/>
                <w:szCs w:val="24"/>
              </w:rPr>
              <w:t xml:space="preserve">Max. moc [KM (kW) / </w:t>
            </w:r>
            <w:proofErr w:type="spellStart"/>
            <w:r w:rsidRPr="0036176A">
              <w:rPr>
                <w:rFonts w:ascii="NobelCE Lt" w:hAnsi="NobelCE Lt"/>
                <w:sz w:val="24"/>
                <w:szCs w:val="24"/>
              </w:rPr>
              <w:t>obr</w:t>
            </w:r>
            <w:proofErr w:type="spellEnd"/>
            <w:r w:rsidRPr="0036176A">
              <w:rPr>
                <w:rFonts w:ascii="NobelCE Lt" w:hAnsi="NobelCE Lt"/>
                <w:sz w:val="24"/>
                <w:szCs w:val="24"/>
              </w:rPr>
              <w:t>./min.]</w:t>
            </w:r>
          </w:p>
        </w:tc>
        <w:tc>
          <w:tcPr>
            <w:tcW w:w="1811" w:type="dxa"/>
            <w:noWrap/>
          </w:tcPr>
          <w:p w14:paraId="4AD965E8" w14:textId="02072D40" w:rsidR="000F37CE" w:rsidRPr="000F37CE" w:rsidRDefault="0036176A" w:rsidP="000F37CE">
            <w:pPr>
              <w:spacing w:after="0"/>
              <w:jc w:val="both"/>
              <w:rPr>
                <w:rFonts w:ascii="NobelCE Lt" w:hAnsi="NobelCE Lt"/>
                <w:sz w:val="24"/>
                <w:szCs w:val="24"/>
              </w:rPr>
            </w:pPr>
            <w:r w:rsidRPr="0036176A">
              <w:rPr>
                <w:rFonts w:ascii="NobelCE Lt" w:hAnsi="NobelCE Lt"/>
                <w:sz w:val="24"/>
                <w:szCs w:val="24"/>
              </w:rPr>
              <w:t>173 (127)</w:t>
            </w:r>
            <w:r>
              <w:rPr>
                <w:rFonts w:ascii="NobelCE Lt" w:hAnsi="NobelCE Lt"/>
                <w:sz w:val="24"/>
                <w:szCs w:val="24"/>
              </w:rPr>
              <w:t xml:space="preserve"> / 6600</w:t>
            </w:r>
          </w:p>
        </w:tc>
        <w:tc>
          <w:tcPr>
            <w:tcW w:w="1560" w:type="dxa"/>
            <w:noWrap/>
          </w:tcPr>
          <w:p w14:paraId="11275DF6" w14:textId="3135F11E" w:rsidR="000F37CE" w:rsidRPr="000F37CE" w:rsidRDefault="0036176A" w:rsidP="000F37CE">
            <w:pPr>
              <w:spacing w:after="0"/>
              <w:jc w:val="both"/>
              <w:rPr>
                <w:rFonts w:ascii="NobelCE Lt" w:hAnsi="NobelCE Lt"/>
                <w:sz w:val="24"/>
                <w:szCs w:val="24"/>
              </w:rPr>
            </w:pPr>
            <w:r w:rsidRPr="0036176A">
              <w:rPr>
                <w:rFonts w:ascii="NobelCE Lt" w:hAnsi="NobelCE Lt"/>
                <w:sz w:val="24"/>
                <w:szCs w:val="24"/>
              </w:rPr>
              <w:t>152 (112) / 6600</w:t>
            </w:r>
          </w:p>
        </w:tc>
        <w:tc>
          <w:tcPr>
            <w:tcW w:w="1701" w:type="dxa"/>
            <w:noWrap/>
          </w:tcPr>
          <w:p w14:paraId="2E4C5054" w14:textId="361A9947" w:rsidR="000F37CE" w:rsidRPr="000F37CE" w:rsidRDefault="0036176A" w:rsidP="000F37CE">
            <w:pPr>
              <w:spacing w:after="0"/>
              <w:jc w:val="both"/>
              <w:rPr>
                <w:rFonts w:ascii="NobelCE Lt" w:hAnsi="NobelCE Lt"/>
                <w:sz w:val="24"/>
                <w:szCs w:val="24"/>
              </w:rPr>
            </w:pPr>
            <w:r w:rsidRPr="0036176A">
              <w:rPr>
                <w:rFonts w:ascii="NobelCE Lt" w:hAnsi="NobelCE Lt"/>
                <w:sz w:val="24"/>
                <w:szCs w:val="24"/>
              </w:rPr>
              <w:t>152 (112) / 6600</w:t>
            </w:r>
          </w:p>
        </w:tc>
      </w:tr>
      <w:tr w:rsidR="000F37CE" w:rsidRPr="00836373" w14:paraId="55C1B071" w14:textId="77777777" w:rsidTr="0036176A">
        <w:trPr>
          <w:trHeight w:val="690"/>
        </w:trPr>
        <w:tc>
          <w:tcPr>
            <w:tcW w:w="2153" w:type="dxa"/>
            <w:noWrap/>
          </w:tcPr>
          <w:p w14:paraId="2954C156" w14:textId="7C99CD07" w:rsidR="000F37CE" w:rsidRPr="000F37CE" w:rsidRDefault="0036176A" w:rsidP="000F37CE">
            <w:pPr>
              <w:spacing w:after="0"/>
              <w:jc w:val="both"/>
              <w:rPr>
                <w:rFonts w:ascii="NobelCE Lt" w:hAnsi="NobelCE Lt"/>
                <w:sz w:val="24"/>
                <w:szCs w:val="24"/>
              </w:rPr>
            </w:pPr>
            <w:r w:rsidRPr="0036176A">
              <w:rPr>
                <w:rFonts w:ascii="NobelCE Lt" w:hAnsi="NobelCE Lt"/>
                <w:sz w:val="24"/>
                <w:szCs w:val="24"/>
              </w:rPr>
              <w:t>Max. moment obrotowy (</w:t>
            </w:r>
            <w:proofErr w:type="spellStart"/>
            <w:r w:rsidRPr="0036176A">
              <w:rPr>
                <w:rFonts w:ascii="NobelCE Lt" w:hAnsi="NobelCE Lt"/>
                <w:sz w:val="24"/>
                <w:szCs w:val="24"/>
              </w:rPr>
              <w:t>Nm</w:t>
            </w:r>
            <w:proofErr w:type="spellEnd"/>
            <w:r w:rsidRPr="0036176A">
              <w:rPr>
                <w:rFonts w:ascii="NobelCE Lt" w:hAnsi="NobelCE Lt"/>
                <w:sz w:val="24"/>
                <w:szCs w:val="24"/>
              </w:rPr>
              <w:t xml:space="preserve"> / </w:t>
            </w:r>
            <w:proofErr w:type="spellStart"/>
            <w:r w:rsidRPr="0036176A">
              <w:rPr>
                <w:rFonts w:ascii="NobelCE Lt" w:hAnsi="NobelCE Lt"/>
                <w:sz w:val="24"/>
                <w:szCs w:val="24"/>
              </w:rPr>
              <w:t>obr</w:t>
            </w:r>
            <w:proofErr w:type="spellEnd"/>
            <w:r w:rsidRPr="0036176A">
              <w:rPr>
                <w:rFonts w:ascii="NobelCE Lt" w:hAnsi="NobelCE Lt"/>
                <w:sz w:val="24"/>
                <w:szCs w:val="24"/>
              </w:rPr>
              <w:t>./min.)</w:t>
            </w:r>
          </w:p>
        </w:tc>
        <w:tc>
          <w:tcPr>
            <w:tcW w:w="1811" w:type="dxa"/>
            <w:noWrap/>
          </w:tcPr>
          <w:p w14:paraId="3389BA76" w14:textId="01EE1B24" w:rsidR="000F37CE" w:rsidRPr="000F37CE" w:rsidRDefault="0036176A" w:rsidP="000F37CE">
            <w:pPr>
              <w:spacing w:after="0"/>
              <w:jc w:val="both"/>
              <w:rPr>
                <w:rFonts w:ascii="NobelCE Lt" w:hAnsi="NobelCE Lt"/>
                <w:sz w:val="24"/>
                <w:szCs w:val="24"/>
              </w:rPr>
            </w:pPr>
            <w:r w:rsidRPr="0036176A">
              <w:rPr>
                <w:rFonts w:ascii="NobelCE Lt" w:hAnsi="NobelCE Lt"/>
                <w:sz w:val="24"/>
                <w:szCs w:val="24"/>
              </w:rPr>
              <w:t>204 / 4400-4800</w:t>
            </w:r>
          </w:p>
        </w:tc>
        <w:tc>
          <w:tcPr>
            <w:tcW w:w="1560" w:type="dxa"/>
            <w:noWrap/>
          </w:tcPr>
          <w:p w14:paraId="45C31FE0" w14:textId="22A4C1BB" w:rsidR="000F37CE" w:rsidRPr="000F37CE" w:rsidRDefault="0036176A" w:rsidP="000F37CE">
            <w:pPr>
              <w:spacing w:after="0"/>
              <w:jc w:val="both"/>
              <w:rPr>
                <w:rFonts w:ascii="NobelCE Lt" w:hAnsi="NobelCE Lt"/>
                <w:sz w:val="24"/>
                <w:szCs w:val="24"/>
              </w:rPr>
            </w:pPr>
            <w:r w:rsidRPr="0036176A">
              <w:rPr>
                <w:rFonts w:ascii="NobelCE Lt" w:hAnsi="NobelCE Lt"/>
                <w:sz w:val="24"/>
                <w:szCs w:val="24"/>
              </w:rPr>
              <w:t>190 / 4400-5200</w:t>
            </w:r>
          </w:p>
        </w:tc>
        <w:tc>
          <w:tcPr>
            <w:tcW w:w="1701" w:type="dxa"/>
            <w:noWrap/>
          </w:tcPr>
          <w:p w14:paraId="69AABA80" w14:textId="37F31DB9" w:rsidR="000F37CE" w:rsidRPr="000F37CE" w:rsidRDefault="0036176A" w:rsidP="000F37CE">
            <w:pPr>
              <w:spacing w:after="0"/>
              <w:jc w:val="both"/>
              <w:rPr>
                <w:rFonts w:ascii="NobelCE Lt" w:hAnsi="NobelCE Lt"/>
                <w:sz w:val="24"/>
                <w:szCs w:val="24"/>
              </w:rPr>
            </w:pPr>
            <w:r w:rsidRPr="0036176A">
              <w:rPr>
                <w:rFonts w:ascii="NobelCE Lt" w:hAnsi="NobelCE Lt"/>
                <w:sz w:val="24"/>
                <w:szCs w:val="24"/>
              </w:rPr>
              <w:t>190 / 4400-5200</w:t>
            </w:r>
          </w:p>
        </w:tc>
      </w:tr>
      <w:tr w:rsidR="0036176A" w:rsidRPr="00836373" w14:paraId="5E5AF13B" w14:textId="77777777" w:rsidTr="00140C5A">
        <w:trPr>
          <w:trHeight w:val="416"/>
        </w:trPr>
        <w:tc>
          <w:tcPr>
            <w:tcW w:w="2153" w:type="dxa"/>
            <w:shd w:val="clear" w:color="auto" w:fill="D9D9D9" w:themeFill="background1" w:themeFillShade="D9"/>
            <w:noWrap/>
          </w:tcPr>
          <w:p w14:paraId="029AC721" w14:textId="06DE3EBD" w:rsidR="0036176A" w:rsidRPr="00140C5A" w:rsidRDefault="0036176A" w:rsidP="0036176A">
            <w:pPr>
              <w:spacing w:after="0"/>
              <w:jc w:val="both"/>
              <w:rPr>
                <w:rFonts w:ascii="NobelCE Lt" w:hAnsi="NobelCE Lt"/>
                <w:b/>
                <w:bCs/>
                <w:sz w:val="24"/>
                <w:szCs w:val="24"/>
              </w:rPr>
            </w:pPr>
            <w:r>
              <w:rPr>
                <w:rFonts w:ascii="NobelCE Lt" w:hAnsi="NobelCE Lt"/>
                <w:b/>
                <w:bCs/>
                <w:sz w:val="24"/>
                <w:szCs w:val="24"/>
              </w:rPr>
              <w:t>Silnik elektryczny</w:t>
            </w:r>
          </w:p>
        </w:tc>
        <w:tc>
          <w:tcPr>
            <w:tcW w:w="1811" w:type="dxa"/>
            <w:shd w:val="clear" w:color="auto" w:fill="D9D9D9" w:themeFill="background1" w:themeFillShade="D9"/>
            <w:noWrap/>
          </w:tcPr>
          <w:p w14:paraId="06D5FBEF" w14:textId="600C3DE0" w:rsidR="0036176A" w:rsidRPr="000F37CE" w:rsidRDefault="0036176A" w:rsidP="0036176A">
            <w:pPr>
              <w:spacing w:after="0"/>
              <w:jc w:val="both"/>
              <w:rPr>
                <w:rFonts w:ascii="NobelCE Lt" w:hAnsi="NobelCE Lt"/>
                <w:sz w:val="24"/>
                <w:szCs w:val="24"/>
              </w:rPr>
            </w:pPr>
            <w:r w:rsidRPr="00836373">
              <w:rPr>
                <w:rFonts w:ascii="NobelCE Lt" w:hAnsi="NobelCE Lt"/>
                <w:b/>
                <w:bCs/>
                <w:sz w:val="24"/>
                <w:szCs w:val="24"/>
              </w:rPr>
              <w:t>UX 200</w:t>
            </w:r>
            <w:r w:rsidR="00140C5A">
              <w:rPr>
                <w:rFonts w:ascii="NobelCE Lt" w:hAnsi="NobelCE Lt"/>
                <w:b/>
                <w:bCs/>
                <w:sz w:val="24"/>
                <w:szCs w:val="24"/>
              </w:rPr>
              <w:t xml:space="preserve"> </w:t>
            </w:r>
            <w:r w:rsidRPr="00836373">
              <w:rPr>
                <w:rFonts w:ascii="NobelCE Lt" w:hAnsi="NobelCE Lt"/>
                <w:b/>
                <w:bCs/>
                <w:sz w:val="24"/>
                <w:szCs w:val="24"/>
              </w:rPr>
              <w:t>FWD</w:t>
            </w:r>
          </w:p>
        </w:tc>
        <w:tc>
          <w:tcPr>
            <w:tcW w:w="1560" w:type="dxa"/>
            <w:shd w:val="clear" w:color="auto" w:fill="D9D9D9" w:themeFill="background1" w:themeFillShade="D9"/>
            <w:noWrap/>
          </w:tcPr>
          <w:p w14:paraId="5A2EA31E" w14:textId="55282BC3" w:rsidR="0036176A" w:rsidRPr="000F37CE" w:rsidRDefault="0036176A" w:rsidP="0036176A">
            <w:pPr>
              <w:spacing w:after="0"/>
              <w:jc w:val="both"/>
              <w:rPr>
                <w:rFonts w:ascii="NobelCE Lt" w:hAnsi="NobelCE Lt"/>
                <w:sz w:val="24"/>
                <w:szCs w:val="24"/>
              </w:rPr>
            </w:pPr>
            <w:r w:rsidRPr="00836373">
              <w:rPr>
                <w:rFonts w:ascii="NobelCE Lt" w:hAnsi="NobelCE Lt"/>
                <w:b/>
                <w:bCs/>
                <w:sz w:val="24"/>
                <w:szCs w:val="24"/>
              </w:rPr>
              <w:t>UX 250h</w:t>
            </w:r>
            <w:r w:rsidR="00140C5A">
              <w:rPr>
                <w:rFonts w:ascii="NobelCE Lt" w:hAnsi="NobelCE Lt"/>
                <w:b/>
                <w:bCs/>
                <w:sz w:val="24"/>
                <w:szCs w:val="24"/>
              </w:rPr>
              <w:t xml:space="preserve"> </w:t>
            </w:r>
            <w:r w:rsidRPr="00836373">
              <w:rPr>
                <w:rFonts w:ascii="NobelCE Lt" w:hAnsi="NobelCE Lt"/>
                <w:b/>
                <w:bCs/>
                <w:sz w:val="24"/>
                <w:szCs w:val="24"/>
              </w:rPr>
              <w:t>FWD</w:t>
            </w:r>
          </w:p>
        </w:tc>
        <w:tc>
          <w:tcPr>
            <w:tcW w:w="1701" w:type="dxa"/>
            <w:shd w:val="clear" w:color="auto" w:fill="D9D9D9" w:themeFill="background1" w:themeFillShade="D9"/>
            <w:noWrap/>
          </w:tcPr>
          <w:p w14:paraId="4A349592" w14:textId="53E5350B" w:rsidR="0036176A" w:rsidRPr="000F37CE" w:rsidRDefault="0036176A" w:rsidP="0036176A">
            <w:pPr>
              <w:spacing w:after="0"/>
              <w:jc w:val="both"/>
              <w:rPr>
                <w:rFonts w:ascii="NobelCE Lt" w:hAnsi="NobelCE Lt"/>
                <w:sz w:val="24"/>
                <w:szCs w:val="24"/>
              </w:rPr>
            </w:pPr>
            <w:r w:rsidRPr="00836373">
              <w:rPr>
                <w:rFonts w:ascii="NobelCE Lt" w:hAnsi="NobelCE Lt"/>
                <w:b/>
                <w:bCs/>
                <w:sz w:val="24"/>
                <w:szCs w:val="24"/>
              </w:rPr>
              <w:t>UX 250h</w:t>
            </w:r>
            <w:r w:rsidR="00140C5A">
              <w:rPr>
                <w:rFonts w:ascii="NobelCE Lt" w:hAnsi="NobelCE Lt"/>
                <w:b/>
                <w:bCs/>
                <w:sz w:val="24"/>
                <w:szCs w:val="24"/>
              </w:rPr>
              <w:t xml:space="preserve"> </w:t>
            </w:r>
            <w:r w:rsidRPr="00836373">
              <w:rPr>
                <w:rFonts w:ascii="NobelCE Lt" w:hAnsi="NobelCE Lt"/>
                <w:b/>
                <w:bCs/>
                <w:sz w:val="24"/>
                <w:szCs w:val="24"/>
              </w:rPr>
              <w:t>E-FOUR</w:t>
            </w:r>
          </w:p>
        </w:tc>
      </w:tr>
      <w:tr w:rsidR="0036176A" w:rsidRPr="00836373" w14:paraId="1EB93CA5" w14:textId="77777777" w:rsidTr="0036176A">
        <w:trPr>
          <w:trHeight w:val="690"/>
        </w:trPr>
        <w:tc>
          <w:tcPr>
            <w:tcW w:w="2153" w:type="dxa"/>
            <w:noWrap/>
          </w:tcPr>
          <w:p w14:paraId="61E5538D" w14:textId="1E44DCAA" w:rsidR="0036176A" w:rsidRPr="000F37CE" w:rsidRDefault="0036176A" w:rsidP="0036176A">
            <w:pPr>
              <w:spacing w:after="0"/>
              <w:jc w:val="both"/>
              <w:rPr>
                <w:rFonts w:ascii="NobelCE Lt" w:hAnsi="NobelCE Lt"/>
                <w:sz w:val="24"/>
                <w:szCs w:val="24"/>
              </w:rPr>
            </w:pPr>
            <w:r>
              <w:rPr>
                <w:rFonts w:ascii="NobelCE Lt" w:hAnsi="NobelCE Lt"/>
                <w:sz w:val="24"/>
                <w:szCs w:val="24"/>
              </w:rPr>
              <w:t>Typ silnika przedniego</w:t>
            </w:r>
          </w:p>
        </w:tc>
        <w:tc>
          <w:tcPr>
            <w:tcW w:w="1811" w:type="dxa"/>
            <w:noWrap/>
          </w:tcPr>
          <w:p w14:paraId="35C33060" w14:textId="2A41662D" w:rsidR="0036176A" w:rsidRPr="000F37CE" w:rsidRDefault="0036176A" w:rsidP="0036176A">
            <w:pPr>
              <w:spacing w:after="0"/>
              <w:jc w:val="both"/>
              <w:rPr>
                <w:rFonts w:ascii="NobelCE Lt" w:hAnsi="NobelCE Lt"/>
                <w:sz w:val="24"/>
                <w:szCs w:val="24"/>
              </w:rPr>
            </w:pPr>
            <w:r>
              <w:rPr>
                <w:rFonts w:ascii="NobelCE Lt" w:hAnsi="NobelCE Lt"/>
                <w:sz w:val="24"/>
                <w:szCs w:val="24"/>
              </w:rPr>
              <w:t>-</w:t>
            </w:r>
          </w:p>
        </w:tc>
        <w:tc>
          <w:tcPr>
            <w:tcW w:w="1560" w:type="dxa"/>
            <w:noWrap/>
          </w:tcPr>
          <w:p w14:paraId="1C2398C9" w14:textId="533C3C07" w:rsidR="0036176A" w:rsidRPr="000F37CE" w:rsidRDefault="0036176A" w:rsidP="0036176A">
            <w:pPr>
              <w:spacing w:after="0"/>
              <w:jc w:val="both"/>
              <w:rPr>
                <w:rFonts w:ascii="NobelCE Lt" w:hAnsi="NobelCE Lt"/>
                <w:sz w:val="24"/>
                <w:szCs w:val="24"/>
              </w:rPr>
            </w:pPr>
            <w:r>
              <w:rPr>
                <w:rFonts w:ascii="NobelCE Lt" w:hAnsi="NobelCE Lt"/>
                <w:sz w:val="24"/>
                <w:szCs w:val="24"/>
              </w:rPr>
              <w:t>Silnik z magnesem trwałym</w:t>
            </w:r>
          </w:p>
        </w:tc>
        <w:tc>
          <w:tcPr>
            <w:tcW w:w="1701" w:type="dxa"/>
            <w:noWrap/>
          </w:tcPr>
          <w:p w14:paraId="1CA91C8E" w14:textId="0BEED14A" w:rsidR="0036176A" w:rsidRPr="000F37CE" w:rsidRDefault="0036176A" w:rsidP="0036176A">
            <w:pPr>
              <w:spacing w:after="0"/>
              <w:jc w:val="both"/>
              <w:rPr>
                <w:rFonts w:ascii="NobelCE Lt" w:hAnsi="NobelCE Lt"/>
                <w:sz w:val="24"/>
                <w:szCs w:val="24"/>
              </w:rPr>
            </w:pPr>
            <w:r>
              <w:rPr>
                <w:rFonts w:ascii="NobelCE Lt" w:hAnsi="NobelCE Lt"/>
                <w:sz w:val="24"/>
                <w:szCs w:val="24"/>
              </w:rPr>
              <w:t>Silnik z magnesem trwałym</w:t>
            </w:r>
          </w:p>
        </w:tc>
      </w:tr>
      <w:tr w:rsidR="0036176A" w:rsidRPr="00836373" w14:paraId="576023DF" w14:textId="77777777" w:rsidTr="00140C5A">
        <w:trPr>
          <w:trHeight w:val="444"/>
        </w:trPr>
        <w:tc>
          <w:tcPr>
            <w:tcW w:w="2153" w:type="dxa"/>
            <w:noWrap/>
          </w:tcPr>
          <w:p w14:paraId="43583D3D" w14:textId="719FC804" w:rsidR="0036176A" w:rsidRPr="000F37CE" w:rsidRDefault="0036176A" w:rsidP="0036176A">
            <w:pPr>
              <w:spacing w:after="0"/>
              <w:jc w:val="both"/>
              <w:rPr>
                <w:rFonts w:ascii="NobelCE Lt" w:hAnsi="NobelCE Lt"/>
                <w:sz w:val="24"/>
                <w:szCs w:val="24"/>
              </w:rPr>
            </w:pPr>
            <w:r>
              <w:rPr>
                <w:rFonts w:ascii="NobelCE Lt" w:hAnsi="NobelCE Lt"/>
                <w:sz w:val="24"/>
                <w:szCs w:val="24"/>
              </w:rPr>
              <w:lastRenderedPageBreak/>
              <w:t>Typ silnika tylnego</w:t>
            </w:r>
          </w:p>
        </w:tc>
        <w:tc>
          <w:tcPr>
            <w:tcW w:w="1811" w:type="dxa"/>
            <w:noWrap/>
          </w:tcPr>
          <w:p w14:paraId="2B3228F3" w14:textId="29F99182" w:rsidR="0036176A" w:rsidRPr="000F37CE" w:rsidRDefault="0036176A" w:rsidP="0036176A">
            <w:pPr>
              <w:spacing w:after="0"/>
              <w:jc w:val="both"/>
              <w:rPr>
                <w:rFonts w:ascii="NobelCE Lt" w:hAnsi="NobelCE Lt"/>
                <w:sz w:val="24"/>
                <w:szCs w:val="24"/>
              </w:rPr>
            </w:pPr>
            <w:r>
              <w:rPr>
                <w:rFonts w:ascii="NobelCE Lt" w:hAnsi="NobelCE Lt"/>
                <w:sz w:val="24"/>
                <w:szCs w:val="24"/>
              </w:rPr>
              <w:t>-</w:t>
            </w:r>
          </w:p>
        </w:tc>
        <w:tc>
          <w:tcPr>
            <w:tcW w:w="1560" w:type="dxa"/>
            <w:noWrap/>
          </w:tcPr>
          <w:p w14:paraId="3E59B94F" w14:textId="664FF4CD" w:rsidR="0036176A" w:rsidRPr="000F37CE" w:rsidRDefault="0036176A" w:rsidP="0036176A">
            <w:pPr>
              <w:spacing w:after="0"/>
              <w:jc w:val="both"/>
              <w:rPr>
                <w:rFonts w:ascii="NobelCE Lt" w:hAnsi="NobelCE Lt"/>
                <w:sz w:val="24"/>
                <w:szCs w:val="24"/>
              </w:rPr>
            </w:pPr>
            <w:r>
              <w:rPr>
                <w:rFonts w:ascii="NobelCE Lt" w:hAnsi="NobelCE Lt"/>
                <w:sz w:val="24"/>
                <w:szCs w:val="24"/>
              </w:rPr>
              <w:t>-</w:t>
            </w:r>
          </w:p>
        </w:tc>
        <w:tc>
          <w:tcPr>
            <w:tcW w:w="1701" w:type="dxa"/>
            <w:noWrap/>
          </w:tcPr>
          <w:p w14:paraId="1326ED09" w14:textId="7589D758" w:rsidR="0036176A" w:rsidRPr="000F37CE" w:rsidRDefault="0036176A" w:rsidP="0036176A">
            <w:pPr>
              <w:spacing w:after="0"/>
              <w:jc w:val="both"/>
              <w:rPr>
                <w:rFonts w:ascii="NobelCE Lt" w:hAnsi="NobelCE Lt"/>
                <w:sz w:val="24"/>
                <w:szCs w:val="24"/>
              </w:rPr>
            </w:pPr>
            <w:r>
              <w:rPr>
                <w:rFonts w:ascii="NobelCE Lt" w:hAnsi="NobelCE Lt"/>
                <w:sz w:val="24"/>
                <w:szCs w:val="24"/>
              </w:rPr>
              <w:t>Silnik indukcyjny</w:t>
            </w:r>
          </w:p>
        </w:tc>
      </w:tr>
      <w:tr w:rsidR="0036176A" w:rsidRPr="00836373" w14:paraId="4D78CC17" w14:textId="77777777" w:rsidTr="0036176A">
        <w:trPr>
          <w:trHeight w:val="690"/>
        </w:trPr>
        <w:tc>
          <w:tcPr>
            <w:tcW w:w="2153" w:type="dxa"/>
            <w:noWrap/>
          </w:tcPr>
          <w:p w14:paraId="1D1BAFF7" w14:textId="52E4D495" w:rsidR="0036176A" w:rsidRDefault="0036176A" w:rsidP="0036176A">
            <w:pPr>
              <w:spacing w:after="0"/>
              <w:jc w:val="both"/>
              <w:rPr>
                <w:rFonts w:ascii="NobelCE Lt" w:hAnsi="NobelCE Lt"/>
                <w:sz w:val="24"/>
                <w:szCs w:val="24"/>
              </w:rPr>
            </w:pPr>
            <w:r>
              <w:rPr>
                <w:rFonts w:ascii="NobelCE Lt" w:hAnsi="NobelCE Lt"/>
                <w:sz w:val="24"/>
                <w:szCs w:val="24"/>
              </w:rPr>
              <w:t>Moc maksymalna silnika przedniego [KM (kW)]</w:t>
            </w:r>
          </w:p>
        </w:tc>
        <w:tc>
          <w:tcPr>
            <w:tcW w:w="1811" w:type="dxa"/>
            <w:noWrap/>
          </w:tcPr>
          <w:p w14:paraId="4A3A464F" w14:textId="15E895F1" w:rsidR="0036176A" w:rsidRDefault="0036176A" w:rsidP="0036176A">
            <w:pPr>
              <w:spacing w:after="0"/>
              <w:jc w:val="both"/>
              <w:rPr>
                <w:rFonts w:ascii="NobelCE Lt" w:hAnsi="NobelCE Lt"/>
                <w:sz w:val="24"/>
                <w:szCs w:val="24"/>
              </w:rPr>
            </w:pPr>
            <w:r>
              <w:rPr>
                <w:rFonts w:ascii="NobelCE Lt" w:hAnsi="NobelCE Lt"/>
                <w:sz w:val="24"/>
                <w:szCs w:val="24"/>
              </w:rPr>
              <w:t>-</w:t>
            </w:r>
          </w:p>
        </w:tc>
        <w:tc>
          <w:tcPr>
            <w:tcW w:w="1560" w:type="dxa"/>
            <w:noWrap/>
          </w:tcPr>
          <w:p w14:paraId="38A82BA7" w14:textId="650AEED4" w:rsidR="0036176A" w:rsidRDefault="0036176A" w:rsidP="0036176A">
            <w:pPr>
              <w:spacing w:after="0"/>
              <w:jc w:val="both"/>
              <w:rPr>
                <w:rFonts w:ascii="NobelCE Lt" w:hAnsi="NobelCE Lt"/>
                <w:sz w:val="24"/>
                <w:szCs w:val="24"/>
              </w:rPr>
            </w:pPr>
            <w:r>
              <w:rPr>
                <w:rFonts w:ascii="NobelCE Lt" w:hAnsi="NobelCE Lt"/>
                <w:sz w:val="24"/>
                <w:szCs w:val="24"/>
              </w:rPr>
              <w:t>80 (109)</w:t>
            </w:r>
          </w:p>
        </w:tc>
        <w:tc>
          <w:tcPr>
            <w:tcW w:w="1701" w:type="dxa"/>
            <w:noWrap/>
          </w:tcPr>
          <w:p w14:paraId="269F6F2D" w14:textId="5C232D08" w:rsidR="0036176A" w:rsidRDefault="0036176A" w:rsidP="0036176A">
            <w:pPr>
              <w:spacing w:after="0"/>
              <w:jc w:val="both"/>
              <w:rPr>
                <w:rFonts w:ascii="NobelCE Lt" w:hAnsi="NobelCE Lt"/>
                <w:sz w:val="24"/>
                <w:szCs w:val="24"/>
              </w:rPr>
            </w:pPr>
            <w:r>
              <w:rPr>
                <w:rFonts w:ascii="NobelCE Lt" w:hAnsi="NobelCE Lt"/>
                <w:sz w:val="24"/>
                <w:szCs w:val="24"/>
              </w:rPr>
              <w:t>80 (109)</w:t>
            </w:r>
          </w:p>
        </w:tc>
      </w:tr>
      <w:tr w:rsidR="0036176A" w14:paraId="50BD0A9E" w14:textId="77777777" w:rsidTr="0036176A">
        <w:trPr>
          <w:trHeight w:val="690"/>
        </w:trPr>
        <w:tc>
          <w:tcPr>
            <w:tcW w:w="2153" w:type="dxa"/>
            <w:noWrap/>
          </w:tcPr>
          <w:p w14:paraId="52BD07F9" w14:textId="1BFD1A6A" w:rsidR="0036176A" w:rsidRDefault="0036176A" w:rsidP="00050738">
            <w:pPr>
              <w:spacing w:after="0"/>
              <w:jc w:val="both"/>
              <w:rPr>
                <w:rFonts w:ascii="NobelCE Lt" w:hAnsi="NobelCE Lt"/>
                <w:sz w:val="24"/>
                <w:szCs w:val="24"/>
              </w:rPr>
            </w:pPr>
            <w:r>
              <w:rPr>
                <w:rFonts w:ascii="NobelCE Lt" w:hAnsi="NobelCE Lt"/>
                <w:sz w:val="24"/>
                <w:szCs w:val="24"/>
              </w:rPr>
              <w:t>Moc maksymalna silnika tylnego [KM (kW)]</w:t>
            </w:r>
          </w:p>
        </w:tc>
        <w:tc>
          <w:tcPr>
            <w:tcW w:w="1811" w:type="dxa"/>
            <w:noWrap/>
          </w:tcPr>
          <w:p w14:paraId="38E7CE9F" w14:textId="16CCE956" w:rsidR="0036176A" w:rsidRDefault="0036176A" w:rsidP="00050738">
            <w:pPr>
              <w:spacing w:after="0"/>
              <w:jc w:val="both"/>
              <w:rPr>
                <w:rFonts w:ascii="NobelCE Lt" w:hAnsi="NobelCE Lt"/>
                <w:sz w:val="24"/>
                <w:szCs w:val="24"/>
              </w:rPr>
            </w:pPr>
            <w:r>
              <w:rPr>
                <w:rFonts w:ascii="NobelCE Lt" w:hAnsi="NobelCE Lt"/>
                <w:sz w:val="24"/>
                <w:szCs w:val="24"/>
              </w:rPr>
              <w:t>-</w:t>
            </w:r>
          </w:p>
        </w:tc>
        <w:tc>
          <w:tcPr>
            <w:tcW w:w="1560" w:type="dxa"/>
            <w:noWrap/>
          </w:tcPr>
          <w:p w14:paraId="2FEE8A92" w14:textId="3C800264" w:rsidR="0036176A" w:rsidRDefault="0036176A" w:rsidP="00050738">
            <w:pPr>
              <w:spacing w:after="0"/>
              <w:jc w:val="both"/>
              <w:rPr>
                <w:rFonts w:ascii="NobelCE Lt" w:hAnsi="NobelCE Lt"/>
                <w:sz w:val="24"/>
                <w:szCs w:val="24"/>
              </w:rPr>
            </w:pPr>
            <w:r>
              <w:rPr>
                <w:rFonts w:ascii="NobelCE Lt" w:hAnsi="NobelCE Lt"/>
                <w:sz w:val="24"/>
                <w:szCs w:val="24"/>
              </w:rPr>
              <w:t>-</w:t>
            </w:r>
          </w:p>
        </w:tc>
        <w:tc>
          <w:tcPr>
            <w:tcW w:w="1701" w:type="dxa"/>
            <w:noWrap/>
          </w:tcPr>
          <w:p w14:paraId="6D46D096" w14:textId="3D006E8B" w:rsidR="0036176A" w:rsidRDefault="0036176A" w:rsidP="00050738">
            <w:pPr>
              <w:spacing w:after="0"/>
              <w:jc w:val="both"/>
              <w:rPr>
                <w:rFonts w:ascii="NobelCE Lt" w:hAnsi="NobelCE Lt"/>
                <w:sz w:val="24"/>
                <w:szCs w:val="24"/>
              </w:rPr>
            </w:pPr>
            <w:r>
              <w:rPr>
                <w:rFonts w:ascii="NobelCE Lt" w:hAnsi="NobelCE Lt"/>
                <w:sz w:val="24"/>
                <w:szCs w:val="24"/>
              </w:rPr>
              <w:t>5,3 (7)</w:t>
            </w:r>
          </w:p>
        </w:tc>
      </w:tr>
      <w:tr w:rsidR="0036176A" w14:paraId="29C419C5" w14:textId="77777777" w:rsidTr="0036176A">
        <w:trPr>
          <w:trHeight w:val="690"/>
        </w:trPr>
        <w:tc>
          <w:tcPr>
            <w:tcW w:w="2153" w:type="dxa"/>
            <w:noWrap/>
          </w:tcPr>
          <w:p w14:paraId="51B4B27B" w14:textId="3F143761" w:rsidR="0036176A" w:rsidRDefault="0036176A" w:rsidP="00050738">
            <w:pPr>
              <w:spacing w:after="0"/>
              <w:jc w:val="both"/>
              <w:rPr>
                <w:rFonts w:ascii="NobelCE Lt" w:hAnsi="NobelCE Lt"/>
                <w:sz w:val="24"/>
                <w:szCs w:val="24"/>
              </w:rPr>
            </w:pPr>
            <w:r>
              <w:rPr>
                <w:rFonts w:ascii="NobelCE Lt" w:hAnsi="NobelCE Lt"/>
                <w:sz w:val="24"/>
                <w:szCs w:val="24"/>
              </w:rPr>
              <w:t>Maks. moment obrotowy silnika przedniego</w:t>
            </w:r>
          </w:p>
        </w:tc>
        <w:tc>
          <w:tcPr>
            <w:tcW w:w="1811" w:type="dxa"/>
            <w:noWrap/>
          </w:tcPr>
          <w:p w14:paraId="1C3004CF" w14:textId="366E5DB1" w:rsidR="0036176A" w:rsidRDefault="0036176A" w:rsidP="00050738">
            <w:pPr>
              <w:spacing w:after="0"/>
              <w:jc w:val="both"/>
              <w:rPr>
                <w:rFonts w:ascii="NobelCE Lt" w:hAnsi="NobelCE Lt"/>
                <w:sz w:val="24"/>
                <w:szCs w:val="24"/>
              </w:rPr>
            </w:pPr>
            <w:r>
              <w:rPr>
                <w:rFonts w:ascii="NobelCE Lt" w:hAnsi="NobelCE Lt"/>
                <w:sz w:val="24"/>
                <w:szCs w:val="24"/>
              </w:rPr>
              <w:t>-</w:t>
            </w:r>
          </w:p>
        </w:tc>
        <w:tc>
          <w:tcPr>
            <w:tcW w:w="1560" w:type="dxa"/>
            <w:noWrap/>
          </w:tcPr>
          <w:p w14:paraId="793530CB" w14:textId="4BFC2A4C" w:rsidR="0036176A" w:rsidRDefault="0036176A" w:rsidP="00050738">
            <w:pPr>
              <w:spacing w:after="0"/>
              <w:jc w:val="both"/>
              <w:rPr>
                <w:rFonts w:ascii="NobelCE Lt" w:hAnsi="NobelCE Lt"/>
                <w:sz w:val="24"/>
                <w:szCs w:val="24"/>
              </w:rPr>
            </w:pPr>
            <w:r>
              <w:rPr>
                <w:rFonts w:ascii="NobelCE Lt" w:hAnsi="NobelCE Lt"/>
                <w:sz w:val="24"/>
                <w:szCs w:val="24"/>
              </w:rPr>
              <w:t>202</w:t>
            </w:r>
          </w:p>
        </w:tc>
        <w:tc>
          <w:tcPr>
            <w:tcW w:w="1701" w:type="dxa"/>
            <w:noWrap/>
          </w:tcPr>
          <w:p w14:paraId="089DD369" w14:textId="62FE6116" w:rsidR="0036176A" w:rsidRDefault="0036176A" w:rsidP="00050738">
            <w:pPr>
              <w:spacing w:after="0"/>
              <w:jc w:val="both"/>
              <w:rPr>
                <w:rFonts w:ascii="NobelCE Lt" w:hAnsi="NobelCE Lt"/>
                <w:sz w:val="24"/>
                <w:szCs w:val="24"/>
              </w:rPr>
            </w:pPr>
            <w:r>
              <w:rPr>
                <w:rFonts w:ascii="NobelCE Lt" w:hAnsi="NobelCE Lt"/>
                <w:sz w:val="24"/>
                <w:szCs w:val="24"/>
              </w:rPr>
              <w:t>202</w:t>
            </w:r>
          </w:p>
        </w:tc>
      </w:tr>
      <w:tr w:rsidR="0036176A" w14:paraId="14ECA7EA" w14:textId="77777777" w:rsidTr="0036176A">
        <w:trPr>
          <w:trHeight w:val="690"/>
        </w:trPr>
        <w:tc>
          <w:tcPr>
            <w:tcW w:w="2153" w:type="dxa"/>
            <w:noWrap/>
          </w:tcPr>
          <w:p w14:paraId="78AC121E" w14:textId="2C34039B" w:rsidR="0036176A" w:rsidRDefault="0036176A" w:rsidP="00050738">
            <w:pPr>
              <w:spacing w:after="0"/>
              <w:jc w:val="both"/>
              <w:rPr>
                <w:rFonts w:ascii="NobelCE Lt" w:hAnsi="NobelCE Lt"/>
                <w:sz w:val="24"/>
                <w:szCs w:val="24"/>
              </w:rPr>
            </w:pPr>
            <w:r>
              <w:rPr>
                <w:rFonts w:ascii="NobelCE Lt" w:hAnsi="NobelCE Lt"/>
                <w:sz w:val="24"/>
                <w:szCs w:val="24"/>
              </w:rPr>
              <w:t>Maks. moment obrotowy silnika tylnego (</w:t>
            </w:r>
            <w:proofErr w:type="spellStart"/>
            <w:r>
              <w:rPr>
                <w:rFonts w:ascii="NobelCE Lt" w:hAnsi="NobelCE Lt"/>
                <w:sz w:val="24"/>
                <w:szCs w:val="24"/>
              </w:rPr>
              <w:t>Nm</w:t>
            </w:r>
            <w:proofErr w:type="spellEnd"/>
            <w:r>
              <w:rPr>
                <w:rFonts w:ascii="NobelCE Lt" w:hAnsi="NobelCE Lt"/>
                <w:sz w:val="24"/>
                <w:szCs w:val="24"/>
              </w:rPr>
              <w:t>)</w:t>
            </w:r>
          </w:p>
        </w:tc>
        <w:tc>
          <w:tcPr>
            <w:tcW w:w="1811" w:type="dxa"/>
            <w:noWrap/>
          </w:tcPr>
          <w:p w14:paraId="7C400D38" w14:textId="430D2D69" w:rsidR="0036176A" w:rsidRDefault="0036176A" w:rsidP="00050738">
            <w:pPr>
              <w:spacing w:after="0"/>
              <w:jc w:val="both"/>
              <w:rPr>
                <w:rFonts w:ascii="NobelCE Lt" w:hAnsi="NobelCE Lt"/>
                <w:sz w:val="24"/>
                <w:szCs w:val="24"/>
              </w:rPr>
            </w:pPr>
            <w:r>
              <w:rPr>
                <w:rFonts w:ascii="NobelCE Lt" w:hAnsi="NobelCE Lt"/>
                <w:sz w:val="24"/>
                <w:szCs w:val="24"/>
              </w:rPr>
              <w:t>-</w:t>
            </w:r>
          </w:p>
        </w:tc>
        <w:tc>
          <w:tcPr>
            <w:tcW w:w="1560" w:type="dxa"/>
            <w:noWrap/>
          </w:tcPr>
          <w:p w14:paraId="40481528" w14:textId="6B93F460" w:rsidR="0036176A" w:rsidRDefault="0036176A" w:rsidP="00050738">
            <w:pPr>
              <w:spacing w:after="0"/>
              <w:jc w:val="both"/>
              <w:rPr>
                <w:rFonts w:ascii="NobelCE Lt" w:hAnsi="NobelCE Lt"/>
                <w:sz w:val="24"/>
                <w:szCs w:val="24"/>
              </w:rPr>
            </w:pPr>
            <w:r>
              <w:rPr>
                <w:rFonts w:ascii="NobelCE Lt" w:hAnsi="NobelCE Lt"/>
                <w:sz w:val="24"/>
                <w:szCs w:val="24"/>
              </w:rPr>
              <w:t>-</w:t>
            </w:r>
          </w:p>
        </w:tc>
        <w:tc>
          <w:tcPr>
            <w:tcW w:w="1701" w:type="dxa"/>
            <w:noWrap/>
          </w:tcPr>
          <w:p w14:paraId="28606418" w14:textId="40F29C99" w:rsidR="0036176A" w:rsidRDefault="0036176A" w:rsidP="00050738">
            <w:pPr>
              <w:spacing w:after="0"/>
              <w:jc w:val="both"/>
              <w:rPr>
                <w:rFonts w:ascii="NobelCE Lt" w:hAnsi="NobelCE Lt"/>
                <w:sz w:val="24"/>
                <w:szCs w:val="24"/>
              </w:rPr>
            </w:pPr>
            <w:r>
              <w:rPr>
                <w:rFonts w:ascii="NobelCE Lt" w:hAnsi="NobelCE Lt"/>
                <w:sz w:val="24"/>
                <w:szCs w:val="24"/>
              </w:rPr>
              <w:t>55</w:t>
            </w:r>
          </w:p>
        </w:tc>
      </w:tr>
      <w:tr w:rsidR="00951434" w14:paraId="023C4D8A" w14:textId="77777777" w:rsidTr="00140C5A">
        <w:trPr>
          <w:trHeight w:val="405"/>
        </w:trPr>
        <w:tc>
          <w:tcPr>
            <w:tcW w:w="2153" w:type="dxa"/>
            <w:shd w:val="clear" w:color="auto" w:fill="D9D9D9" w:themeFill="background1" w:themeFillShade="D9"/>
            <w:noWrap/>
          </w:tcPr>
          <w:p w14:paraId="504E912B" w14:textId="4E1ECA93" w:rsidR="00951434" w:rsidRPr="00140C5A" w:rsidRDefault="00951434" w:rsidP="00951434">
            <w:pPr>
              <w:spacing w:after="0"/>
              <w:jc w:val="both"/>
              <w:rPr>
                <w:rFonts w:ascii="NobelCE Lt" w:hAnsi="NobelCE Lt"/>
                <w:b/>
                <w:bCs/>
                <w:sz w:val="24"/>
                <w:szCs w:val="24"/>
              </w:rPr>
            </w:pPr>
            <w:r>
              <w:rPr>
                <w:rFonts w:ascii="NobelCE Lt" w:hAnsi="NobelCE Lt"/>
                <w:b/>
                <w:bCs/>
                <w:sz w:val="24"/>
                <w:szCs w:val="24"/>
              </w:rPr>
              <w:t>Bateria hybrydowa</w:t>
            </w:r>
          </w:p>
        </w:tc>
        <w:tc>
          <w:tcPr>
            <w:tcW w:w="1811" w:type="dxa"/>
            <w:shd w:val="clear" w:color="auto" w:fill="D9D9D9" w:themeFill="background1" w:themeFillShade="D9"/>
            <w:noWrap/>
          </w:tcPr>
          <w:p w14:paraId="71240D10" w14:textId="1CDF69B1" w:rsidR="00951434" w:rsidRDefault="00951434" w:rsidP="00951434">
            <w:pPr>
              <w:spacing w:after="0"/>
              <w:jc w:val="both"/>
              <w:rPr>
                <w:rFonts w:ascii="NobelCE Lt" w:hAnsi="NobelCE Lt"/>
                <w:sz w:val="24"/>
                <w:szCs w:val="24"/>
              </w:rPr>
            </w:pPr>
            <w:r w:rsidRPr="00836373">
              <w:rPr>
                <w:rFonts w:ascii="NobelCE Lt" w:hAnsi="NobelCE Lt"/>
                <w:b/>
                <w:bCs/>
                <w:sz w:val="24"/>
                <w:szCs w:val="24"/>
              </w:rPr>
              <w:t>UX 200</w:t>
            </w:r>
            <w:r w:rsidR="00140C5A">
              <w:rPr>
                <w:rFonts w:ascii="NobelCE Lt" w:hAnsi="NobelCE Lt"/>
                <w:b/>
                <w:bCs/>
                <w:sz w:val="24"/>
                <w:szCs w:val="24"/>
              </w:rPr>
              <w:t xml:space="preserve"> </w:t>
            </w:r>
            <w:r w:rsidRPr="00836373">
              <w:rPr>
                <w:rFonts w:ascii="NobelCE Lt" w:hAnsi="NobelCE Lt"/>
                <w:b/>
                <w:bCs/>
                <w:sz w:val="24"/>
                <w:szCs w:val="24"/>
              </w:rPr>
              <w:t>FWD</w:t>
            </w:r>
          </w:p>
        </w:tc>
        <w:tc>
          <w:tcPr>
            <w:tcW w:w="1560" w:type="dxa"/>
            <w:shd w:val="clear" w:color="auto" w:fill="D9D9D9" w:themeFill="background1" w:themeFillShade="D9"/>
            <w:noWrap/>
          </w:tcPr>
          <w:p w14:paraId="0F1614FA" w14:textId="41977E62" w:rsidR="00951434" w:rsidRDefault="00951434" w:rsidP="00951434">
            <w:pPr>
              <w:spacing w:after="0"/>
              <w:jc w:val="both"/>
              <w:rPr>
                <w:rFonts w:ascii="NobelCE Lt" w:hAnsi="NobelCE Lt"/>
                <w:sz w:val="24"/>
                <w:szCs w:val="24"/>
              </w:rPr>
            </w:pPr>
            <w:r w:rsidRPr="00836373">
              <w:rPr>
                <w:rFonts w:ascii="NobelCE Lt" w:hAnsi="NobelCE Lt"/>
                <w:b/>
                <w:bCs/>
                <w:sz w:val="24"/>
                <w:szCs w:val="24"/>
              </w:rPr>
              <w:t>UX 250h</w:t>
            </w:r>
            <w:r w:rsidR="00140C5A">
              <w:rPr>
                <w:rFonts w:ascii="NobelCE Lt" w:hAnsi="NobelCE Lt"/>
                <w:b/>
                <w:bCs/>
                <w:sz w:val="24"/>
                <w:szCs w:val="24"/>
              </w:rPr>
              <w:t xml:space="preserve"> </w:t>
            </w:r>
            <w:r w:rsidRPr="00836373">
              <w:rPr>
                <w:rFonts w:ascii="NobelCE Lt" w:hAnsi="NobelCE Lt"/>
                <w:b/>
                <w:bCs/>
                <w:sz w:val="24"/>
                <w:szCs w:val="24"/>
              </w:rPr>
              <w:t>FWD</w:t>
            </w:r>
          </w:p>
        </w:tc>
        <w:tc>
          <w:tcPr>
            <w:tcW w:w="1701" w:type="dxa"/>
            <w:shd w:val="clear" w:color="auto" w:fill="D9D9D9" w:themeFill="background1" w:themeFillShade="D9"/>
            <w:noWrap/>
          </w:tcPr>
          <w:p w14:paraId="5D2F7F87" w14:textId="633321D1" w:rsidR="00951434" w:rsidRDefault="00951434" w:rsidP="00951434">
            <w:pPr>
              <w:spacing w:after="0"/>
              <w:jc w:val="both"/>
              <w:rPr>
                <w:rFonts w:ascii="NobelCE Lt" w:hAnsi="NobelCE Lt"/>
                <w:sz w:val="24"/>
                <w:szCs w:val="24"/>
              </w:rPr>
            </w:pPr>
            <w:r w:rsidRPr="00836373">
              <w:rPr>
                <w:rFonts w:ascii="NobelCE Lt" w:hAnsi="NobelCE Lt"/>
                <w:b/>
                <w:bCs/>
                <w:sz w:val="24"/>
                <w:szCs w:val="24"/>
              </w:rPr>
              <w:t>UX 250h</w:t>
            </w:r>
            <w:r w:rsidR="00140C5A">
              <w:rPr>
                <w:rFonts w:ascii="NobelCE Lt" w:hAnsi="NobelCE Lt"/>
                <w:b/>
                <w:bCs/>
                <w:sz w:val="24"/>
                <w:szCs w:val="24"/>
              </w:rPr>
              <w:t xml:space="preserve"> </w:t>
            </w:r>
            <w:r w:rsidRPr="00836373">
              <w:rPr>
                <w:rFonts w:ascii="NobelCE Lt" w:hAnsi="NobelCE Lt"/>
                <w:b/>
                <w:bCs/>
                <w:sz w:val="24"/>
                <w:szCs w:val="24"/>
              </w:rPr>
              <w:t>E-FOUR</w:t>
            </w:r>
          </w:p>
        </w:tc>
      </w:tr>
      <w:tr w:rsidR="00951434" w14:paraId="29EA27CE" w14:textId="77777777" w:rsidTr="0036176A">
        <w:trPr>
          <w:trHeight w:val="690"/>
        </w:trPr>
        <w:tc>
          <w:tcPr>
            <w:tcW w:w="2153" w:type="dxa"/>
            <w:noWrap/>
          </w:tcPr>
          <w:p w14:paraId="635E0929" w14:textId="2A8578C5" w:rsidR="00951434" w:rsidRDefault="00951434" w:rsidP="00951434">
            <w:pPr>
              <w:spacing w:after="0"/>
              <w:jc w:val="both"/>
              <w:rPr>
                <w:rFonts w:ascii="NobelCE Lt" w:hAnsi="NobelCE Lt"/>
                <w:sz w:val="24"/>
                <w:szCs w:val="24"/>
              </w:rPr>
            </w:pPr>
            <w:r>
              <w:rPr>
                <w:rFonts w:ascii="NobelCE Lt" w:hAnsi="NobelCE Lt"/>
                <w:sz w:val="24"/>
                <w:szCs w:val="24"/>
              </w:rPr>
              <w:t>Typ</w:t>
            </w:r>
          </w:p>
        </w:tc>
        <w:tc>
          <w:tcPr>
            <w:tcW w:w="1811" w:type="dxa"/>
            <w:noWrap/>
          </w:tcPr>
          <w:p w14:paraId="29924742" w14:textId="45995013" w:rsidR="00951434" w:rsidRDefault="00951434" w:rsidP="00951434">
            <w:pPr>
              <w:spacing w:after="0"/>
              <w:jc w:val="both"/>
              <w:rPr>
                <w:rFonts w:ascii="NobelCE Lt" w:hAnsi="NobelCE Lt"/>
                <w:sz w:val="24"/>
                <w:szCs w:val="24"/>
              </w:rPr>
            </w:pPr>
            <w:r>
              <w:rPr>
                <w:rFonts w:ascii="NobelCE Lt" w:hAnsi="NobelCE Lt"/>
                <w:sz w:val="24"/>
                <w:szCs w:val="24"/>
              </w:rPr>
              <w:t>-</w:t>
            </w:r>
          </w:p>
        </w:tc>
        <w:tc>
          <w:tcPr>
            <w:tcW w:w="1560" w:type="dxa"/>
            <w:noWrap/>
          </w:tcPr>
          <w:p w14:paraId="6BC46EE3" w14:textId="3947DA7B" w:rsidR="00951434" w:rsidRDefault="00951434" w:rsidP="00951434">
            <w:pPr>
              <w:spacing w:after="0"/>
              <w:jc w:val="both"/>
              <w:rPr>
                <w:rFonts w:ascii="NobelCE Lt" w:hAnsi="NobelCE Lt"/>
                <w:sz w:val="24"/>
                <w:szCs w:val="24"/>
              </w:rPr>
            </w:pPr>
            <w:r>
              <w:rPr>
                <w:rFonts w:ascii="NobelCE Lt" w:hAnsi="NobelCE Lt"/>
                <w:sz w:val="24"/>
                <w:szCs w:val="24"/>
              </w:rPr>
              <w:t>Ni-MH</w:t>
            </w:r>
          </w:p>
        </w:tc>
        <w:tc>
          <w:tcPr>
            <w:tcW w:w="1701" w:type="dxa"/>
            <w:noWrap/>
          </w:tcPr>
          <w:p w14:paraId="69DEF858" w14:textId="163909F3" w:rsidR="00951434" w:rsidRDefault="00951434" w:rsidP="00951434">
            <w:pPr>
              <w:spacing w:after="0"/>
              <w:jc w:val="both"/>
              <w:rPr>
                <w:rFonts w:ascii="NobelCE Lt" w:hAnsi="NobelCE Lt"/>
                <w:sz w:val="24"/>
                <w:szCs w:val="24"/>
              </w:rPr>
            </w:pPr>
            <w:r>
              <w:rPr>
                <w:rFonts w:ascii="NobelCE Lt" w:hAnsi="NobelCE Lt"/>
                <w:sz w:val="24"/>
                <w:szCs w:val="24"/>
              </w:rPr>
              <w:t>Ni-MH</w:t>
            </w:r>
          </w:p>
        </w:tc>
      </w:tr>
      <w:tr w:rsidR="00951434" w14:paraId="4458A4C8" w14:textId="77777777" w:rsidTr="0036176A">
        <w:trPr>
          <w:trHeight w:val="690"/>
        </w:trPr>
        <w:tc>
          <w:tcPr>
            <w:tcW w:w="2153" w:type="dxa"/>
            <w:noWrap/>
          </w:tcPr>
          <w:p w14:paraId="45982E28" w14:textId="127E5A85" w:rsidR="00951434" w:rsidRDefault="00951434" w:rsidP="00951434">
            <w:pPr>
              <w:spacing w:after="0"/>
              <w:jc w:val="both"/>
              <w:rPr>
                <w:rFonts w:ascii="NobelCE Lt" w:hAnsi="NobelCE Lt"/>
                <w:sz w:val="24"/>
                <w:szCs w:val="24"/>
              </w:rPr>
            </w:pPr>
            <w:r>
              <w:rPr>
                <w:rFonts w:ascii="NobelCE Lt" w:hAnsi="NobelCE Lt"/>
                <w:sz w:val="24"/>
                <w:szCs w:val="24"/>
              </w:rPr>
              <w:t>Napięcie</w:t>
            </w:r>
          </w:p>
        </w:tc>
        <w:tc>
          <w:tcPr>
            <w:tcW w:w="1811" w:type="dxa"/>
            <w:noWrap/>
          </w:tcPr>
          <w:p w14:paraId="7A2F91D0" w14:textId="25A1C358" w:rsidR="00951434" w:rsidRDefault="00951434" w:rsidP="00951434">
            <w:pPr>
              <w:spacing w:after="0"/>
              <w:jc w:val="both"/>
              <w:rPr>
                <w:rFonts w:ascii="NobelCE Lt" w:hAnsi="NobelCE Lt"/>
                <w:sz w:val="24"/>
                <w:szCs w:val="24"/>
              </w:rPr>
            </w:pPr>
            <w:r>
              <w:rPr>
                <w:rFonts w:ascii="NobelCE Lt" w:hAnsi="NobelCE Lt"/>
                <w:sz w:val="24"/>
                <w:szCs w:val="24"/>
              </w:rPr>
              <w:t>-</w:t>
            </w:r>
          </w:p>
        </w:tc>
        <w:tc>
          <w:tcPr>
            <w:tcW w:w="1560" w:type="dxa"/>
            <w:noWrap/>
          </w:tcPr>
          <w:p w14:paraId="0DF9DE3D" w14:textId="1D95BC95" w:rsidR="00951434" w:rsidRDefault="00951434" w:rsidP="00951434">
            <w:pPr>
              <w:spacing w:after="0"/>
              <w:jc w:val="both"/>
              <w:rPr>
                <w:rFonts w:ascii="NobelCE Lt" w:hAnsi="NobelCE Lt"/>
                <w:sz w:val="24"/>
                <w:szCs w:val="24"/>
              </w:rPr>
            </w:pPr>
            <w:r>
              <w:rPr>
                <w:rFonts w:ascii="NobelCE Lt" w:hAnsi="NobelCE Lt"/>
                <w:sz w:val="24"/>
                <w:szCs w:val="24"/>
              </w:rPr>
              <w:t>216</w:t>
            </w:r>
          </w:p>
        </w:tc>
        <w:tc>
          <w:tcPr>
            <w:tcW w:w="1701" w:type="dxa"/>
            <w:noWrap/>
          </w:tcPr>
          <w:p w14:paraId="45CF7F6F" w14:textId="2141B0CE" w:rsidR="00951434" w:rsidRDefault="00951434" w:rsidP="00951434">
            <w:pPr>
              <w:spacing w:after="0"/>
              <w:jc w:val="both"/>
              <w:rPr>
                <w:rFonts w:ascii="NobelCE Lt" w:hAnsi="NobelCE Lt"/>
                <w:sz w:val="24"/>
                <w:szCs w:val="24"/>
              </w:rPr>
            </w:pPr>
            <w:r>
              <w:rPr>
                <w:rFonts w:ascii="NobelCE Lt" w:hAnsi="NobelCE Lt"/>
                <w:sz w:val="24"/>
                <w:szCs w:val="24"/>
              </w:rPr>
              <w:t>216</w:t>
            </w:r>
          </w:p>
        </w:tc>
      </w:tr>
      <w:tr w:rsidR="00951434" w14:paraId="40E4340B" w14:textId="77777777" w:rsidTr="0036176A">
        <w:trPr>
          <w:trHeight w:val="690"/>
        </w:trPr>
        <w:tc>
          <w:tcPr>
            <w:tcW w:w="2153" w:type="dxa"/>
            <w:noWrap/>
          </w:tcPr>
          <w:p w14:paraId="46CBC0DF" w14:textId="6C4285F5" w:rsidR="00951434" w:rsidRDefault="00951434" w:rsidP="00951434">
            <w:pPr>
              <w:spacing w:after="0"/>
              <w:jc w:val="both"/>
              <w:rPr>
                <w:rFonts w:ascii="NobelCE Lt" w:hAnsi="NobelCE Lt"/>
                <w:sz w:val="24"/>
                <w:szCs w:val="24"/>
              </w:rPr>
            </w:pPr>
            <w:r>
              <w:rPr>
                <w:rFonts w:ascii="NobelCE Lt" w:hAnsi="NobelCE Lt"/>
                <w:sz w:val="24"/>
                <w:szCs w:val="24"/>
              </w:rPr>
              <w:t>Liczba ogniw</w:t>
            </w:r>
          </w:p>
        </w:tc>
        <w:tc>
          <w:tcPr>
            <w:tcW w:w="1811" w:type="dxa"/>
            <w:noWrap/>
          </w:tcPr>
          <w:p w14:paraId="11B2FF02" w14:textId="49CFC3A9" w:rsidR="00951434" w:rsidRDefault="00951434" w:rsidP="00951434">
            <w:pPr>
              <w:spacing w:after="0"/>
              <w:jc w:val="both"/>
              <w:rPr>
                <w:rFonts w:ascii="NobelCE Lt" w:hAnsi="NobelCE Lt"/>
                <w:sz w:val="24"/>
                <w:szCs w:val="24"/>
              </w:rPr>
            </w:pPr>
            <w:r>
              <w:rPr>
                <w:rFonts w:ascii="NobelCE Lt" w:hAnsi="NobelCE Lt"/>
                <w:sz w:val="24"/>
                <w:szCs w:val="24"/>
              </w:rPr>
              <w:t>-</w:t>
            </w:r>
          </w:p>
        </w:tc>
        <w:tc>
          <w:tcPr>
            <w:tcW w:w="1560" w:type="dxa"/>
            <w:noWrap/>
          </w:tcPr>
          <w:p w14:paraId="1AEDBAF5" w14:textId="1B4DAD44" w:rsidR="00951434" w:rsidRDefault="00951434" w:rsidP="00951434">
            <w:pPr>
              <w:spacing w:after="0"/>
              <w:jc w:val="both"/>
              <w:rPr>
                <w:rFonts w:ascii="NobelCE Lt" w:hAnsi="NobelCE Lt"/>
                <w:sz w:val="24"/>
                <w:szCs w:val="24"/>
              </w:rPr>
            </w:pPr>
            <w:r>
              <w:rPr>
                <w:rFonts w:ascii="NobelCE Lt" w:hAnsi="NobelCE Lt"/>
                <w:sz w:val="24"/>
                <w:szCs w:val="24"/>
              </w:rPr>
              <w:t>180</w:t>
            </w:r>
          </w:p>
        </w:tc>
        <w:tc>
          <w:tcPr>
            <w:tcW w:w="1701" w:type="dxa"/>
            <w:noWrap/>
          </w:tcPr>
          <w:p w14:paraId="2D2A0A91" w14:textId="6FB99538" w:rsidR="00951434" w:rsidRDefault="00951434" w:rsidP="00951434">
            <w:pPr>
              <w:spacing w:after="0"/>
              <w:jc w:val="both"/>
              <w:rPr>
                <w:rFonts w:ascii="NobelCE Lt" w:hAnsi="NobelCE Lt"/>
                <w:sz w:val="24"/>
                <w:szCs w:val="24"/>
              </w:rPr>
            </w:pPr>
            <w:r>
              <w:rPr>
                <w:rFonts w:ascii="NobelCE Lt" w:hAnsi="NobelCE Lt"/>
                <w:sz w:val="24"/>
                <w:szCs w:val="24"/>
              </w:rPr>
              <w:t>180</w:t>
            </w:r>
          </w:p>
        </w:tc>
      </w:tr>
      <w:tr w:rsidR="00951434" w14:paraId="550481CC" w14:textId="77777777" w:rsidTr="00140C5A">
        <w:trPr>
          <w:trHeight w:val="690"/>
        </w:trPr>
        <w:tc>
          <w:tcPr>
            <w:tcW w:w="2153" w:type="dxa"/>
            <w:shd w:val="clear" w:color="auto" w:fill="D9D9D9" w:themeFill="background1" w:themeFillShade="D9"/>
            <w:noWrap/>
          </w:tcPr>
          <w:p w14:paraId="6774B5F8" w14:textId="48AC0167" w:rsidR="00951434" w:rsidRPr="00140C5A" w:rsidRDefault="00951434" w:rsidP="00951434">
            <w:pPr>
              <w:spacing w:after="0"/>
              <w:jc w:val="both"/>
              <w:rPr>
                <w:rFonts w:ascii="NobelCE Lt" w:hAnsi="NobelCE Lt"/>
                <w:b/>
                <w:bCs/>
                <w:sz w:val="24"/>
                <w:szCs w:val="24"/>
              </w:rPr>
            </w:pPr>
            <w:r>
              <w:rPr>
                <w:rFonts w:ascii="NobelCE Lt" w:hAnsi="NobelCE Lt"/>
                <w:b/>
                <w:bCs/>
                <w:sz w:val="24"/>
                <w:szCs w:val="24"/>
              </w:rPr>
              <w:t>Łączna moc układu hybrydowego</w:t>
            </w:r>
          </w:p>
        </w:tc>
        <w:tc>
          <w:tcPr>
            <w:tcW w:w="1811" w:type="dxa"/>
            <w:shd w:val="clear" w:color="auto" w:fill="D9D9D9" w:themeFill="background1" w:themeFillShade="D9"/>
            <w:noWrap/>
          </w:tcPr>
          <w:p w14:paraId="0375D8B8" w14:textId="7341EC09" w:rsidR="00951434" w:rsidRDefault="00951434" w:rsidP="00951434">
            <w:pPr>
              <w:spacing w:after="0"/>
              <w:jc w:val="both"/>
              <w:rPr>
                <w:rFonts w:ascii="NobelCE Lt" w:hAnsi="NobelCE Lt"/>
                <w:sz w:val="24"/>
                <w:szCs w:val="24"/>
              </w:rPr>
            </w:pPr>
            <w:r w:rsidRPr="00836373">
              <w:rPr>
                <w:rFonts w:ascii="NobelCE Lt" w:hAnsi="NobelCE Lt"/>
                <w:b/>
                <w:bCs/>
                <w:sz w:val="24"/>
                <w:szCs w:val="24"/>
              </w:rPr>
              <w:t>UX 200</w:t>
            </w:r>
            <w:r w:rsidR="00140C5A">
              <w:rPr>
                <w:rFonts w:ascii="NobelCE Lt" w:hAnsi="NobelCE Lt"/>
                <w:b/>
                <w:bCs/>
                <w:sz w:val="24"/>
                <w:szCs w:val="24"/>
              </w:rPr>
              <w:t xml:space="preserve"> </w:t>
            </w:r>
            <w:r w:rsidRPr="00836373">
              <w:rPr>
                <w:rFonts w:ascii="NobelCE Lt" w:hAnsi="NobelCE Lt"/>
                <w:b/>
                <w:bCs/>
                <w:sz w:val="24"/>
                <w:szCs w:val="24"/>
              </w:rPr>
              <w:t>FWD</w:t>
            </w:r>
          </w:p>
        </w:tc>
        <w:tc>
          <w:tcPr>
            <w:tcW w:w="1560" w:type="dxa"/>
            <w:shd w:val="clear" w:color="auto" w:fill="D9D9D9" w:themeFill="background1" w:themeFillShade="D9"/>
            <w:noWrap/>
          </w:tcPr>
          <w:p w14:paraId="5B07B45A" w14:textId="4C506E4F" w:rsidR="00951434" w:rsidRDefault="00951434" w:rsidP="00951434">
            <w:pPr>
              <w:spacing w:after="0"/>
              <w:jc w:val="both"/>
              <w:rPr>
                <w:rFonts w:ascii="NobelCE Lt" w:hAnsi="NobelCE Lt"/>
                <w:sz w:val="24"/>
                <w:szCs w:val="24"/>
              </w:rPr>
            </w:pPr>
            <w:r w:rsidRPr="00836373">
              <w:rPr>
                <w:rFonts w:ascii="NobelCE Lt" w:hAnsi="NobelCE Lt"/>
                <w:b/>
                <w:bCs/>
                <w:sz w:val="24"/>
                <w:szCs w:val="24"/>
              </w:rPr>
              <w:t>UX 250h</w:t>
            </w:r>
            <w:r w:rsidR="00140C5A">
              <w:rPr>
                <w:rFonts w:ascii="NobelCE Lt" w:hAnsi="NobelCE Lt"/>
                <w:b/>
                <w:bCs/>
                <w:sz w:val="24"/>
                <w:szCs w:val="24"/>
              </w:rPr>
              <w:t xml:space="preserve"> </w:t>
            </w:r>
            <w:r w:rsidRPr="00836373">
              <w:rPr>
                <w:rFonts w:ascii="NobelCE Lt" w:hAnsi="NobelCE Lt"/>
                <w:b/>
                <w:bCs/>
                <w:sz w:val="24"/>
                <w:szCs w:val="24"/>
              </w:rPr>
              <w:t>FWD</w:t>
            </w:r>
          </w:p>
        </w:tc>
        <w:tc>
          <w:tcPr>
            <w:tcW w:w="1701" w:type="dxa"/>
            <w:shd w:val="clear" w:color="auto" w:fill="D9D9D9" w:themeFill="background1" w:themeFillShade="D9"/>
            <w:noWrap/>
          </w:tcPr>
          <w:p w14:paraId="519ED2A9" w14:textId="7E1C90B4" w:rsidR="00951434" w:rsidRDefault="00951434" w:rsidP="00951434">
            <w:pPr>
              <w:spacing w:after="0"/>
              <w:jc w:val="both"/>
              <w:rPr>
                <w:rFonts w:ascii="NobelCE Lt" w:hAnsi="NobelCE Lt"/>
                <w:sz w:val="24"/>
                <w:szCs w:val="24"/>
              </w:rPr>
            </w:pPr>
            <w:r w:rsidRPr="00836373">
              <w:rPr>
                <w:rFonts w:ascii="NobelCE Lt" w:hAnsi="NobelCE Lt"/>
                <w:b/>
                <w:bCs/>
                <w:sz w:val="24"/>
                <w:szCs w:val="24"/>
              </w:rPr>
              <w:t>UX 250h</w:t>
            </w:r>
            <w:r w:rsidR="00140C5A">
              <w:rPr>
                <w:rFonts w:ascii="NobelCE Lt" w:hAnsi="NobelCE Lt"/>
                <w:b/>
                <w:bCs/>
                <w:sz w:val="24"/>
                <w:szCs w:val="24"/>
              </w:rPr>
              <w:t xml:space="preserve"> </w:t>
            </w:r>
            <w:r w:rsidRPr="00836373">
              <w:rPr>
                <w:rFonts w:ascii="NobelCE Lt" w:hAnsi="NobelCE Lt"/>
                <w:b/>
                <w:bCs/>
                <w:sz w:val="24"/>
                <w:szCs w:val="24"/>
              </w:rPr>
              <w:t>E-FOUR</w:t>
            </w:r>
          </w:p>
        </w:tc>
      </w:tr>
      <w:tr w:rsidR="00951434" w14:paraId="0CF06AAE" w14:textId="77777777" w:rsidTr="0036176A">
        <w:trPr>
          <w:trHeight w:val="690"/>
        </w:trPr>
        <w:tc>
          <w:tcPr>
            <w:tcW w:w="2153" w:type="dxa"/>
            <w:noWrap/>
          </w:tcPr>
          <w:p w14:paraId="0525E93F" w14:textId="55FB7561" w:rsidR="00951434" w:rsidRDefault="00951434" w:rsidP="00951434">
            <w:pPr>
              <w:spacing w:after="0"/>
              <w:jc w:val="both"/>
              <w:rPr>
                <w:rFonts w:ascii="NobelCE Lt" w:hAnsi="NobelCE Lt"/>
                <w:sz w:val="24"/>
                <w:szCs w:val="24"/>
              </w:rPr>
            </w:pPr>
            <w:r>
              <w:rPr>
                <w:rFonts w:ascii="NobelCE Lt" w:hAnsi="NobelCE Lt"/>
                <w:sz w:val="24"/>
                <w:szCs w:val="24"/>
              </w:rPr>
              <w:t>KM</w:t>
            </w:r>
          </w:p>
        </w:tc>
        <w:tc>
          <w:tcPr>
            <w:tcW w:w="1811" w:type="dxa"/>
            <w:noWrap/>
          </w:tcPr>
          <w:p w14:paraId="1A71BAAE" w14:textId="38144B25" w:rsidR="00951434" w:rsidRDefault="00951434" w:rsidP="00951434">
            <w:pPr>
              <w:spacing w:after="0"/>
              <w:jc w:val="both"/>
              <w:rPr>
                <w:rFonts w:ascii="NobelCE Lt" w:hAnsi="NobelCE Lt"/>
                <w:sz w:val="24"/>
                <w:szCs w:val="24"/>
              </w:rPr>
            </w:pPr>
            <w:r>
              <w:rPr>
                <w:rFonts w:ascii="NobelCE Lt" w:hAnsi="NobelCE Lt"/>
                <w:sz w:val="24"/>
                <w:szCs w:val="24"/>
              </w:rPr>
              <w:t>-</w:t>
            </w:r>
          </w:p>
        </w:tc>
        <w:tc>
          <w:tcPr>
            <w:tcW w:w="1560" w:type="dxa"/>
            <w:noWrap/>
          </w:tcPr>
          <w:p w14:paraId="18135FCF" w14:textId="52FC1907" w:rsidR="00951434" w:rsidRDefault="00951434" w:rsidP="00951434">
            <w:pPr>
              <w:spacing w:after="0"/>
              <w:jc w:val="both"/>
              <w:rPr>
                <w:rFonts w:ascii="NobelCE Lt" w:hAnsi="NobelCE Lt"/>
                <w:sz w:val="24"/>
                <w:szCs w:val="24"/>
              </w:rPr>
            </w:pPr>
            <w:r>
              <w:rPr>
                <w:rFonts w:ascii="NobelCE Lt" w:hAnsi="NobelCE Lt"/>
                <w:sz w:val="24"/>
                <w:szCs w:val="24"/>
              </w:rPr>
              <w:t>184</w:t>
            </w:r>
          </w:p>
        </w:tc>
        <w:tc>
          <w:tcPr>
            <w:tcW w:w="1701" w:type="dxa"/>
            <w:noWrap/>
          </w:tcPr>
          <w:p w14:paraId="3A4F3D53" w14:textId="2F7DA758" w:rsidR="00951434" w:rsidRDefault="00951434" w:rsidP="00951434">
            <w:pPr>
              <w:spacing w:after="0"/>
              <w:jc w:val="both"/>
              <w:rPr>
                <w:rFonts w:ascii="NobelCE Lt" w:hAnsi="NobelCE Lt"/>
                <w:sz w:val="24"/>
                <w:szCs w:val="24"/>
              </w:rPr>
            </w:pPr>
            <w:r>
              <w:rPr>
                <w:rFonts w:ascii="NobelCE Lt" w:hAnsi="NobelCE Lt"/>
                <w:sz w:val="24"/>
                <w:szCs w:val="24"/>
              </w:rPr>
              <w:t>184</w:t>
            </w:r>
          </w:p>
        </w:tc>
      </w:tr>
      <w:tr w:rsidR="00951434" w14:paraId="09925C35" w14:textId="77777777" w:rsidTr="00140C5A">
        <w:trPr>
          <w:trHeight w:val="461"/>
        </w:trPr>
        <w:tc>
          <w:tcPr>
            <w:tcW w:w="2153" w:type="dxa"/>
            <w:shd w:val="clear" w:color="auto" w:fill="D9D9D9" w:themeFill="background1" w:themeFillShade="D9"/>
            <w:noWrap/>
          </w:tcPr>
          <w:p w14:paraId="747E7270" w14:textId="66CE8795" w:rsidR="00951434" w:rsidRPr="00140C5A" w:rsidRDefault="00951434" w:rsidP="00951434">
            <w:pPr>
              <w:spacing w:after="0"/>
              <w:jc w:val="both"/>
              <w:rPr>
                <w:rFonts w:ascii="NobelCE Lt" w:hAnsi="NobelCE Lt"/>
                <w:b/>
                <w:bCs/>
                <w:sz w:val="24"/>
                <w:szCs w:val="24"/>
              </w:rPr>
            </w:pPr>
            <w:r>
              <w:rPr>
                <w:rFonts w:ascii="NobelCE Lt" w:hAnsi="NobelCE Lt"/>
                <w:b/>
                <w:bCs/>
                <w:sz w:val="24"/>
                <w:szCs w:val="24"/>
              </w:rPr>
              <w:t>Osiągi</w:t>
            </w:r>
          </w:p>
        </w:tc>
        <w:tc>
          <w:tcPr>
            <w:tcW w:w="1811" w:type="dxa"/>
            <w:shd w:val="clear" w:color="auto" w:fill="D9D9D9" w:themeFill="background1" w:themeFillShade="D9"/>
            <w:noWrap/>
          </w:tcPr>
          <w:p w14:paraId="31F92434" w14:textId="7150CA11" w:rsidR="00951434" w:rsidRDefault="00951434" w:rsidP="00951434">
            <w:pPr>
              <w:spacing w:after="0"/>
              <w:jc w:val="both"/>
              <w:rPr>
                <w:rFonts w:ascii="NobelCE Lt" w:hAnsi="NobelCE Lt"/>
                <w:sz w:val="24"/>
                <w:szCs w:val="24"/>
              </w:rPr>
            </w:pPr>
            <w:r w:rsidRPr="00836373">
              <w:rPr>
                <w:rFonts w:ascii="NobelCE Lt" w:hAnsi="NobelCE Lt"/>
                <w:b/>
                <w:bCs/>
                <w:sz w:val="24"/>
                <w:szCs w:val="24"/>
              </w:rPr>
              <w:t>UX 200</w:t>
            </w:r>
            <w:r w:rsidR="00140C5A">
              <w:rPr>
                <w:rFonts w:ascii="NobelCE Lt" w:hAnsi="NobelCE Lt"/>
                <w:b/>
                <w:bCs/>
                <w:sz w:val="24"/>
                <w:szCs w:val="24"/>
              </w:rPr>
              <w:t xml:space="preserve"> </w:t>
            </w:r>
            <w:r w:rsidRPr="00836373">
              <w:rPr>
                <w:rFonts w:ascii="NobelCE Lt" w:hAnsi="NobelCE Lt"/>
                <w:b/>
                <w:bCs/>
                <w:sz w:val="24"/>
                <w:szCs w:val="24"/>
              </w:rPr>
              <w:t>FWD</w:t>
            </w:r>
          </w:p>
        </w:tc>
        <w:tc>
          <w:tcPr>
            <w:tcW w:w="1560" w:type="dxa"/>
            <w:shd w:val="clear" w:color="auto" w:fill="D9D9D9" w:themeFill="background1" w:themeFillShade="D9"/>
            <w:noWrap/>
          </w:tcPr>
          <w:p w14:paraId="3DEEBFEC" w14:textId="0C6BEAF2" w:rsidR="00951434" w:rsidRDefault="00951434" w:rsidP="00951434">
            <w:pPr>
              <w:spacing w:after="0"/>
              <w:jc w:val="both"/>
              <w:rPr>
                <w:rFonts w:ascii="NobelCE Lt" w:hAnsi="NobelCE Lt"/>
                <w:sz w:val="24"/>
                <w:szCs w:val="24"/>
              </w:rPr>
            </w:pPr>
            <w:r w:rsidRPr="00836373">
              <w:rPr>
                <w:rFonts w:ascii="NobelCE Lt" w:hAnsi="NobelCE Lt"/>
                <w:b/>
                <w:bCs/>
                <w:sz w:val="24"/>
                <w:szCs w:val="24"/>
              </w:rPr>
              <w:t>UX 250h</w:t>
            </w:r>
            <w:r w:rsidR="00140C5A">
              <w:rPr>
                <w:rFonts w:ascii="NobelCE Lt" w:hAnsi="NobelCE Lt"/>
                <w:b/>
                <w:bCs/>
                <w:sz w:val="24"/>
                <w:szCs w:val="24"/>
              </w:rPr>
              <w:t xml:space="preserve"> </w:t>
            </w:r>
            <w:r w:rsidRPr="00836373">
              <w:rPr>
                <w:rFonts w:ascii="NobelCE Lt" w:hAnsi="NobelCE Lt"/>
                <w:b/>
                <w:bCs/>
                <w:sz w:val="24"/>
                <w:szCs w:val="24"/>
              </w:rPr>
              <w:t>FWD</w:t>
            </w:r>
          </w:p>
        </w:tc>
        <w:tc>
          <w:tcPr>
            <w:tcW w:w="1701" w:type="dxa"/>
            <w:shd w:val="clear" w:color="auto" w:fill="D9D9D9" w:themeFill="background1" w:themeFillShade="D9"/>
            <w:noWrap/>
          </w:tcPr>
          <w:p w14:paraId="0B45A332" w14:textId="466D7C13" w:rsidR="00951434" w:rsidRDefault="00951434" w:rsidP="00951434">
            <w:pPr>
              <w:spacing w:after="0"/>
              <w:jc w:val="both"/>
              <w:rPr>
                <w:rFonts w:ascii="NobelCE Lt" w:hAnsi="NobelCE Lt"/>
                <w:sz w:val="24"/>
                <w:szCs w:val="24"/>
              </w:rPr>
            </w:pPr>
            <w:r w:rsidRPr="00836373">
              <w:rPr>
                <w:rFonts w:ascii="NobelCE Lt" w:hAnsi="NobelCE Lt"/>
                <w:b/>
                <w:bCs/>
                <w:sz w:val="24"/>
                <w:szCs w:val="24"/>
              </w:rPr>
              <w:t>UX 250h</w:t>
            </w:r>
            <w:r w:rsidR="00140C5A">
              <w:rPr>
                <w:rFonts w:ascii="NobelCE Lt" w:hAnsi="NobelCE Lt"/>
                <w:b/>
                <w:bCs/>
                <w:sz w:val="24"/>
                <w:szCs w:val="24"/>
              </w:rPr>
              <w:t xml:space="preserve"> </w:t>
            </w:r>
            <w:r w:rsidRPr="00836373">
              <w:rPr>
                <w:rFonts w:ascii="NobelCE Lt" w:hAnsi="NobelCE Lt"/>
                <w:b/>
                <w:bCs/>
                <w:sz w:val="24"/>
                <w:szCs w:val="24"/>
              </w:rPr>
              <w:t>E-FOUR</w:t>
            </w:r>
          </w:p>
        </w:tc>
      </w:tr>
      <w:tr w:rsidR="00951434" w14:paraId="4DE3E69F" w14:textId="77777777" w:rsidTr="0036176A">
        <w:trPr>
          <w:trHeight w:val="690"/>
        </w:trPr>
        <w:tc>
          <w:tcPr>
            <w:tcW w:w="2153" w:type="dxa"/>
            <w:noWrap/>
          </w:tcPr>
          <w:p w14:paraId="35BD1FCA" w14:textId="4D6156E1" w:rsidR="00951434" w:rsidRDefault="00951434" w:rsidP="00951434">
            <w:pPr>
              <w:spacing w:after="0"/>
              <w:jc w:val="both"/>
              <w:rPr>
                <w:rFonts w:ascii="NobelCE Lt" w:hAnsi="NobelCE Lt"/>
                <w:sz w:val="24"/>
                <w:szCs w:val="24"/>
              </w:rPr>
            </w:pPr>
            <w:r>
              <w:rPr>
                <w:rFonts w:ascii="NobelCE Lt" w:hAnsi="NobelCE Lt"/>
                <w:sz w:val="24"/>
                <w:szCs w:val="24"/>
              </w:rPr>
              <w:t>Przyspieszenie 0-100 km/h</w:t>
            </w:r>
          </w:p>
        </w:tc>
        <w:tc>
          <w:tcPr>
            <w:tcW w:w="1811" w:type="dxa"/>
            <w:noWrap/>
          </w:tcPr>
          <w:p w14:paraId="33796525" w14:textId="332D9528" w:rsidR="00951434" w:rsidRDefault="00951434" w:rsidP="00951434">
            <w:pPr>
              <w:spacing w:after="0"/>
              <w:jc w:val="both"/>
              <w:rPr>
                <w:rFonts w:ascii="NobelCE Lt" w:hAnsi="NobelCE Lt"/>
                <w:sz w:val="24"/>
                <w:szCs w:val="24"/>
              </w:rPr>
            </w:pPr>
            <w:r>
              <w:rPr>
                <w:rFonts w:ascii="NobelCE Lt" w:hAnsi="NobelCE Lt"/>
                <w:sz w:val="24"/>
                <w:szCs w:val="24"/>
              </w:rPr>
              <w:t>9,2</w:t>
            </w:r>
          </w:p>
        </w:tc>
        <w:tc>
          <w:tcPr>
            <w:tcW w:w="1560" w:type="dxa"/>
            <w:noWrap/>
          </w:tcPr>
          <w:p w14:paraId="532A1156" w14:textId="0B3E84EE" w:rsidR="00951434" w:rsidRDefault="00951434" w:rsidP="00951434">
            <w:pPr>
              <w:spacing w:after="0"/>
              <w:jc w:val="both"/>
              <w:rPr>
                <w:rFonts w:ascii="NobelCE Lt" w:hAnsi="NobelCE Lt"/>
                <w:sz w:val="24"/>
                <w:szCs w:val="24"/>
              </w:rPr>
            </w:pPr>
            <w:r>
              <w:rPr>
                <w:rFonts w:ascii="NobelCE Lt" w:hAnsi="NobelCE Lt"/>
                <w:sz w:val="24"/>
                <w:szCs w:val="24"/>
              </w:rPr>
              <w:t>8,5</w:t>
            </w:r>
          </w:p>
        </w:tc>
        <w:tc>
          <w:tcPr>
            <w:tcW w:w="1701" w:type="dxa"/>
            <w:noWrap/>
          </w:tcPr>
          <w:p w14:paraId="0FE7E25E" w14:textId="07971390" w:rsidR="00951434" w:rsidRDefault="00951434" w:rsidP="00951434">
            <w:pPr>
              <w:spacing w:after="0"/>
              <w:jc w:val="both"/>
              <w:rPr>
                <w:rFonts w:ascii="NobelCE Lt" w:hAnsi="NobelCE Lt"/>
                <w:sz w:val="24"/>
                <w:szCs w:val="24"/>
              </w:rPr>
            </w:pPr>
            <w:r>
              <w:rPr>
                <w:rFonts w:ascii="NobelCE Lt" w:hAnsi="NobelCE Lt"/>
                <w:sz w:val="24"/>
                <w:szCs w:val="24"/>
              </w:rPr>
              <w:t>8,7</w:t>
            </w:r>
          </w:p>
        </w:tc>
      </w:tr>
      <w:tr w:rsidR="00951434" w14:paraId="6D64490C" w14:textId="77777777" w:rsidTr="0036176A">
        <w:trPr>
          <w:trHeight w:val="690"/>
        </w:trPr>
        <w:tc>
          <w:tcPr>
            <w:tcW w:w="2153" w:type="dxa"/>
            <w:noWrap/>
          </w:tcPr>
          <w:p w14:paraId="6C2FF11F" w14:textId="517EC431" w:rsidR="00951434" w:rsidRDefault="00951434" w:rsidP="00951434">
            <w:pPr>
              <w:spacing w:after="0"/>
              <w:jc w:val="both"/>
              <w:rPr>
                <w:rFonts w:ascii="NobelCE Lt" w:hAnsi="NobelCE Lt"/>
                <w:sz w:val="24"/>
                <w:szCs w:val="24"/>
              </w:rPr>
            </w:pPr>
            <w:r>
              <w:rPr>
                <w:rFonts w:ascii="NobelCE Lt" w:hAnsi="NobelCE Lt"/>
                <w:sz w:val="24"/>
                <w:szCs w:val="24"/>
              </w:rPr>
              <w:t>Prędkość maksymalna (km/h)</w:t>
            </w:r>
          </w:p>
        </w:tc>
        <w:tc>
          <w:tcPr>
            <w:tcW w:w="1811" w:type="dxa"/>
            <w:noWrap/>
          </w:tcPr>
          <w:p w14:paraId="064235D7" w14:textId="403CB22A" w:rsidR="00951434" w:rsidRDefault="00951434" w:rsidP="00951434">
            <w:pPr>
              <w:spacing w:after="0"/>
              <w:jc w:val="both"/>
              <w:rPr>
                <w:rFonts w:ascii="NobelCE Lt" w:hAnsi="NobelCE Lt"/>
                <w:sz w:val="24"/>
                <w:szCs w:val="24"/>
              </w:rPr>
            </w:pPr>
            <w:r>
              <w:rPr>
                <w:rFonts w:ascii="NobelCE Lt" w:hAnsi="NobelCE Lt"/>
                <w:sz w:val="24"/>
                <w:szCs w:val="24"/>
              </w:rPr>
              <w:t>190</w:t>
            </w:r>
          </w:p>
        </w:tc>
        <w:tc>
          <w:tcPr>
            <w:tcW w:w="1560" w:type="dxa"/>
            <w:noWrap/>
          </w:tcPr>
          <w:p w14:paraId="35182B15" w14:textId="44E26131" w:rsidR="00951434" w:rsidRDefault="00951434" w:rsidP="00951434">
            <w:pPr>
              <w:spacing w:after="0"/>
              <w:jc w:val="both"/>
              <w:rPr>
                <w:rFonts w:ascii="NobelCE Lt" w:hAnsi="NobelCE Lt"/>
                <w:sz w:val="24"/>
                <w:szCs w:val="24"/>
              </w:rPr>
            </w:pPr>
            <w:r>
              <w:rPr>
                <w:rFonts w:ascii="NobelCE Lt" w:hAnsi="NobelCE Lt"/>
                <w:sz w:val="24"/>
                <w:szCs w:val="24"/>
              </w:rPr>
              <w:t>177</w:t>
            </w:r>
          </w:p>
        </w:tc>
        <w:tc>
          <w:tcPr>
            <w:tcW w:w="1701" w:type="dxa"/>
            <w:noWrap/>
          </w:tcPr>
          <w:p w14:paraId="7B39A462" w14:textId="18AEE97B" w:rsidR="00951434" w:rsidRDefault="00951434" w:rsidP="00951434">
            <w:pPr>
              <w:spacing w:after="0"/>
              <w:jc w:val="both"/>
              <w:rPr>
                <w:rFonts w:ascii="NobelCE Lt" w:hAnsi="NobelCE Lt"/>
                <w:sz w:val="24"/>
                <w:szCs w:val="24"/>
              </w:rPr>
            </w:pPr>
            <w:r>
              <w:rPr>
                <w:rFonts w:ascii="NobelCE Lt" w:hAnsi="NobelCE Lt"/>
                <w:sz w:val="24"/>
                <w:szCs w:val="24"/>
              </w:rPr>
              <w:t>177</w:t>
            </w:r>
          </w:p>
        </w:tc>
      </w:tr>
      <w:tr w:rsidR="00951434" w14:paraId="2A6EAC74" w14:textId="77777777" w:rsidTr="00140C5A">
        <w:trPr>
          <w:trHeight w:val="444"/>
        </w:trPr>
        <w:tc>
          <w:tcPr>
            <w:tcW w:w="2153" w:type="dxa"/>
            <w:shd w:val="clear" w:color="auto" w:fill="D9D9D9" w:themeFill="background1" w:themeFillShade="D9"/>
            <w:noWrap/>
          </w:tcPr>
          <w:p w14:paraId="0392B3E9" w14:textId="5E3CEE53" w:rsidR="00951434" w:rsidRPr="00140C5A" w:rsidRDefault="00951434" w:rsidP="00951434">
            <w:pPr>
              <w:spacing w:after="0"/>
              <w:jc w:val="both"/>
              <w:rPr>
                <w:rFonts w:ascii="NobelCE Lt" w:hAnsi="NobelCE Lt"/>
                <w:b/>
                <w:bCs/>
                <w:sz w:val="24"/>
                <w:szCs w:val="24"/>
              </w:rPr>
            </w:pPr>
            <w:r>
              <w:rPr>
                <w:rFonts w:ascii="NobelCE Lt" w:hAnsi="NobelCE Lt"/>
                <w:b/>
                <w:bCs/>
                <w:sz w:val="24"/>
                <w:szCs w:val="24"/>
              </w:rPr>
              <w:t>Zużycie paliwa</w:t>
            </w:r>
          </w:p>
        </w:tc>
        <w:tc>
          <w:tcPr>
            <w:tcW w:w="1811" w:type="dxa"/>
            <w:shd w:val="clear" w:color="auto" w:fill="D9D9D9" w:themeFill="background1" w:themeFillShade="D9"/>
            <w:noWrap/>
          </w:tcPr>
          <w:p w14:paraId="2E0CB694" w14:textId="440C73AC" w:rsidR="00951434" w:rsidRDefault="00951434" w:rsidP="00951434">
            <w:pPr>
              <w:spacing w:after="0"/>
              <w:jc w:val="both"/>
              <w:rPr>
                <w:rFonts w:ascii="NobelCE Lt" w:hAnsi="NobelCE Lt"/>
                <w:sz w:val="24"/>
                <w:szCs w:val="24"/>
              </w:rPr>
            </w:pPr>
            <w:r w:rsidRPr="00836373">
              <w:rPr>
                <w:rFonts w:ascii="NobelCE Lt" w:hAnsi="NobelCE Lt"/>
                <w:b/>
                <w:bCs/>
                <w:sz w:val="24"/>
                <w:szCs w:val="24"/>
              </w:rPr>
              <w:t>UX 200</w:t>
            </w:r>
            <w:r w:rsidR="00140C5A">
              <w:rPr>
                <w:rFonts w:ascii="NobelCE Lt" w:hAnsi="NobelCE Lt"/>
                <w:b/>
                <w:bCs/>
                <w:sz w:val="24"/>
                <w:szCs w:val="24"/>
              </w:rPr>
              <w:t xml:space="preserve"> </w:t>
            </w:r>
            <w:r w:rsidRPr="00836373">
              <w:rPr>
                <w:rFonts w:ascii="NobelCE Lt" w:hAnsi="NobelCE Lt"/>
                <w:b/>
                <w:bCs/>
                <w:sz w:val="24"/>
                <w:szCs w:val="24"/>
              </w:rPr>
              <w:t>FWD</w:t>
            </w:r>
          </w:p>
        </w:tc>
        <w:tc>
          <w:tcPr>
            <w:tcW w:w="1560" w:type="dxa"/>
            <w:shd w:val="clear" w:color="auto" w:fill="D9D9D9" w:themeFill="background1" w:themeFillShade="D9"/>
            <w:noWrap/>
          </w:tcPr>
          <w:p w14:paraId="38C529CD" w14:textId="1FE7C8D1" w:rsidR="00951434" w:rsidRDefault="00951434" w:rsidP="00951434">
            <w:pPr>
              <w:spacing w:after="0"/>
              <w:jc w:val="both"/>
              <w:rPr>
                <w:rFonts w:ascii="NobelCE Lt" w:hAnsi="NobelCE Lt"/>
                <w:sz w:val="24"/>
                <w:szCs w:val="24"/>
              </w:rPr>
            </w:pPr>
            <w:r w:rsidRPr="00836373">
              <w:rPr>
                <w:rFonts w:ascii="NobelCE Lt" w:hAnsi="NobelCE Lt"/>
                <w:b/>
                <w:bCs/>
                <w:sz w:val="24"/>
                <w:szCs w:val="24"/>
              </w:rPr>
              <w:t>UX 250h</w:t>
            </w:r>
            <w:r w:rsidR="00140C5A">
              <w:rPr>
                <w:rFonts w:ascii="NobelCE Lt" w:hAnsi="NobelCE Lt"/>
                <w:b/>
                <w:bCs/>
                <w:sz w:val="24"/>
                <w:szCs w:val="24"/>
              </w:rPr>
              <w:t xml:space="preserve"> </w:t>
            </w:r>
            <w:r w:rsidRPr="00836373">
              <w:rPr>
                <w:rFonts w:ascii="NobelCE Lt" w:hAnsi="NobelCE Lt"/>
                <w:b/>
                <w:bCs/>
                <w:sz w:val="24"/>
                <w:szCs w:val="24"/>
              </w:rPr>
              <w:t>FWD</w:t>
            </w:r>
          </w:p>
        </w:tc>
        <w:tc>
          <w:tcPr>
            <w:tcW w:w="1701" w:type="dxa"/>
            <w:shd w:val="clear" w:color="auto" w:fill="D9D9D9" w:themeFill="background1" w:themeFillShade="D9"/>
            <w:noWrap/>
          </w:tcPr>
          <w:p w14:paraId="7EE175BC" w14:textId="6A44CE81" w:rsidR="00951434" w:rsidRDefault="00951434" w:rsidP="00951434">
            <w:pPr>
              <w:spacing w:after="0"/>
              <w:jc w:val="both"/>
              <w:rPr>
                <w:rFonts w:ascii="NobelCE Lt" w:hAnsi="NobelCE Lt"/>
                <w:sz w:val="24"/>
                <w:szCs w:val="24"/>
              </w:rPr>
            </w:pPr>
            <w:r w:rsidRPr="00836373">
              <w:rPr>
                <w:rFonts w:ascii="NobelCE Lt" w:hAnsi="NobelCE Lt"/>
                <w:b/>
                <w:bCs/>
                <w:sz w:val="24"/>
                <w:szCs w:val="24"/>
              </w:rPr>
              <w:t>UX 250h</w:t>
            </w:r>
            <w:r w:rsidR="00140C5A">
              <w:rPr>
                <w:rFonts w:ascii="NobelCE Lt" w:hAnsi="NobelCE Lt"/>
                <w:b/>
                <w:bCs/>
                <w:sz w:val="24"/>
                <w:szCs w:val="24"/>
              </w:rPr>
              <w:t xml:space="preserve"> </w:t>
            </w:r>
            <w:r w:rsidRPr="00836373">
              <w:rPr>
                <w:rFonts w:ascii="NobelCE Lt" w:hAnsi="NobelCE Lt"/>
                <w:b/>
                <w:bCs/>
                <w:sz w:val="24"/>
                <w:szCs w:val="24"/>
              </w:rPr>
              <w:t>E-FOUR</w:t>
            </w:r>
          </w:p>
        </w:tc>
      </w:tr>
      <w:tr w:rsidR="00951434" w14:paraId="6E5DBA7D" w14:textId="77777777" w:rsidTr="0036176A">
        <w:trPr>
          <w:trHeight w:val="690"/>
        </w:trPr>
        <w:tc>
          <w:tcPr>
            <w:tcW w:w="2153" w:type="dxa"/>
            <w:noWrap/>
          </w:tcPr>
          <w:p w14:paraId="477B5BC6" w14:textId="4C7D4A59" w:rsidR="00951434" w:rsidRDefault="00951434" w:rsidP="00951434">
            <w:pPr>
              <w:spacing w:after="0"/>
              <w:jc w:val="both"/>
              <w:rPr>
                <w:rFonts w:ascii="NobelCE Lt" w:hAnsi="NobelCE Lt"/>
                <w:sz w:val="24"/>
                <w:szCs w:val="24"/>
              </w:rPr>
            </w:pPr>
            <w:r>
              <w:rPr>
                <w:rFonts w:ascii="NobelCE Lt" w:hAnsi="NobelCE Lt"/>
                <w:sz w:val="24"/>
                <w:szCs w:val="24"/>
              </w:rPr>
              <w:t>Średnie (l/100 km)</w:t>
            </w:r>
          </w:p>
        </w:tc>
        <w:tc>
          <w:tcPr>
            <w:tcW w:w="1811" w:type="dxa"/>
            <w:noWrap/>
          </w:tcPr>
          <w:p w14:paraId="627CA626" w14:textId="364430ED" w:rsidR="00951434" w:rsidRDefault="00951434" w:rsidP="00951434">
            <w:pPr>
              <w:spacing w:after="0"/>
              <w:jc w:val="both"/>
              <w:rPr>
                <w:rFonts w:ascii="NobelCE Lt" w:hAnsi="NobelCE Lt"/>
                <w:sz w:val="24"/>
                <w:szCs w:val="24"/>
              </w:rPr>
            </w:pPr>
            <w:r>
              <w:rPr>
                <w:rFonts w:ascii="NobelCE Lt" w:hAnsi="NobelCE Lt"/>
                <w:sz w:val="24"/>
                <w:szCs w:val="24"/>
              </w:rPr>
              <w:t>6,6-6,9</w:t>
            </w:r>
          </w:p>
        </w:tc>
        <w:tc>
          <w:tcPr>
            <w:tcW w:w="1560" w:type="dxa"/>
            <w:noWrap/>
          </w:tcPr>
          <w:p w14:paraId="62FEFD3C" w14:textId="15E63FB9" w:rsidR="00951434" w:rsidRDefault="00951434" w:rsidP="00951434">
            <w:pPr>
              <w:spacing w:after="0"/>
              <w:jc w:val="both"/>
              <w:rPr>
                <w:rFonts w:ascii="NobelCE Lt" w:hAnsi="NobelCE Lt"/>
                <w:sz w:val="24"/>
                <w:szCs w:val="24"/>
              </w:rPr>
            </w:pPr>
            <w:r>
              <w:rPr>
                <w:rFonts w:ascii="NobelCE Lt" w:hAnsi="NobelCE Lt"/>
                <w:sz w:val="24"/>
                <w:szCs w:val="24"/>
              </w:rPr>
              <w:t>5,3-5,7</w:t>
            </w:r>
          </w:p>
        </w:tc>
        <w:tc>
          <w:tcPr>
            <w:tcW w:w="1701" w:type="dxa"/>
            <w:noWrap/>
          </w:tcPr>
          <w:p w14:paraId="6B45C32E" w14:textId="5BC19BF9" w:rsidR="00951434" w:rsidRDefault="00951434" w:rsidP="00951434">
            <w:pPr>
              <w:spacing w:after="0"/>
              <w:jc w:val="both"/>
              <w:rPr>
                <w:rFonts w:ascii="NobelCE Lt" w:hAnsi="NobelCE Lt"/>
                <w:sz w:val="24"/>
                <w:szCs w:val="24"/>
              </w:rPr>
            </w:pPr>
            <w:r>
              <w:rPr>
                <w:rFonts w:ascii="NobelCE Lt" w:hAnsi="NobelCE Lt"/>
                <w:sz w:val="24"/>
                <w:szCs w:val="24"/>
              </w:rPr>
              <w:t>5,8-6,1</w:t>
            </w:r>
          </w:p>
        </w:tc>
      </w:tr>
      <w:tr w:rsidR="00951434" w14:paraId="18511689" w14:textId="77777777" w:rsidTr="0036176A">
        <w:trPr>
          <w:trHeight w:val="690"/>
        </w:trPr>
        <w:tc>
          <w:tcPr>
            <w:tcW w:w="2153" w:type="dxa"/>
            <w:noWrap/>
          </w:tcPr>
          <w:p w14:paraId="4784FDC1" w14:textId="705B0ABB" w:rsidR="00951434" w:rsidRDefault="00951434" w:rsidP="00951434">
            <w:pPr>
              <w:spacing w:after="0"/>
              <w:jc w:val="both"/>
              <w:rPr>
                <w:rFonts w:ascii="NobelCE Lt" w:hAnsi="NobelCE Lt"/>
                <w:sz w:val="24"/>
                <w:szCs w:val="24"/>
              </w:rPr>
            </w:pPr>
            <w:r>
              <w:rPr>
                <w:rFonts w:ascii="NobelCE Lt" w:hAnsi="NobelCE Lt"/>
                <w:sz w:val="24"/>
                <w:szCs w:val="24"/>
              </w:rPr>
              <w:t>Rodzaj paliwa</w:t>
            </w:r>
          </w:p>
        </w:tc>
        <w:tc>
          <w:tcPr>
            <w:tcW w:w="1811" w:type="dxa"/>
            <w:noWrap/>
          </w:tcPr>
          <w:p w14:paraId="5407A330" w14:textId="30E04D68" w:rsidR="00951434" w:rsidRDefault="00951434" w:rsidP="00951434">
            <w:pPr>
              <w:spacing w:after="0"/>
              <w:jc w:val="both"/>
              <w:rPr>
                <w:rFonts w:ascii="NobelCE Lt" w:hAnsi="NobelCE Lt"/>
                <w:sz w:val="24"/>
                <w:szCs w:val="24"/>
              </w:rPr>
            </w:pPr>
            <w:r>
              <w:rPr>
                <w:rFonts w:ascii="NobelCE Lt" w:hAnsi="NobelCE Lt"/>
                <w:sz w:val="24"/>
                <w:szCs w:val="24"/>
              </w:rPr>
              <w:t>Benzyna min. 95 oktanów</w:t>
            </w:r>
          </w:p>
        </w:tc>
        <w:tc>
          <w:tcPr>
            <w:tcW w:w="1560" w:type="dxa"/>
            <w:noWrap/>
          </w:tcPr>
          <w:p w14:paraId="440C4C9E" w14:textId="73142A5A" w:rsidR="00951434" w:rsidRDefault="00951434" w:rsidP="00951434">
            <w:pPr>
              <w:spacing w:after="0"/>
              <w:jc w:val="both"/>
              <w:rPr>
                <w:rFonts w:ascii="NobelCE Lt" w:hAnsi="NobelCE Lt"/>
                <w:sz w:val="24"/>
                <w:szCs w:val="24"/>
              </w:rPr>
            </w:pPr>
            <w:r>
              <w:rPr>
                <w:rFonts w:ascii="NobelCE Lt" w:hAnsi="NobelCE Lt"/>
                <w:sz w:val="24"/>
                <w:szCs w:val="24"/>
              </w:rPr>
              <w:t>Benzyna min. 95 oktanów</w:t>
            </w:r>
          </w:p>
        </w:tc>
        <w:tc>
          <w:tcPr>
            <w:tcW w:w="1701" w:type="dxa"/>
            <w:noWrap/>
          </w:tcPr>
          <w:p w14:paraId="26E41D9F" w14:textId="7504DB32" w:rsidR="00951434" w:rsidRDefault="00951434" w:rsidP="00951434">
            <w:pPr>
              <w:spacing w:after="0"/>
              <w:jc w:val="both"/>
              <w:rPr>
                <w:rFonts w:ascii="NobelCE Lt" w:hAnsi="NobelCE Lt"/>
                <w:sz w:val="24"/>
                <w:szCs w:val="24"/>
              </w:rPr>
            </w:pPr>
            <w:r>
              <w:rPr>
                <w:rFonts w:ascii="NobelCE Lt" w:hAnsi="NobelCE Lt"/>
                <w:sz w:val="24"/>
                <w:szCs w:val="24"/>
              </w:rPr>
              <w:t>Benzyna min. 95 oktanów</w:t>
            </w:r>
          </w:p>
        </w:tc>
      </w:tr>
      <w:tr w:rsidR="00951434" w14:paraId="5ABB8B61" w14:textId="77777777" w:rsidTr="00140C5A">
        <w:trPr>
          <w:trHeight w:val="416"/>
        </w:trPr>
        <w:tc>
          <w:tcPr>
            <w:tcW w:w="2153" w:type="dxa"/>
            <w:shd w:val="clear" w:color="auto" w:fill="D9D9D9" w:themeFill="background1" w:themeFillShade="D9"/>
            <w:noWrap/>
          </w:tcPr>
          <w:p w14:paraId="44151496" w14:textId="7C7E70AB" w:rsidR="00951434" w:rsidRDefault="00951434" w:rsidP="00951434">
            <w:pPr>
              <w:spacing w:after="0"/>
              <w:jc w:val="both"/>
              <w:rPr>
                <w:rFonts w:ascii="NobelCE Lt" w:hAnsi="NobelCE Lt"/>
                <w:sz w:val="24"/>
                <w:szCs w:val="24"/>
              </w:rPr>
            </w:pPr>
            <w:r>
              <w:rPr>
                <w:rFonts w:ascii="NobelCE Lt" w:hAnsi="NobelCE Lt"/>
                <w:b/>
                <w:bCs/>
                <w:sz w:val="24"/>
                <w:szCs w:val="24"/>
              </w:rPr>
              <w:t>Poziom emisji</w:t>
            </w:r>
          </w:p>
        </w:tc>
        <w:tc>
          <w:tcPr>
            <w:tcW w:w="1811" w:type="dxa"/>
            <w:shd w:val="clear" w:color="auto" w:fill="D9D9D9" w:themeFill="background1" w:themeFillShade="D9"/>
            <w:noWrap/>
          </w:tcPr>
          <w:p w14:paraId="77C385E5" w14:textId="77230262" w:rsidR="00951434" w:rsidRDefault="00951434" w:rsidP="00951434">
            <w:pPr>
              <w:spacing w:after="0"/>
              <w:jc w:val="both"/>
              <w:rPr>
                <w:rFonts w:ascii="NobelCE Lt" w:hAnsi="NobelCE Lt"/>
                <w:sz w:val="24"/>
                <w:szCs w:val="24"/>
              </w:rPr>
            </w:pPr>
            <w:r w:rsidRPr="00836373">
              <w:rPr>
                <w:rFonts w:ascii="NobelCE Lt" w:hAnsi="NobelCE Lt"/>
                <w:b/>
                <w:bCs/>
                <w:sz w:val="24"/>
                <w:szCs w:val="24"/>
              </w:rPr>
              <w:t>UX 200</w:t>
            </w:r>
            <w:r w:rsidR="00140C5A">
              <w:rPr>
                <w:rFonts w:ascii="NobelCE Lt" w:hAnsi="NobelCE Lt"/>
                <w:b/>
                <w:bCs/>
                <w:sz w:val="24"/>
                <w:szCs w:val="24"/>
              </w:rPr>
              <w:t xml:space="preserve"> </w:t>
            </w:r>
            <w:r w:rsidRPr="00836373">
              <w:rPr>
                <w:rFonts w:ascii="NobelCE Lt" w:hAnsi="NobelCE Lt"/>
                <w:b/>
                <w:bCs/>
                <w:sz w:val="24"/>
                <w:szCs w:val="24"/>
              </w:rPr>
              <w:t>FWD</w:t>
            </w:r>
          </w:p>
        </w:tc>
        <w:tc>
          <w:tcPr>
            <w:tcW w:w="1560" w:type="dxa"/>
            <w:shd w:val="clear" w:color="auto" w:fill="D9D9D9" w:themeFill="background1" w:themeFillShade="D9"/>
            <w:noWrap/>
          </w:tcPr>
          <w:p w14:paraId="22F4A65E" w14:textId="6FEEA3CE" w:rsidR="00951434" w:rsidRDefault="00951434" w:rsidP="00951434">
            <w:pPr>
              <w:spacing w:after="0"/>
              <w:jc w:val="both"/>
              <w:rPr>
                <w:rFonts w:ascii="NobelCE Lt" w:hAnsi="NobelCE Lt"/>
                <w:sz w:val="24"/>
                <w:szCs w:val="24"/>
              </w:rPr>
            </w:pPr>
            <w:r w:rsidRPr="00836373">
              <w:rPr>
                <w:rFonts w:ascii="NobelCE Lt" w:hAnsi="NobelCE Lt"/>
                <w:b/>
                <w:bCs/>
                <w:sz w:val="24"/>
                <w:szCs w:val="24"/>
              </w:rPr>
              <w:t>UX 250h</w:t>
            </w:r>
            <w:r w:rsidR="00140C5A">
              <w:rPr>
                <w:rFonts w:ascii="NobelCE Lt" w:hAnsi="NobelCE Lt"/>
                <w:b/>
                <w:bCs/>
                <w:sz w:val="24"/>
                <w:szCs w:val="24"/>
              </w:rPr>
              <w:t xml:space="preserve"> </w:t>
            </w:r>
            <w:r w:rsidRPr="00836373">
              <w:rPr>
                <w:rFonts w:ascii="NobelCE Lt" w:hAnsi="NobelCE Lt"/>
                <w:b/>
                <w:bCs/>
                <w:sz w:val="24"/>
                <w:szCs w:val="24"/>
              </w:rPr>
              <w:t>FWD</w:t>
            </w:r>
          </w:p>
        </w:tc>
        <w:tc>
          <w:tcPr>
            <w:tcW w:w="1701" w:type="dxa"/>
            <w:shd w:val="clear" w:color="auto" w:fill="D9D9D9" w:themeFill="background1" w:themeFillShade="D9"/>
            <w:noWrap/>
          </w:tcPr>
          <w:p w14:paraId="1E9F2783" w14:textId="2AB93036" w:rsidR="00951434" w:rsidRDefault="00951434" w:rsidP="00951434">
            <w:pPr>
              <w:spacing w:after="0"/>
              <w:jc w:val="both"/>
              <w:rPr>
                <w:rFonts w:ascii="NobelCE Lt" w:hAnsi="NobelCE Lt"/>
                <w:sz w:val="24"/>
                <w:szCs w:val="24"/>
              </w:rPr>
            </w:pPr>
            <w:r w:rsidRPr="00836373">
              <w:rPr>
                <w:rFonts w:ascii="NobelCE Lt" w:hAnsi="NobelCE Lt"/>
                <w:b/>
                <w:bCs/>
                <w:sz w:val="24"/>
                <w:szCs w:val="24"/>
              </w:rPr>
              <w:t>UX 250h</w:t>
            </w:r>
            <w:r w:rsidR="00140C5A">
              <w:rPr>
                <w:rFonts w:ascii="NobelCE Lt" w:hAnsi="NobelCE Lt"/>
                <w:b/>
                <w:bCs/>
                <w:sz w:val="24"/>
                <w:szCs w:val="24"/>
              </w:rPr>
              <w:t xml:space="preserve"> </w:t>
            </w:r>
            <w:r w:rsidRPr="00836373">
              <w:rPr>
                <w:rFonts w:ascii="NobelCE Lt" w:hAnsi="NobelCE Lt"/>
                <w:b/>
                <w:bCs/>
                <w:sz w:val="24"/>
                <w:szCs w:val="24"/>
              </w:rPr>
              <w:t>E-FOUR</w:t>
            </w:r>
          </w:p>
        </w:tc>
      </w:tr>
      <w:tr w:rsidR="00951434" w14:paraId="7C891B1E" w14:textId="77777777" w:rsidTr="00140C5A">
        <w:trPr>
          <w:trHeight w:val="416"/>
        </w:trPr>
        <w:tc>
          <w:tcPr>
            <w:tcW w:w="2153" w:type="dxa"/>
            <w:noWrap/>
          </w:tcPr>
          <w:p w14:paraId="6DD01CB6" w14:textId="46562787" w:rsidR="00951434" w:rsidRDefault="00951434" w:rsidP="00951434">
            <w:pPr>
              <w:spacing w:after="0"/>
              <w:jc w:val="both"/>
              <w:rPr>
                <w:rFonts w:ascii="NobelCE Lt" w:hAnsi="NobelCE Lt"/>
                <w:sz w:val="24"/>
                <w:szCs w:val="24"/>
              </w:rPr>
            </w:pPr>
            <w:r w:rsidRPr="00951434">
              <w:rPr>
                <w:rFonts w:ascii="NobelCE Lt" w:hAnsi="NobelCE Lt"/>
                <w:sz w:val="24"/>
                <w:szCs w:val="24"/>
              </w:rPr>
              <w:t>Emisja CO2 (g/km)</w:t>
            </w:r>
          </w:p>
        </w:tc>
        <w:tc>
          <w:tcPr>
            <w:tcW w:w="1811" w:type="dxa"/>
            <w:noWrap/>
          </w:tcPr>
          <w:p w14:paraId="63EA528C" w14:textId="124CBF48" w:rsidR="00951434" w:rsidRDefault="00140C5A" w:rsidP="00951434">
            <w:pPr>
              <w:spacing w:after="0"/>
              <w:jc w:val="both"/>
              <w:rPr>
                <w:rFonts w:ascii="NobelCE Lt" w:hAnsi="NobelCE Lt"/>
                <w:sz w:val="24"/>
                <w:szCs w:val="24"/>
              </w:rPr>
            </w:pPr>
            <w:r>
              <w:rPr>
                <w:rFonts w:ascii="NobelCE Lt" w:hAnsi="NobelCE Lt"/>
                <w:sz w:val="24"/>
                <w:szCs w:val="24"/>
              </w:rPr>
              <w:t>150-156</w:t>
            </w:r>
          </w:p>
        </w:tc>
        <w:tc>
          <w:tcPr>
            <w:tcW w:w="1560" w:type="dxa"/>
            <w:noWrap/>
          </w:tcPr>
          <w:p w14:paraId="2F6DBC5F" w14:textId="56D6295A" w:rsidR="00951434" w:rsidRDefault="00140C5A" w:rsidP="00951434">
            <w:pPr>
              <w:spacing w:after="0"/>
              <w:jc w:val="both"/>
              <w:rPr>
                <w:rFonts w:ascii="NobelCE Lt" w:hAnsi="NobelCE Lt"/>
                <w:sz w:val="24"/>
                <w:szCs w:val="24"/>
              </w:rPr>
            </w:pPr>
            <w:r>
              <w:rPr>
                <w:rFonts w:ascii="NobelCE Lt" w:hAnsi="NobelCE Lt"/>
                <w:sz w:val="24"/>
                <w:szCs w:val="24"/>
              </w:rPr>
              <w:t>120-128</w:t>
            </w:r>
          </w:p>
        </w:tc>
        <w:tc>
          <w:tcPr>
            <w:tcW w:w="1701" w:type="dxa"/>
            <w:noWrap/>
          </w:tcPr>
          <w:p w14:paraId="1FE0577D" w14:textId="3AD6FA94" w:rsidR="00951434" w:rsidRDefault="00140C5A" w:rsidP="00951434">
            <w:pPr>
              <w:spacing w:after="0"/>
              <w:jc w:val="both"/>
              <w:rPr>
                <w:rFonts w:ascii="NobelCE Lt" w:hAnsi="NobelCE Lt"/>
                <w:sz w:val="24"/>
                <w:szCs w:val="24"/>
              </w:rPr>
            </w:pPr>
            <w:r>
              <w:rPr>
                <w:rFonts w:ascii="NobelCE Lt" w:hAnsi="NobelCE Lt"/>
                <w:sz w:val="24"/>
                <w:szCs w:val="24"/>
              </w:rPr>
              <w:t>131-137</w:t>
            </w:r>
          </w:p>
        </w:tc>
      </w:tr>
      <w:tr w:rsidR="00951434" w14:paraId="3200FEF1" w14:textId="77777777" w:rsidTr="00140C5A">
        <w:trPr>
          <w:trHeight w:val="422"/>
        </w:trPr>
        <w:tc>
          <w:tcPr>
            <w:tcW w:w="2153" w:type="dxa"/>
            <w:noWrap/>
          </w:tcPr>
          <w:p w14:paraId="1980CCB2" w14:textId="4B72411C" w:rsidR="00951434" w:rsidRDefault="00140C5A" w:rsidP="00951434">
            <w:pPr>
              <w:spacing w:after="0"/>
              <w:jc w:val="both"/>
              <w:rPr>
                <w:rFonts w:ascii="NobelCE Lt" w:hAnsi="NobelCE Lt"/>
                <w:sz w:val="24"/>
                <w:szCs w:val="24"/>
              </w:rPr>
            </w:pPr>
            <w:r>
              <w:rPr>
                <w:rFonts w:ascii="NobelCE Lt" w:hAnsi="NobelCE Lt"/>
                <w:sz w:val="24"/>
                <w:szCs w:val="24"/>
              </w:rPr>
              <w:t>Norma emisji spalin</w:t>
            </w:r>
          </w:p>
        </w:tc>
        <w:tc>
          <w:tcPr>
            <w:tcW w:w="1811" w:type="dxa"/>
            <w:noWrap/>
          </w:tcPr>
          <w:p w14:paraId="7D399649" w14:textId="30268BF1" w:rsidR="00951434" w:rsidRDefault="00140C5A" w:rsidP="00951434">
            <w:pPr>
              <w:spacing w:after="0"/>
              <w:jc w:val="both"/>
              <w:rPr>
                <w:rFonts w:ascii="NobelCE Lt" w:hAnsi="NobelCE Lt"/>
                <w:sz w:val="24"/>
                <w:szCs w:val="24"/>
              </w:rPr>
            </w:pPr>
            <w:r>
              <w:rPr>
                <w:rFonts w:ascii="NobelCE Lt" w:hAnsi="NobelCE Lt"/>
                <w:sz w:val="24"/>
                <w:szCs w:val="24"/>
              </w:rPr>
              <w:t>WLTP</w:t>
            </w:r>
          </w:p>
        </w:tc>
        <w:tc>
          <w:tcPr>
            <w:tcW w:w="1560" w:type="dxa"/>
            <w:noWrap/>
          </w:tcPr>
          <w:p w14:paraId="2547759E" w14:textId="4078B1FB" w:rsidR="00951434" w:rsidRDefault="00140C5A" w:rsidP="00951434">
            <w:pPr>
              <w:spacing w:after="0"/>
              <w:jc w:val="both"/>
              <w:rPr>
                <w:rFonts w:ascii="NobelCE Lt" w:hAnsi="NobelCE Lt"/>
                <w:sz w:val="24"/>
                <w:szCs w:val="24"/>
              </w:rPr>
            </w:pPr>
            <w:r>
              <w:rPr>
                <w:rFonts w:ascii="NobelCE Lt" w:hAnsi="NobelCE Lt"/>
                <w:sz w:val="24"/>
                <w:szCs w:val="24"/>
              </w:rPr>
              <w:t>WLTP</w:t>
            </w:r>
          </w:p>
        </w:tc>
        <w:tc>
          <w:tcPr>
            <w:tcW w:w="1701" w:type="dxa"/>
            <w:noWrap/>
          </w:tcPr>
          <w:p w14:paraId="4177F50E" w14:textId="75952506" w:rsidR="00951434" w:rsidRDefault="00140C5A" w:rsidP="00951434">
            <w:pPr>
              <w:spacing w:after="0"/>
              <w:jc w:val="both"/>
              <w:rPr>
                <w:rFonts w:ascii="NobelCE Lt" w:hAnsi="NobelCE Lt"/>
                <w:sz w:val="24"/>
                <w:szCs w:val="24"/>
              </w:rPr>
            </w:pPr>
            <w:r>
              <w:rPr>
                <w:rFonts w:ascii="NobelCE Lt" w:hAnsi="NobelCE Lt"/>
                <w:sz w:val="24"/>
                <w:szCs w:val="24"/>
              </w:rPr>
              <w:t>WLTP</w:t>
            </w:r>
          </w:p>
        </w:tc>
      </w:tr>
      <w:tr w:rsidR="00951434" w14:paraId="1726C119" w14:textId="77777777" w:rsidTr="00140C5A">
        <w:trPr>
          <w:trHeight w:val="399"/>
        </w:trPr>
        <w:tc>
          <w:tcPr>
            <w:tcW w:w="2153" w:type="dxa"/>
            <w:shd w:val="clear" w:color="auto" w:fill="D9D9D9" w:themeFill="background1" w:themeFillShade="D9"/>
            <w:noWrap/>
          </w:tcPr>
          <w:p w14:paraId="3DEBD8E2" w14:textId="64CEDC3D" w:rsidR="00951434" w:rsidRDefault="00951434" w:rsidP="00951434">
            <w:pPr>
              <w:spacing w:after="0"/>
              <w:jc w:val="both"/>
              <w:rPr>
                <w:rFonts w:ascii="NobelCE Lt" w:hAnsi="NobelCE Lt"/>
                <w:sz w:val="24"/>
                <w:szCs w:val="24"/>
              </w:rPr>
            </w:pPr>
            <w:r>
              <w:rPr>
                <w:rFonts w:ascii="NobelCE Lt" w:hAnsi="NobelCE Lt"/>
                <w:b/>
                <w:bCs/>
                <w:sz w:val="24"/>
                <w:szCs w:val="24"/>
              </w:rPr>
              <w:t>Hamulce</w:t>
            </w:r>
          </w:p>
        </w:tc>
        <w:tc>
          <w:tcPr>
            <w:tcW w:w="1811" w:type="dxa"/>
            <w:shd w:val="clear" w:color="auto" w:fill="D9D9D9" w:themeFill="background1" w:themeFillShade="D9"/>
            <w:noWrap/>
          </w:tcPr>
          <w:p w14:paraId="1BEC350A" w14:textId="2F47A9B6" w:rsidR="00951434" w:rsidRDefault="00951434" w:rsidP="00951434">
            <w:pPr>
              <w:spacing w:after="0"/>
              <w:jc w:val="both"/>
              <w:rPr>
                <w:rFonts w:ascii="NobelCE Lt" w:hAnsi="NobelCE Lt"/>
                <w:sz w:val="24"/>
                <w:szCs w:val="24"/>
              </w:rPr>
            </w:pPr>
            <w:r w:rsidRPr="00836373">
              <w:rPr>
                <w:rFonts w:ascii="NobelCE Lt" w:hAnsi="NobelCE Lt"/>
                <w:b/>
                <w:bCs/>
                <w:sz w:val="24"/>
                <w:szCs w:val="24"/>
              </w:rPr>
              <w:t>UX 200</w:t>
            </w:r>
            <w:r w:rsidR="00140C5A">
              <w:rPr>
                <w:rFonts w:ascii="NobelCE Lt" w:hAnsi="NobelCE Lt"/>
                <w:b/>
                <w:bCs/>
                <w:sz w:val="24"/>
                <w:szCs w:val="24"/>
              </w:rPr>
              <w:t xml:space="preserve"> </w:t>
            </w:r>
            <w:r w:rsidRPr="00836373">
              <w:rPr>
                <w:rFonts w:ascii="NobelCE Lt" w:hAnsi="NobelCE Lt"/>
                <w:b/>
                <w:bCs/>
                <w:sz w:val="24"/>
                <w:szCs w:val="24"/>
              </w:rPr>
              <w:t>FWD</w:t>
            </w:r>
          </w:p>
        </w:tc>
        <w:tc>
          <w:tcPr>
            <w:tcW w:w="1560" w:type="dxa"/>
            <w:shd w:val="clear" w:color="auto" w:fill="D9D9D9" w:themeFill="background1" w:themeFillShade="D9"/>
            <w:noWrap/>
          </w:tcPr>
          <w:p w14:paraId="4FBB796E" w14:textId="07A48801" w:rsidR="00951434" w:rsidRDefault="00951434" w:rsidP="00951434">
            <w:pPr>
              <w:spacing w:after="0"/>
              <w:jc w:val="both"/>
              <w:rPr>
                <w:rFonts w:ascii="NobelCE Lt" w:hAnsi="NobelCE Lt"/>
                <w:sz w:val="24"/>
                <w:szCs w:val="24"/>
              </w:rPr>
            </w:pPr>
            <w:r w:rsidRPr="00836373">
              <w:rPr>
                <w:rFonts w:ascii="NobelCE Lt" w:hAnsi="NobelCE Lt"/>
                <w:b/>
                <w:bCs/>
                <w:sz w:val="24"/>
                <w:szCs w:val="24"/>
              </w:rPr>
              <w:t>UX 250h</w:t>
            </w:r>
            <w:r w:rsidR="00140C5A">
              <w:rPr>
                <w:rFonts w:ascii="NobelCE Lt" w:hAnsi="NobelCE Lt"/>
                <w:b/>
                <w:bCs/>
                <w:sz w:val="24"/>
                <w:szCs w:val="24"/>
              </w:rPr>
              <w:t xml:space="preserve"> </w:t>
            </w:r>
            <w:r w:rsidRPr="00836373">
              <w:rPr>
                <w:rFonts w:ascii="NobelCE Lt" w:hAnsi="NobelCE Lt"/>
                <w:b/>
                <w:bCs/>
                <w:sz w:val="24"/>
                <w:szCs w:val="24"/>
              </w:rPr>
              <w:t>FWD</w:t>
            </w:r>
          </w:p>
        </w:tc>
        <w:tc>
          <w:tcPr>
            <w:tcW w:w="1701" w:type="dxa"/>
            <w:shd w:val="clear" w:color="auto" w:fill="D9D9D9" w:themeFill="background1" w:themeFillShade="D9"/>
            <w:noWrap/>
          </w:tcPr>
          <w:p w14:paraId="662E3EA9" w14:textId="47822854" w:rsidR="00951434" w:rsidRDefault="00951434" w:rsidP="00951434">
            <w:pPr>
              <w:spacing w:after="0"/>
              <w:jc w:val="both"/>
              <w:rPr>
                <w:rFonts w:ascii="NobelCE Lt" w:hAnsi="NobelCE Lt"/>
                <w:sz w:val="24"/>
                <w:szCs w:val="24"/>
              </w:rPr>
            </w:pPr>
            <w:r w:rsidRPr="00836373">
              <w:rPr>
                <w:rFonts w:ascii="NobelCE Lt" w:hAnsi="NobelCE Lt"/>
                <w:b/>
                <w:bCs/>
                <w:sz w:val="24"/>
                <w:szCs w:val="24"/>
              </w:rPr>
              <w:t>UX 250h</w:t>
            </w:r>
            <w:r w:rsidR="00140C5A">
              <w:rPr>
                <w:rFonts w:ascii="NobelCE Lt" w:hAnsi="NobelCE Lt"/>
                <w:b/>
                <w:bCs/>
                <w:sz w:val="24"/>
                <w:szCs w:val="24"/>
              </w:rPr>
              <w:t xml:space="preserve"> </w:t>
            </w:r>
            <w:r w:rsidRPr="00836373">
              <w:rPr>
                <w:rFonts w:ascii="NobelCE Lt" w:hAnsi="NobelCE Lt"/>
                <w:b/>
                <w:bCs/>
                <w:sz w:val="24"/>
                <w:szCs w:val="24"/>
              </w:rPr>
              <w:t>E-FOUR</w:t>
            </w:r>
          </w:p>
        </w:tc>
      </w:tr>
      <w:tr w:rsidR="00951434" w14:paraId="406625AE" w14:textId="77777777" w:rsidTr="00951434">
        <w:trPr>
          <w:trHeight w:val="690"/>
        </w:trPr>
        <w:tc>
          <w:tcPr>
            <w:tcW w:w="2153" w:type="dxa"/>
            <w:noWrap/>
          </w:tcPr>
          <w:p w14:paraId="2C3118C2" w14:textId="44160E84" w:rsidR="00951434" w:rsidRDefault="00140C5A" w:rsidP="00951434">
            <w:pPr>
              <w:spacing w:after="0"/>
              <w:jc w:val="both"/>
              <w:rPr>
                <w:rFonts w:ascii="NobelCE Lt" w:hAnsi="NobelCE Lt"/>
                <w:sz w:val="24"/>
                <w:szCs w:val="24"/>
              </w:rPr>
            </w:pPr>
            <w:r>
              <w:rPr>
                <w:rFonts w:ascii="NobelCE Lt" w:hAnsi="NobelCE Lt"/>
                <w:sz w:val="24"/>
                <w:szCs w:val="24"/>
              </w:rPr>
              <w:lastRenderedPageBreak/>
              <w:t>Przód</w:t>
            </w:r>
          </w:p>
        </w:tc>
        <w:tc>
          <w:tcPr>
            <w:tcW w:w="1811" w:type="dxa"/>
            <w:noWrap/>
          </w:tcPr>
          <w:p w14:paraId="728F9148" w14:textId="77E2E2E8" w:rsidR="00951434" w:rsidRDefault="00140C5A" w:rsidP="00951434">
            <w:pPr>
              <w:spacing w:after="0"/>
              <w:jc w:val="both"/>
              <w:rPr>
                <w:rFonts w:ascii="NobelCE Lt" w:hAnsi="NobelCE Lt"/>
                <w:sz w:val="24"/>
                <w:szCs w:val="24"/>
              </w:rPr>
            </w:pPr>
            <w:r>
              <w:rPr>
                <w:rFonts w:ascii="NobelCE Lt" w:hAnsi="NobelCE Lt"/>
                <w:sz w:val="24"/>
                <w:szCs w:val="24"/>
              </w:rPr>
              <w:t>Tarcze wentylowane</w:t>
            </w:r>
          </w:p>
        </w:tc>
        <w:tc>
          <w:tcPr>
            <w:tcW w:w="1560" w:type="dxa"/>
            <w:noWrap/>
          </w:tcPr>
          <w:p w14:paraId="08C569F3" w14:textId="13664289" w:rsidR="00951434" w:rsidRDefault="00140C5A" w:rsidP="00951434">
            <w:pPr>
              <w:spacing w:after="0"/>
              <w:jc w:val="both"/>
              <w:rPr>
                <w:rFonts w:ascii="NobelCE Lt" w:hAnsi="NobelCE Lt"/>
                <w:sz w:val="24"/>
                <w:szCs w:val="24"/>
              </w:rPr>
            </w:pPr>
            <w:r>
              <w:rPr>
                <w:rFonts w:ascii="NobelCE Lt" w:hAnsi="NobelCE Lt"/>
                <w:sz w:val="24"/>
                <w:szCs w:val="24"/>
              </w:rPr>
              <w:t>Tarcze wentylowane</w:t>
            </w:r>
          </w:p>
        </w:tc>
        <w:tc>
          <w:tcPr>
            <w:tcW w:w="1701" w:type="dxa"/>
            <w:noWrap/>
          </w:tcPr>
          <w:p w14:paraId="187E4D3F" w14:textId="18991C7E" w:rsidR="00951434" w:rsidRDefault="00140C5A" w:rsidP="00951434">
            <w:pPr>
              <w:spacing w:after="0"/>
              <w:jc w:val="both"/>
              <w:rPr>
                <w:rFonts w:ascii="NobelCE Lt" w:hAnsi="NobelCE Lt"/>
                <w:sz w:val="24"/>
                <w:szCs w:val="24"/>
              </w:rPr>
            </w:pPr>
            <w:r>
              <w:rPr>
                <w:rFonts w:ascii="NobelCE Lt" w:hAnsi="NobelCE Lt"/>
                <w:sz w:val="24"/>
                <w:szCs w:val="24"/>
              </w:rPr>
              <w:t>Tarcze wentylowane</w:t>
            </w:r>
          </w:p>
        </w:tc>
      </w:tr>
      <w:tr w:rsidR="00951434" w14:paraId="28F7C779" w14:textId="77777777" w:rsidTr="00951434">
        <w:trPr>
          <w:trHeight w:val="690"/>
        </w:trPr>
        <w:tc>
          <w:tcPr>
            <w:tcW w:w="2153" w:type="dxa"/>
            <w:noWrap/>
          </w:tcPr>
          <w:p w14:paraId="539A2DC2" w14:textId="14B78BC2" w:rsidR="00951434" w:rsidRDefault="00140C5A" w:rsidP="00951434">
            <w:pPr>
              <w:spacing w:after="0"/>
              <w:jc w:val="both"/>
              <w:rPr>
                <w:rFonts w:ascii="NobelCE Lt" w:hAnsi="NobelCE Lt"/>
                <w:sz w:val="24"/>
                <w:szCs w:val="24"/>
              </w:rPr>
            </w:pPr>
            <w:r>
              <w:rPr>
                <w:rFonts w:ascii="NobelCE Lt" w:hAnsi="NobelCE Lt"/>
                <w:sz w:val="24"/>
                <w:szCs w:val="24"/>
              </w:rPr>
              <w:t>Tył</w:t>
            </w:r>
          </w:p>
        </w:tc>
        <w:tc>
          <w:tcPr>
            <w:tcW w:w="1811" w:type="dxa"/>
            <w:noWrap/>
          </w:tcPr>
          <w:p w14:paraId="5CDA3CEC" w14:textId="39C1897D" w:rsidR="00951434" w:rsidRDefault="00140C5A" w:rsidP="00951434">
            <w:pPr>
              <w:spacing w:after="0"/>
              <w:jc w:val="both"/>
              <w:rPr>
                <w:rFonts w:ascii="NobelCE Lt" w:hAnsi="NobelCE Lt"/>
                <w:sz w:val="24"/>
                <w:szCs w:val="24"/>
              </w:rPr>
            </w:pPr>
            <w:r>
              <w:rPr>
                <w:rFonts w:ascii="NobelCE Lt" w:hAnsi="NobelCE Lt"/>
                <w:sz w:val="24"/>
                <w:szCs w:val="24"/>
              </w:rPr>
              <w:t>Tarcze</w:t>
            </w:r>
          </w:p>
        </w:tc>
        <w:tc>
          <w:tcPr>
            <w:tcW w:w="1560" w:type="dxa"/>
            <w:noWrap/>
          </w:tcPr>
          <w:p w14:paraId="3B601495" w14:textId="6ABE403C" w:rsidR="00951434" w:rsidRDefault="00140C5A" w:rsidP="00951434">
            <w:pPr>
              <w:spacing w:after="0"/>
              <w:jc w:val="both"/>
              <w:rPr>
                <w:rFonts w:ascii="NobelCE Lt" w:hAnsi="NobelCE Lt"/>
                <w:sz w:val="24"/>
                <w:szCs w:val="24"/>
              </w:rPr>
            </w:pPr>
            <w:r>
              <w:rPr>
                <w:rFonts w:ascii="NobelCE Lt" w:hAnsi="NobelCE Lt"/>
                <w:sz w:val="24"/>
                <w:szCs w:val="24"/>
              </w:rPr>
              <w:t>Tarcze</w:t>
            </w:r>
          </w:p>
        </w:tc>
        <w:tc>
          <w:tcPr>
            <w:tcW w:w="1701" w:type="dxa"/>
            <w:noWrap/>
          </w:tcPr>
          <w:p w14:paraId="700272B7" w14:textId="2B17457F" w:rsidR="00951434" w:rsidRDefault="00140C5A" w:rsidP="00951434">
            <w:pPr>
              <w:spacing w:after="0"/>
              <w:jc w:val="both"/>
              <w:rPr>
                <w:rFonts w:ascii="NobelCE Lt" w:hAnsi="NobelCE Lt"/>
                <w:sz w:val="24"/>
                <w:szCs w:val="24"/>
              </w:rPr>
            </w:pPr>
            <w:r>
              <w:rPr>
                <w:rFonts w:ascii="NobelCE Lt" w:hAnsi="NobelCE Lt"/>
                <w:sz w:val="24"/>
                <w:szCs w:val="24"/>
              </w:rPr>
              <w:t>Tarcze</w:t>
            </w:r>
          </w:p>
        </w:tc>
      </w:tr>
      <w:tr w:rsidR="00951434" w14:paraId="6DEBCFFA" w14:textId="77777777" w:rsidTr="00140C5A">
        <w:trPr>
          <w:trHeight w:val="439"/>
        </w:trPr>
        <w:tc>
          <w:tcPr>
            <w:tcW w:w="2153" w:type="dxa"/>
            <w:shd w:val="clear" w:color="auto" w:fill="D9D9D9" w:themeFill="background1" w:themeFillShade="D9"/>
            <w:noWrap/>
          </w:tcPr>
          <w:p w14:paraId="1FA65779" w14:textId="48DFBD54" w:rsidR="00951434" w:rsidRDefault="00951434" w:rsidP="00951434">
            <w:pPr>
              <w:spacing w:after="0"/>
              <w:jc w:val="both"/>
              <w:rPr>
                <w:rFonts w:ascii="NobelCE Lt" w:hAnsi="NobelCE Lt"/>
                <w:sz w:val="24"/>
                <w:szCs w:val="24"/>
              </w:rPr>
            </w:pPr>
            <w:r>
              <w:rPr>
                <w:rFonts w:ascii="NobelCE Lt" w:hAnsi="NobelCE Lt"/>
                <w:b/>
                <w:bCs/>
                <w:sz w:val="24"/>
                <w:szCs w:val="24"/>
              </w:rPr>
              <w:t>Zawieszenie</w:t>
            </w:r>
          </w:p>
        </w:tc>
        <w:tc>
          <w:tcPr>
            <w:tcW w:w="1811" w:type="dxa"/>
            <w:shd w:val="clear" w:color="auto" w:fill="D9D9D9" w:themeFill="background1" w:themeFillShade="D9"/>
            <w:noWrap/>
          </w:tcPr>
          <w:p w14:paraId="4B768BDB" w14:textId="5573DF38" w:rsidR="00951434" w:rsidRDefault="00951434" w:rsidP="00951434">
            <w:pPr>
              <w:spacing w:after="0"/>
              <w:jc w:val="both"/>
              <w:rPr>
                <w:rFonts w:ascii="NobelCE Lt" w:hAnsi="NobelCE Lt"/>
                <w:sz w:val="24"/>
                <w:szCs w:val="24"/>
              </w:rPr>
            </w:pPr>
            <w:r w:rsidRPr="00836373">
              <w:rPr>
                <w:rFonts w:ascii="NobelCE Lt" w:hAnsi="NobelCE Lt"/>
                <w:b/>
                <w:bCs/>
                <w:sz w:val="24"/>
                <w:szCs w:val="24"/>
              </w:rPr>
              <w:t>UX 200</w:t>
            </w:r>
            <w:r w:rsidR="00140C5A">
              <w:rPr>
                <w:rFonts w:ascii="NobelCE Lt" w:hAnsi="NobelCE Lt"/>
                <w:b/>
                <w:bCs/>
                <w:sz w:val="24"/>
                <w:szCs w:val="24"/>
              </w:rPr>
              <w:t xml:space="preserve"> </w:t>
            </w:r>
            <w:r w:rsidRPr="00836373">
              <w:rPr>
                <w:rFonts w:ascii="NobelCE Lt" w:hAnsi="NobelCE Lt"/>
                <w:b/>
                <w:bCs/>
                <w:sz w:val="24"/>
                <w:szCs w:val="24"/>
              </w:rPr>
              <w:t>FWD</w:t>
            </w:r>
          </w:p>
        </w:tc>
        <w:tc>
          <w:tcPr>
            <w:tcW w:w="1560" w:type="dxa"/>
            <w:shd w:val="clear" w:color="auto" w:fill="D9D9D9" w:themeFill="background1" w:themeFillShade="D9"/>
            <w:noWrap/>
          </w:tcPr>
          <w:p w14:paraId="1DE034AA" w14:textId="206559AD" w:rsidR="00951434" w:rsidRDefault="00951434" w:rsidP="00951434">
            <w:pPr>
              <w:spacing w:after="0"/>
              <w:jc w:val="both"/>
              <w:rPr>
                <w:rFonts w:ascii="NobelCE Lt" w:hAnsi="NobelCE Lt"/>
                <w:sz w:val="24"/>
                <w:szCs w:val="24"/>
              </w:rPr>
            </w:pPr>
            <w:r w:rsidRPr="00836373">
              <w:rPr>
                <w:rFonts w:ascii="NobelCE Lt" w:hAnsi="NobelCE Lt"/>
                <w:b/>
                <w:bCs/>
                <w:sz w:val="24"/>
                <w:szCs w:val="24"/>
              </w:rPr>
              <w:t>UX 250h</w:t>
            </w:r>
            <w:r w:rsidR="00140C5A">
              <w:rPr>
                <w:rFonts w:ascii="NobelCE Lt" w:hAnsi="NobelCE Lt"/>
                <w:b/>
                <w:bCs/>
                <w:sz w:val="24"/>
                <w:szCs w:val="24"/>
              </w:rPr>
              <w:t xml:space="preserve"> </w:t>
            </w:r>
            <w:r w:rsidRPr="00836373">
              <w:rPr>
                <w:rFonts w:ascii="NobelCE Lt" w:hAnsi="NobelCE Lt"/>
                <w:b/>
                <w:bCs/>
                <w:sz w:val="24"/>
                <w:szCs w:val="24"/>
              </w:rPr>
              <w:t>FWD</w:t>
            </w:r>
          </w:p>
        </w:tc>
        <w:tc>
          <w:tcPr>
            <w:tcW w:w="1701" w:type="dxa"/>
            <w:shd w:val="clear" w:color="auto" w:fill="D9D9D9" w:themeFill="background1" w:themeFillShade="D9"/>
            <w:noWrap/>
          </w:tcPr>
          <w:p w14:paraId="3D512B02" w14:textId="5F28EBCD" w:rsidR="00951434" w:rsidRDefault="00951434" w:rsidP="00951434">
            <w:pPr>
              <w:spacing w:after="0"/>
              <w:jc w:val="both"/>
              <w:rPr>
                <w:rFonts w:ascii="NobelCE Lt" w:hAnsi="NobelCE Lt"/>
                <w:sz w:val="24"/>
                <w:szCs w:val="24"/>
              </w:rPr>
            </w:pPr>
            <w:r w:rsidRPr="00836373">
              <w:rPr>
                <w:rFonts w:ascii="NobelCE Lt" w:hAnsi="NobelCE Lt"/>
                <w:b/>
                <w:bCs/>
                <w:sz w:val="24"/>
                <w:szCs w:val="24"/>
              </w:rPr>
              <w:t>UX 250h</w:t>
            </w:r>
            <w:r w:rsidR="00140C5A">
              <w:rPr>
                <w:rFonts w:ascii="NobelCE Lt" w:hAnsi="NobelCE Lt"/>
                <w:b/>
                <w:bCs/>
                <w:sz w:val="24"/>
                <w:szCs w:val="24"/>
              </w:rPr>
              <w:t xml:space="preserve"> </w:t>
            </w:r>
            <w:r w:rsidRPr="00836373">
              <w:rPr>
                <w:rFonts w:ascii="NobelCE Lt" w:hAnsi="NobelCE Lt"/>
                <w:b/>
                <w:bCs/>
                <w:sz w:val="24"/>
                <w:szCs w:val="24"/>
              </w:rPr>
              <w:t>E-FOUR</w:t>
            </w:r>
          </w:p>
        </w:tc>
      </w:tr>
      <w:tr w:rsidR="00951434" w14:paraId="03995040" w14:textId="77777777" w:rsidTr="00951434">
        <w:trPr>
          <w:trHeight w:val="690"/>
        </w:trPr>
        <w:tc>
          <w:tcPr>
            <w:tcW w:w="2153" w:type="dxa"/>
            <w:noWrap/>
          </w:tcPr>
          <w:p w14:paraId="51393799" w14:textId="6C451DA9" w:rsidR="00951434" w:rsidRDefault="00140C5A" w:rsidP="00951434">
            <w:pPr>
              <w:spacing w:after="0"/>
              <w:jc w:val="both"/>
              <w:rPr>
                <w:rFonts w:ascii="NobelCE Lt" w:hAnsi="NobelCE Lt"/>
                <w:sz w:val="24"/>
                <w:szCs w:val="24"/>
              </w:rPr>
            </w:pPr>
            <w:r>
              <w:rPr>
                <w:rFonts w:ascii="NobelCE Lt" w:hAnsi="NobelCE Lt"/>
                <w:sz w:val="24"/>
                <w:szCs w:val="24"/>
              </w:rPr>
              <w:t>Przód</w:t>
            </w:r>
          </w:p>
        </w:tc>
        <w:tc>
          <w:tcPr>
            <w:tcW w:w="1811" w:type="dxa"/>
            <w:noWrap/>
          </w:tcPr>
          <w:p w14:paraId="1B16CB7D" w14:textId="52769F2D" w:rsidR="00951434" w:rsidRDefault="00140C5A" w:rsidP="00951434">
            <w:pPr>
              <w:spacing w:after="0"/>
              <w:jc w:val="both"/>
              <w:rPr>
                <w:rFonts w:ascii="NobelCE Lt" w:hAnsi="NobelCE Lt"/>
                <w:sz w:val="24"/>
                <w:szCs w:val="24"/>
              </w:rPr>
            </w:pPr>
            <w:r>
              <w:rPr>
                <w:rFonts w:ascii="NobelCE Lt" w:hAnsi="NobelCE Lt"/>
                <w:sz w:val="24"/>
                <w:szCs w:val="24"/>
              </w:rPr>
              <w:t>Kolumna McPhersona</w:t>
            </w:r>
          </w:p>
        </w:tc>
        <w:tc>
          <w:tcPr>
            <w:tcW w:w="1560" w:type="dxa"/>
            <w:noWrap/>
          </w:tcPr>
          <w:p w14:paraId="54894B42" w14:textId="234DA17E" w:rsidR="00951434" w:rsidRDefault="00140C5A" w:rsidP="00951434">
            <w:pPr>
              <w:spacing w:after="0"/>
              <w:jc w:val="both"/>
              <w:rPr>
                <w:rFonts w:ascii="NobelCE Lt" w:hAnsi="NobelCE Lt"/>
                <w:sz w:val="24"/>
                <w:szCs w:val="24"/>
              </w:rPr>
            </w:pPr>
            <w:r>
              <w:rPr>
                <w:rFonts w:ascii="NobelCE Lt" w:hAnsi="NobelCE Lt"/>
                <w:sz w:val="24"/>
                <w:szCs w:val="24"/>
              </w:rPr>
              <w:t>Kolumna McPhersona</w:t>
            </w:r>
          </w:p>
        </w:tc>
        <w:tc>
          <w:tcPr>
            <w:tcW w:w="1701" w:type="dxa"/>
            <w:noWrap/>
          </w:tcPr>
          <w:p w14:paraId="3218FC71" w14:textId="511B5DC5" w:rsidR="00951434" w:rsidRDefault="00140C5A" w:rsidP="00951434">
            <w:pPr>
              <w:spacing w:after="0"/>
              <w:jc w:val="both"/>
              <w:rPr>
                <w:rFonts w:ascii="NobelCE Lt" w:hAnsi="NobelCE Lt"/>
                <w:sz w:val="24"/>
                <w:szCs w:val="24"/>
              </w:rPr>
            </w:pPr>
            <w:r>
              <w:rPr>
                <w:rFonts w:ascii="NobelCE Lt" w:hAnsi="NobelCE Lt"/>
                <w:sz w:val="24"/>
                <w:szCs w:val="24"/>
              </w:rPr>
              <w:t>Kolumna McPhersona</w:t>
            </w:r>
          </w:p>
        </w:tc>
      </w:tr>
      <w:tr w:rsidR="00951434" w14:paraId="72BFDCB7" w14:textId="77777777" w:rsidTr="00140C5A">
        <w:trPr>
          <w:trHeight w:val="427"/>
        </w:trPr>
        <w:tc>
          <w:tcPr>
            <w:tcW w:w="2153" w:type="dxa"/>
            <w:noWrap/>
          </w:tcPr>
          <w:p w14:paraId="71F2E2AA" w14:textId="7158BCBA" w:rsidR="00951434" w:rsidRDefault="00140C5A" w:rsidP="00951434">
            <w:pPr>
              <w:spacing w:after="0"/>
              <w:jc w:val="both"/>
              <w:rPr>
                <w:rFonts w:ascii="NobelCE Lt" w:hAnsi="NobelCE Lt"/>
                <w:sz w:val="24"/>
                <w:szCs w:val="24"/>
              </w:rPr>
            </w:pPr>
            <w:r>
              <w:rPr>
                <w:rFonts w:ascii="NobelCE Lt" w:hAnsi="NobelCE Lt"/>
                <w:sz w:val="24"/>
                <w:szCs w:val="24"/>
              </w:rPr>
              <w:t>Tył</w:t>
            </w:r>
          </w:p>
        </w:tc>
        <w:tc>
          <w:tcPr>
            <w:tcW w:w="1811" w:type="dxa"/>
            <w:noWrap/>
          </w:tcPr>
          <w:p w14:paraId="0DEE977C" w14:textId="0DF9CF1E" w:rsidR="00951434" w:rsidRDefault="00140C5A" w:rsidP="00951434">
            <w:pPr>
              <w:spacing w:after="0"/>
              <w:jc w:val="both"/>
              <w:rPr>
                <w:rFonts w:ascii="NobelCE Lt" w:hAnsi="NobelCE Lt"/>
                <w:sz w:val="24"/>
                <w:szCs w:val="24"/>
              </w:rPr>
            </w:pPr>
            <w:proofErr w:type="spellStart"/>
            <w:r>
              <w:rPr>
                <w:rFonts w:ascii="NobelCE Lt" w:hAnsi="NobelCE Lt"/>
                <w:sz w:val="24"/>
                <w:szCs w:val="24"/>
              </w:rPr>
              <w:t>Wielowahaczowe</w:t>
            </w:r>
            <w:proofErr w:type="spellEnd"/>
          </w:p>
        </w:tc>
        <w:tc>
          <w:tcPr>
            <w:tcW w:w="1560" w:type="dxa"/>
            <w:noWrap/>
          </w:tcPr>
          <w:p w14:paraId="1536301D" w14:textId="42A3AAB2" w:rsidR="00951434" w:rsidRDefault="00140C5A" w:rsidP="00951434">
            <w:pPr>
              <w:spacing w:after="0"/>
              <w:jc w:val="both"/>
              <w:rPr>
                <w:rFonts w:ascii="NobelCE Lt" w:hAnsi="NobelCE Lt"/>
                <w:sz w:val="24"/>
                <w:szCs w:val="24"/>
              </w:rPr>
            </w:pPr>
            <w:proofErr w:type="spellStart"/>
            <w:r>
              <w:rPr>
                <w:rFonts w:ascii="NobelCE Lt" w:hAnsi="NobelCE Lt"/>
                <w:sz w:val="24"/>
                <w:szCs w:val="24"/>
              </w:rPr>
              <w:t>Wielowahaczowe</w:t>
            </w:r>
            <w:proofErr w:type="spellEnd"/>
          </w:p>
        </w:tc>
        <w:tc>
          <w:tcPr>
            <w:tcW w:w="1701" w:type="dxa"/>
            <w:noWrap/>
          </w:tcPr>
          <w:p w14:paraId="5AE087A0" w14:textId="1FA59A7F" w:rsidR="00951434" w:rsidRDefault="00140C5A" w:rsidP="00951434">
            <w:pPr>
              <w:spacing w:after="0"/>
              <w:jc w:val="both"/>
              <w:rPr>
                <w:rFonts w:ascii="NobelCE Lt" w:hAnsi="NobelCE Lt"/>
                <w:sz w:val="24"/>
                <w:szCs w:val="24"/>
              </w:rPr>
            </w:pPr>
            <w:proofErr w:type="spellStart"/>
            <w:r>
              <w:rPr>
                <w:rFonts w:ascii="NobelCE Lt" w:hAnsi="NobelCE Lt"/>
                <w:sz w:val="24"/>
                <w:szCs w:val="24"/>
              </w:rPr>
              <w:t>Wielowahaczowe</w:t>
            </w:r>
            <w:proofErr w:type="spellEnd"/>
          </w:p>
        </w:tc>
      </w:tr>
    </w:tbl>
    <w:p w14:paraId="66D5164F" w14:textId="77777777" w:rsidR="00836373" w:rsidRPr="00B52316" w:rsidRDefault="00836373" w:rsidP="003309CF">
      <w:pPr>
        <w:spacing w:after="0"/>
        <w:jc w:val="both"/>
        <w:rPr>
          <w:rFonts w:ascii="NobelCE Lt" w:hAnsi="NobelCE Lt"/>
          <w:bCs/>
          <w:sz w:val="24"/>
          <w:szCs w:val="24"/>
        </w:rPr>
      </w:pPr>
    </w:p>
    <w:sectPr w:rsidR="00836373" w:rsidRPr="00B5231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73AC0" w14:textId="77777777" w:rsidR="00636386" w:rsidRDefault="00636386">
      <w:pPr>
        <w:spacing w:after="0" w:line="240" w:lineRule="auto"/>
      </w:pPr>
      <w:r>
        <w:separator/>
      </w:r>
    </w:p>
  </w:endnote>
  <w:endnote w:type="continuationSeparator" w:id="0">
    <w:p w14:paraId="2A152B4C" w14:textId="77777777" w:rsidR="00636386" w:rsidRDefault="00636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bel-Book">
    <w:altName w:val="Calibri"/>
    <w:panose1 w:val="020B0604020202020204"/>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obel-Regular">
    <w:altName w:val="Calibri"/>
    <w:panose1 w:val="020B0604020202020204"/>
    <w:charset w:val="00"/>
    <w:family w:val="auto"/>
    <w:pitch w:val="variable"/>
    <w:sig w:usb0="A0002AA7" w:usb1="00000040" w:usb2="00000000" w:usb3="00000000" w:csb0="000001FF" w:csb1="00000000"/>
  </w:font>
  <w:font w:name="NobelCE Lt">
    <w:altName w:val="Calibri"/>
    <w:panose1 w:val="020B0604020202020204"/>
    <w:charset w:val="00"/>
    <w:family w:val="modern"/>
    <w:notTrueType/>
    <w:pitch w:val="variable"/>
    <w:sig w:usb0="A00000AF" w:usb1="5000204A" w:usb2="00000000" w:usb3="00000000" w:csb0="00000193"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78FD" w14:textId="77777777" w:rsidR="001A3D9C" w:rsidRDefault="001A3D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EEF4" w14:textId="77777777" w:rsidR="001A3D9C" w:rsidRDefault="001A3D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E764" w14:textId="77777777" w:rsidR="00636386" w:rsidRDefault="00636386">
      <w:pPr>
        <w:spacing w:after="0" w:line="240" w:lineRule="auto"/>
      </w:pPr>
      <w:r>
        <w:separator/>
      </w:r>
    </w:p>
  </w:footnote>
  <w:footnote w:type="continuationSeparator" w:id="0">
    <w:p w14:paraId="32A20C6F" w14:textId="77777777" w:rsidR="00636386" w:rsidRDefault="00636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29AB" w14:textId="77777777" w:rsidR="00542458" w:rsidRDefault="005424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A45E" w14:textId="452C5124" w:rsidR="008220D3" w:rsidRDefault="002458EA">
    <w:pPr>
      <w:pStyle w:val="Nagwek"/>
      <w:tabs>
        <w:tab w:val="clear" w:pos="9026"/>
        <w:tab w:val="right" w:pos="8973"/>
      </w:tabs>
    </w:pPr>
    <w:r>
      <w:rPr>
        <w:noProof/>
      </w:rPr>
      <mc:AlternateContent>
        <mc:Choice Requires="wps">
          <w:drawing>
            <wp:anchor distT="0" distB="0" distL="114300" distR="114300" simplePos="0" relativeHeight="251659264" behindDoc="0" locked="0" layoutInCell="0" allowOverlap="1" wp14:anchorId="503198E2" wp14:editId="33111B6B">
              <wp:simplePos x="0" y="0"/>
              <wp:positionH relativeFrom="page">
                <wp:posOffset>0</wp:posOffset>
              </wp:positionH>
              <wp:positionV relativeFrom="page">
                <wp:posOffset>190500</wp:posOffset>
              </wp:positionV>
              <wp:extent cx="7560310" cy="228600"/>
              <wp:effectExtent l="0" t="0" r="0" b="0"/>
              <wp:wrapNone/>
              <wp:docPr id="6" name="MSIPCMb72b490e9745e07728e79a25"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5786D3" w14:textId="2E3FCB1F" w:rsidR="002458EA" w:rsidRPr="002458EA" w:rsidRDefault="002458EA" w:rsidP="002458EA">
                          <w:pPr>
                            <w:spacing w:after="0"/>
                            <w:jc w:val="center"/>
                            <w:rPr>
                              <w:rFonts w:ascii="MS UI Gothic" w:hAnsi="MS UI Gothic"/>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03198E2" id="_x0000_t202" coordsize="21600,21600" o:spt="202" path="m,l,21600r21600,l21600,xe">
              <v:stroke joinstyle="miter"/>
              <v:path gradientshapeok="t" o:connecttype="rect"/>
            </v:shapetype>
            <v:shape id="MSIPCMb72b490e9745e07728e79a25" o:spid="_x0000_s1028" type="#_x0000_t202" alt="{&quot;HashCode&quot;:787951189,&quot;Height&quot;:841.0,&quot;Width&quot;:595.0,&quot;Placement&quot;:&quot;Header&quot;,&quot;Index&quot;:&quot;Primary&quot;,&quot;Section&quot;:1,&quot;Top&quot;:0.0,&quot;Left&quot;:0.0}" style="position:absolute;margin-left:0;margin-top:15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85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" o:allowincell="f" filled="f" stroked="f" strokeweight=".5pt">
              <v:textbox inset=",0,,0">
                <w:txbxContent>
                  <w:p w14:paraId="7C5786D3" w14:textId="2E3FCB1F" w:rsidR="002458EA" w:rsidRPr="002458EA" w:rsidRDefault="002458EA" w:rsidP="002458EA">
                    <w:pPr>
                      <w:spacing w:after="0"/>
                      <w:jc w:val="center"/>
                      <w:rPr>
                        <w:rFonts w:ascii="MS UI Gothic" w:hAnsi="MS UI Gothic"/>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E478" w14:textId="77777777" w:rsidR="00542458" w:rsidRDefault="005424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5902206"/>
    <w:multiLevelType w:val="multilevel"/>
    <w:tmpl w:val="165641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7EB6BEE"/>
    <w:multiLevelType w:val="multilevel"/>
    <w:tmpl w:val="A4EED0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F4F7A5D"/>
    <w:multiLevelType w:val="hybridMultilevel"/>
    <w:tmpl w:val="5D7E1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EE38C6"/>
    <w:multiLevelType w:val="hybridMultilevel"/>
    <w:tmpl w:val="8812A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80650F"/>
    <w:multiLevelType w:val="hybridMultilevel"/>
    <w:tmpl w:val="7E7A6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9609C9"/>
    <w:multiLevelType w:val="hybridMultilevel"/>
    <w:tmpl w:val="32E4D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701B36"/>
    <w:multiLevelType w:val="multilevel"/>
    <w:tmpl w:val="4F4A46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BA184B"/>
    <w:multiLevelType w:val="multilevel"/>
    <w:tmpl w:val="3F0897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720D7D"/>
    <w:multiLevelType w:val="hybridMultilevel"/>
    <w:tmpl w:val="28AA7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C32A9D"/>
    <w:multiLevelType w:val="hybridMultilevel"/>
    <w:tmpl w:val="12384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9E44AC"/>
    <w:multiLevelType w:val="hybridMultilevel"/>
    <w:tmpl w:val="5B08B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683BF3"/>
    <w:multiLevelType w:val="hybridMultilevel"/>
    <w:tmpl w:val="2F9CC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9C172D"/>
    <w:multiLevelType w:val="hybridMultilevel"/>
    <w:tmpl w:val="78DE4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02023C"/>
    <w:multiLevelType w:val="hybridMultilevel"/>
    <w:tmpl w:val="80A6E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316BAE"/>
    <w:multiLevelType w:val="hybridMultilevel"/>
    <w:tmpl w:val="6EBE0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3E5858"/>
    <w:multiLevelType w:val="hybridMultilevel"/>
    <w:tmpl w:val="DD20A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285A11"/>
    <w:multiLevelType w:val="hybridMultilevel"/>
    <w:tmpl w:val="32542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6AA3C15"/>
    <w:multiLevelType w:val="hybridMultilevel"/>
    <w:tmpl w:val="66AE9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52328859">
    <w:abstractNumId w:val="0"/>
  </w:num>
  <w:num w:numId="2" w16cid:durableId="2055155114">
    <w:abstractNumId w:val="1"/>
  </w:num>
  <w:num w:numId="3" w16cid:durableId="1571767997">
    <w:abstractNumId w:val="0"/>
  </w:num>
  <w:num w:numId="4" w16cid:durableId="527721929">
    <w:abstractNumId w:val="14"/>
  </w:num>
  <w:num w:numId="5" w16cid:durableId="400177101">
    <w:abstractNumId w:val="22"/>
  </w:num>
  <w:num w:numId="6" w16cid:durableId="1733698747">
    <w:abstractNumId w:val="12"/>
  </w:num>
  <w:num w:numId="7" w16cid:durableId="1222863199">
    <w:abstractNumId w:val="11"/>
  </w:num>
  <w:num w:numId="8" w16cid:durableId="1028482218">
    <w:abstractNumId w:val="25"/>
  </w:num>
  <w:num w:numId="9" w16cid:durableId="948392853">
    <w:abstractNumId w:val="8"/>
  </w:num>
  <w:num w:numId="10" w16cid:durableId="644621294">
    <w:abstractNumId w:val="29"/>
  </w:num>
  <w:num w:numId="11" w16cid:durableId="1901090243">
    <w:abstractNumId w:val="31"/>
  </w:num>
  <w:num w:numId="12" w16cid:durableId="1099177099">
    <w:abstractNumId w:val="33"/>
  </w:num>
  <w:num w:numId="13" w16cid:durableId="1391224810">
    <w:abstractNumId w:val="24"/>
  </w:num>
  <w:num w:numId="14" w16cid:durableId="2113355183">
    <w:abstractNumId w:val="28"/>
  </w:num>
  <w:num w:numId="15" w16cid:durableId="298582129">
    <w:abstractNumId w:val="30"/>
  </w:num>
  <w:num w:numId="16" w16cid:durableId="615646361">
    <w:abstractNumId w:val="5"/>
  </w:num>
  <w:num w:numId="17" w16cid:durableId="525406560">
    <w:abstractNumId w:val="20"/>
  </w:num>
  <w:num w:numId="18" w16cid:durableId="788813714">
    <w:abstractNumId w:val="17"/>
  </w:num>
  <w:num w:numId="19" w16cid:durableId="316157495">
    <w:abstractNumId w:val="4"/>
  </w:num>
  <w:num w:numId="20" w16cid:durableId="1260026344">
    <w:abstractNumId w:val="15"/>
  </w:num>
  <w:num w:numId="21" w16cid:durableId="29915653">
    <w:abstractNumId w:val="27"/>
  </w:num>
  <w:num w:numId="22" w16cid:durableId="44913383">
    <w:abstractNumId w:val="32"/>
  </w:num>
  <w:num w:numId="23" w16cid:durableId="434642351">
    <w:abstractNumId w:val="3"/>
  </w:num>
  <w:num w:numId="24" w16cid:durableId="1639914098">
    <w:abstractNumId w:val="13"/>
  </w:num>
  <w:num w:numId="25" w16cid:durableId="611939067">
    <w:abstractNumId w:val="10"/>
  </w:num>
  <w:num w:numId="26" w16cid:durableId="1182621661">
    <w:abstractNumId w:val="26"/>
  </w:num>
  <w:num w:numId="27" w16cid:durableId="1427774392">
    <w:abstractNumId w:val="2"/>
  </w:num>
  <w:num w:numId="28" w16cid:durableId="1364984149">
    <w:abstractNumId w:val="9"/>
  </w:num>
  <w:num w:numId="29" w16cid:durableId="504824206">
    <w:abstractNumId w:val="19"/>
  </w:num>
  <w:num w:numId="30" w16cid:durableId="1572694674">
    <w:abstractNumId w:val="18"/>
  </w:num>
  <w:num w:numId="31" w16cid:durableId="2015448275">
    <w:abstractNumId w:val="21"/>
  </w:num>
  <w:num w:numId="32" w16cid:durableId="1675718462">
    <w:abstractNumId w:val="23"/>
  </w:num>
  <w:num w:numId="33" w16cid:durableId="1303535375">
    <w:abstractNumId w:val="7"/>
  </w:num>
  <w:num w:numId="34" w16cid:durableId="1557862412">
    <w:abstractNumId w:val="16"/>
  </w:num>
  <w:num w:numId="35" w16cid:durableId="690762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embedSystemFonts/>
  <w:hideSpellingErrors/>
  <w:hideGrammaticalErrors/>
  <w:proofState w:spelling="clean" w:grammar="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055A"/>
    <w:rsid w:val="00002BB0"/>
    <w:rsid w:val="00003DF0"/>
    <w:rsid w:val="00006DCC"/>
    <w:rsid w:val="00020E42"/>
    <w:rsid w:val="000349C1"/>
    <w:rsid w:val="00034B96"/>
    <w:rsid w:val="00035533"/>
    <w:rsid w:val="0003771B"/>
    <w:rsid w:val="0004202A"/>
    <w:rsid w:val="00043087"/>
    <w:rsid w:val="00047DC3"/>
    <w:rsid w:val="0005035B"/>
    <w:rsid w:val="0005413C"/>
    <w:rsid w:val="00056B40"/>
    <w:rsid w:val="00061B5B"/>
    <w:rsid w:val="00062110"/>
    <w:rsid w:val="00065542"/>
    <w:rsid w:val="00066BF4"/>
    <w:rsid w:val="00084133"/>
    <w:rsid w:val="00084875"/>
    <w:rsid w:val="000856C0"/>
    <w:rsid w:val="00085E73"/>
    <w:rsid w:val="00086383"/>
    <w:rsid w:val="000961BF"/>
    <w:rsid w:val="00096FF8"/>
    <w:rsid w:val="000A07B4"/>
    <w:rsid w:val="000A5603"/>
    <w:rsid w:val="000A5E48"/>
    <w:rsid w:val="000B16D7"/>
    <w:rsid w:val="000B1A87"/>
    <w:rsid w:val="000B2C99"/>
    <w:rsid w:val="000B2CD7"/>
    <w:rsid w:val="000B56F3"/>
    <w:rsid w:val="000B7538"/>
    <w:rsid w:val="000C1B79"/>
    <w:rsid w:val="000C3817"/>
    <w:rsid w:val="000D09CE"/>
    <w:rsid w:val="000D2E10"/>
    <w:rsid w:val="000D6E46"/>
    <w:rsid w:val="000D7019"/>
    <w:rsid w:val="000E1947"/>
    <w:rsid w:val="000E208F"/>
    <w:rsid w:val="000E6ECA"/>
    <w:rsid w:val="000F0656"/>
    <w:rsid w:val="000F0A19"/>
    <w:rsid w:val="000F37CE"/>
    <w:rsid w:val="000F5C27"/>
    <w:rsid w:val="00100353"/>
    <w:rsid w:val="00104661"/>
    <w:rsid w:val="00120D16"/>
    <w:rsid w:val="00121C16"/>
    <w:rsid w:val="00131603"/>
    <w:rsid w:val="0013614C"/>
    <w:rsid w:val="00136164"/>
    <w:rsid w:val="00137D51"/>
    <w:rsid w:val="00140C5A"/>
    <w:rsid w:val="00142496"/>
    <w:rsid w:val="001444A9"/>
    <w:rsid w:val="00147C69"/>
    <w:rsid w:val="00171057"/>
    <w:rsid w:val="001718D5"/>
    <w:rsid w:val="00177429"/>
    <w:rsid w:val="00177E24"/>
    <w:rsid w:val="00183845"/>
    <w:rsid w:val="0018428F"/>
    <w:rsid w:val="001861E2"/>
    <w:rsid w:val="00187A09"/>
    <w:rsid w:val="00190E70"/>
    <w:rsid w:val="001930DC"/>
    <w:rsid w:val="0019386F"/>
    <w:rsid w:val="001973AE"/>
    <w:rsid w:val="001A3D9C"/>
    <w:rsid w:val="001B5F6B"/>
    <w:rsid w:val="001B7D2C"/>
    <w:rsid w:val="001C454E"/>
    <w:rsid w:val="001C6D89"/>
    <w:rsid w:val="001C7D62"/>
    <w:rsid w:val="001D22AB"/>
    <w:rsid w:val="001D2EA6"/>
    <w:rsid w:val="001D32DE"/>
    <w:rsid w:val="001D3DD3"/>
    <w:rsid w:val="001D53BB"/>
    <w:rsid w:val="001D7180"/>
    <w:rsid w:val="001E329D"/>
    <w:rsid w:val="001E445C"/>
    <w:rsid w:val="001E66C4"/>
    <w:rsid w:val="001F0404"/>
    <w:rsid w:val="001F044C"/>
    <w:rsid w:val="001F0D4E"/>
    <w:rsid w:val="001F1B63"/>
    <w:rsid w:val="001F3CE3"/>
    <w:rsid w:val="00200121"/>
    <w:rsid w:val="002009CB"/>
    <w:rsid w:val="002038F1"/>
    <w:rsid w:val="0020755C"/>
    <w:rsid w:val="00211F65"/>
    <w:rsid w:val="002147C9"/>
    <w:rsid w:val="0022205B"/>
    <w:rsid w:val="00226DFC"/>
    <w:rsid w:val="0023043B"/>
    <w:rsid w:val="002319FE"/>
    <w:rsid w:val="002340BA"/>
    <w:rsid w:val="002406D1"/>
    <w:rsid w:val="002428D1"/>
    <w:rsid w:val="002458EA"/>
    <w:rsid w:val="002508E9"/>
    <w:rsid w:val="002555F2"/>
    <w:rsid w:val="002561BA"/>
    <w:rsid w:val="002567EC"/>
    <w:rsid w:val="0026195B"/>
    <w:rsid w:val="00263D44"/>
    <w:rsid w:val="00264AD6"/>
    <w:rsid w:val="00266CD1"/>
    <w:rsid w:val="00271713"/>
    <w:rsid w:val="00271B6E"/>
    <w:rsid w:val="0027511F"/>
    <w:rsid w:val="00275B46"/>
    <w:rsid w:val="002772B6"/>
    <w:rsid w:val="00281DE2"/>
    <w:rsid w:val="0028357F"/>
    <w:rsid w:val="00284DB3"/>
    <w:rsid w:val="00286C91"/>
    <w:rsid w:val="002901BF"/>
    <w:rsid w:val="0029030C"/>
    <w:rsid w:val="002913A0"/>
    <w:rsid w:val="00294132"/>
    <w:rsid w:val="00294BC0"/>
    <w:rsid w:val="002950A8"/>
    <w:rsid w:val="0029717A"/>
    <w:rsid w:val="002A1B90"/>
    <w:rsid w:val="002A5C2A"/>
    <w:rsid w:val="002A60CC"/>
    <w:rsid w:val="002B0659"/>
    <w:rsid w:val="002B1751"/>
    <w:rsid w:val="002C1812"/>
    <w:rsid w:val="002C2475"/>
    <w:rsid w:val="002C373F"/>
    <w:rsid w:val="002C6FE4"/>
    <w:rsid w:val="002C75B7"/>
    <w:rsid w:val="002D19CD"/>
    <w:rsid w:val="002D2A31"/>
    <w:rsid w:val="002E1474"/>
    <w:rsid w:val="002E2254"/>
    <w:rsid w:val="002E4F1F"/>
    <w:rsid w:val="002E6D72"/>
    <w:rsid w:val="002F1393"/>
    <w:rsid w:val="002F1DF7"/>
    <w:rsid w:val="002F1F06"/>
    <w:rsid w:val="002F314F"/>
    <w:rsid w:val="00305592"/>
    <w:rsid w:val="00307305"/>
    <w:rsid w:val="00325464"/>
    <w:rsid w:val="00325BF7"/>
    <w:rsid w:val="003263EB"/>
    <w:rsid w:val="00326855"/>
    <w:rsid w:val="003309CF"/>
    <w:rsid w:val="00331A84"/>
    <w:rsid w:val="00340662"/>
    <w:rsid w:val="00341340"/>
    <w:rsid w:val="00346292"/>
    <w:rsid w:val="0035034E"/>
    <w:rsid w:val="0036097D"/>
    <w:rsid w:val="0036176A"/>
    <w:rsid w:val="0036257A"/>
    <w:rsid w:val="003665B6"/>
    <w:rsid w:val="00370000"/>
    <w:rsid w:val="00372865"/>
    <w:rsid w:val="00372E40"/>
    <w:rsid w:val="00373012"/>
    <w:rsid w:val="003846D5"/>
    <w:rsid w:val="00385EB2"/>
    <w:rsid w:val="00386F5D"/>
    <w:rsid w:val="00391B60"/>
    <w:rsid w:val="00396AC4"/>
    <w:rsid w:val="003A3799"/>
    <w:rsid w:val="003A4792"/>
    <w:rsid w:val="003B0B86"/>
    <w:rsid w:val="003B44BD"/>
    <w:rsid w:val="003B5A49"/>
    <w:rsid w:val="003B7ABE"/>
    <w:rsid w:val="003C280A"/>
    <w:rsid w:val="003C29A5"/>
    <w:rsid w:val="003C3342"/>
    <w:rsid w:val="003C3EE7"/>
    <w:rsid w:val="003D1437"/>
    <w:rsid w:val="003D1760"/>
    <w:rsid w:val="003D370D"/>
    <w:rsid w:val="003D43EB"/>
    <w:rsid w:val="003D45DD"/>
    <w:rsid w:val="003D501D"/>
    <w:rsid w:val="003E33AC"/>
    <w:rsid w:val="003F002F"/>
    <w:rsid w:val="003F12E0"/>
    <w:rsid w:val="0040361B"/>
    <w:rsid w:val="0042126E"/>
    <w:rsid w:val="00424E3A"/>
    <w:rsid w:val="00425582"/>
    <w:rsid w:val="0042573B"/>
    <w:rsid w:val="004362CA"/>
    <w:rsid w:val="00436559"/>
    <w:rsid w:val="00442595"/>
    <w:rsid w:val="00442AF0"/>
    <w:rsid w:val="00443A00"/>
    <w:rsid w:val="0044527D"/>
    <w:rsid w:val="00453FF3"/>
    <w:rsid w:val="004578D7"/>
    <w:rsid w:val="00471578"/>
    <w:rsid w:val="00474289"/>
    <w:rsid w:val="00484D76"/>
    <w:rsid w:val="0049441A"/>
    <w:rsid w:val="004A42A9"/>
    <w:rsid w:val="004C2BF0"/>
    <w:rsid w:val="004C6F92"/>
    <w:rsid w:val="004D2E0A"/>
    <w:rsid w:val="004D3662"/>
    <w:rsid w:val="004D4855"/>
    <w:rsid w:val="004E48D5"/>
    <w:rsid w:val="004E6217"/>
    <w:rsid w:val="004E694B"/>
    <w:rsid w:val="004E783A"/>
    <w:rsid w:val="004E7AC9"/>
    <w:rsid w:val="004F1410"/>
    <w:rsid w:val="004F4E50"/>
    <w:rsid w:val="004F5EDE"/>
    <w:rsid w:val="005025C2"/>
    <w:rsid w:val="0050426F"/>
    <w:rsid w:val="0050432E"/>
    <w:rsid w:val="005045E7"/>
    <w:rsid w:val="005052D2"/>
    <w:rsid w:val="00511232"/>
    <w:rsid w:val="00526C43"/>
    <w:rsid w:val="00534665"/>
    <w:rsid w:val="00541761"/>
    <w:rsid w:val="00542458"/>
    <w:rsid w:val="0055057D"/>
    <w:rsid w:val="005514E9"/>
    <w:rsid w:val="00556035"/>
    <w:rsid w:val="00562E13"/>
    <w:rsid w:val="00574CA5"/>
    <w:rsid w:val="0057641E"/>
    <w:rsid w:val="0058020E"/>
    <w:rsid w:val="005810A8"/>
    <w:rsid w:val="005819E0"/>
    <w:rsid w:val="00582594"/>
    <w:rsid w:val="00593D1A"/>
    <w:rsid w:val="00594E5C"/>
    <w:rsid w:val="005A0858"/>
    <w:rsid w:val="005A3198"/>
    <w:rsid w:val="005A3430"/>
    <w:rsid w:val="005B5014"/>
    <w:rsid w:val="005B6C84"/>
    <w:rsid w:val="005C15A2"/>
    <w:rsid w:val="005C33D1"/>
    <w:rsid w:val="005C38FA"/>
    <w:rsid w:val="005C5216"/>
    <w:rsid w:val="005C70F8"/>
    <w:rsid w:val="005C75C8"/>
    <w:rsid w:val="005D002F"/>
    <w:rsid w:val="005D3609"/>
    <w:rsid w:val="005D3945"/>
    <w:rsid w:val="005D3A3C"/>
    <w:rsid w:val="005D6B93"/>
    <w:rsid w:val="005D7735"/>
    <w:rsid w:val="005E344A"/>
    <w:rsid w:val="005F2F2A"/>
    <w:rsid w:val="005F6E1F"/>
    <w:rsid w:val="0061383D"/>
    <w:rsid w:val="00615384"/>
    <w:rsid w:val="00617AA5"/>
    <w:rsid w:val="006250EF"/>
    <w:rsid w:val="006262FC"/>
    <w:rsid w:val="00632F7B"/>
    <w:rsid w:val="006345E4"/>
    <w:rsid w:val="00634B3B"/>
    <w:rsid w:val="00636386"/>
    <w:rsid w:val="00640E83"/>
    <w:rsid w:val="00642F78"/>
    <w:rsid w:val="006437DE"/>
    <w:rsid w:val="00644C6A"/>
    <w:rsid w:val="00651A42"/>
    <w:rsid w:val="006646E5"/>
    <w:rsid w:val="0066609D"/>
    <w:rsid w:val="0067112A"/>
    <w:rsid w:val="00680B33"/>
    <w:rsid w:val="00682E8B"/>
    <w:rsid w:val="006837BB"/>
    <w:rsid w:val="006876B1"/>
    <w:rsid w:val="00692FA1"/>
    <w:rsid w:val="00694DDC"/>
    <w:rsid w:val="00695C4F"/>
    <w:rsid w:val="006A1A16"/>
    <w:rsid w:val="006A70A3"/>
    <w:rsid w:val="006C6896"/>
    <w:rsid w:val="006D16BB"/>
    <w:rsid w:val="006D2F39"/>
    <w:rsid w:val="006D49C0"/>
    <w:rsid w:val="006E07F9"/>
    <w:rsid w:val="006E752A"/>
    <w:rsid w:val="006F43B7"/>
    <w:rsid w:val="006F678E"/>
    <w:rsid w:val="00701A15"/>
    <w:rsid w:val="00702D42"/>
    <w:rsid w:val="00711C91"/>
    <w:rsid w:val="00713956"/>
    <w:rsid w:val="00714293"/>
    <w:rsid w:val="00714EE4"/>
    <w:rsid w:val="007162F2"/>
    <w:rsid w:val="00730278"/>
    <w:rsid w:val="007305E7"/>
    <w:rsid w:val="00730A98"/>
    <w:rsid w:val="00732914"/>
    <w:rsid w:val="00733833"/>
    <w:rsid w:val="007341C4"/>
    <w:rsid w:val="00734E67"/>
    <w:rsid w:val="00735F13"/>
    <w:rsid w:val="00741E36"/>
    <w:rsid w:val="007455C4"/>
    <w:rsid w:val="007523DF"/>
    <w:rsid w:val="00754305"/>
    <w:rsid w:val="00762AE1"/>
    <w:rsid w:val="007637C8"/>
    <w:rsid w:val="0076597F"/>
    <w:rsid w:val="00774445"/>
    <w:rsid w:val="00777E6A"/>
    <w:rsid w:val="00777FF1"/>
    <w:rsid w:val="00783997"/>
    <w:rsid w:val="00783F22"/>
    <w:rsid w:val="00791C46"/>
    <w:rsid w:val="007937F8"/>
    <w:rsid w:val="00793C7E"/>
    <w:rsid w:val="00795F71"/>
    <w:rsid w:val="007A0E61"/>
    <w:rsid w:val="007A3A28"/>
    <w:rsid w:val="007A4F94"/>
    <w:rsid w:val="007B1121"/>
    <w:rsid w:val="007B3C97"/>
    <w:rsid w:val="007B444F"/>
    <w:rsid w:val="007B5B69"/>
    <w:rsid w:val="007B630F"/>
    <w:rsid w:val="007C2404"/>
    <w:rsid w:val="007C4766"/>
    <w:rsid w:val="007C514B"/>
    <w:rsid w:val="007D11B0"/>
    <w:rsid w:val="007D3C7D"/>
    <w:rsid w:val="007D6B91"/>
    <w:rsid w:val="007E194D"/>
    <w:rsid w:val="007E37B0"/>
    <w:rsid w:val="007E4F46"/>
    <w:rsid w:val="007E6493"/>
    <w:rsid w:val="007E6904"/>
    <w:rsid w:val="007E7B3A"/>
    <w:rsid w:val="007F0F1A"/>
    <w:rsid w:val="0080021E"/>
    <w:rsid w:val="008004C7"/>
    <w:rsid w:val="008047C6"/>
    <w:rsid w:val="00810220"/>
    <w:rsid w:val="00811464"/>
    <w:rsid w:val="00814ED5"/>
    <w:rsid w:val="00820AE6"/>
    <w:rsid w:val="008220D3"/>
    <w:rsid w:val="00824C65"/>
    <w:rsid w:val="008252C0"/>
    <w:rsid w:val="00827693"/>
    <w:rsid w:val="00827D4C"/>
    <w:rsid w:val="00833C53"/>
    <w:rsid w:val="00836373"/>
    <w:rsid w:val="00840656"/>
    <w:rsid w:val="008418CA"/>
    <w:rsid w:val="00842C60"/>
    <w:rsid w:val="0084347D"/>
    <w:rsid w:val="008436C7"/>
    <w:rsid w:val="00851A31"/>
    <w:rsid w:val="008619DE"/>
    <w:rsid w:val="00864699"/>
    <w:rsid w:val="00877600"/>
    <w:rsid w:val="00882418"/>
    <w:rsid w:val="008830E6"/>
    <w:rsid w:val="008861B4"/>
    <w:rsid w:val="00891722"/>
    <w:rsid w:val="008927F6"/>
    <w:rsid w:val="008A3F07"/>
    <w:rsid w:val="008A40AB"/>
    <w:rsid w:val="008A701D"/>
    <w:rsid w:val="008A7CDA"/>
    <w:rsid w:val="008B12E1"/>
    <w:rsid w:val="008B309F"/>
    <w:rsid w:val="008C20EC"/>
    <w:rsid w:val="008C514D"/>
    <w:rsid w:val="008C6562"/>
    <w:rsid w:val="008D5FA5"/>
    <w:rsid w:val="008D69A7"/>
    <w:rsid w:val="008E1959"/>
    <w:rsid w:val="008E1C76"/>
    <w:rsid w:val="008E2BF4"/>
    <w:rsid w:val="00900EAD"/>
    <w:rsid w:val="00913820"/>
    <w:rsid w:val="00913B09"/>
    <w:rsid w:val="009151E2"/>
    <w:rsid w:val="00915315"/>
    <w:rsid w:val="0091572C"/>
    <w:rsid w:val="0091623A"/>
    <w:rsid w:val="009347BA"/>
    <w:rsid w:val="009378C9"/>
    <w:rsid w:val="00941A09"/>
    <w:rsid w:val="00942897"/>
    <w:rsid w:val="00943225"/>
    <w:rsid w:val="009468C3"/>
    <w:rsid w:val="00947595"/>
    <w:rsid w:val="00950460"/>
    <w:rsid w:val="00951434"/>
    <w:rsid w:val="00951880"/>
    <w:rsid w:val="00954746"/>
    <w:rsid w:val="00956A1F"/>
    <w:rsid w:val="009632DF"/>
    <w:rsid w:val="00966810"/>
    <w:rsid w:val="00973FA0"/>
    <w:rsid w:val="009758CD"/>
    <w:rsid w:val="00976A76"/>
    <w:rsid w:val="00976B30"/>
    <w:rsid w:val="009811D4"/>
    <w:rsid w:val="00984E98"/>
    <w:rsid w:val="0098539C"/>
    <w:rsid w:val="00990588"/>
    <w:rsid w:val="00990FB1"/>
    <w:rsid w:val="00994245"/>
    <w:rsid w:val="009A1EE7"/>
    <w:rsid w:val="009A6159"/>
    <w:rsid w:val="009A7104"/>
    <w:rsid w:val="009B0FAC"/>
    <w:rsid w:val="009B1517"/>
    <w:rsid w:val="009B312F"/>
    <w:rsid w:val="009B49B3"/>
    <w:rsid w:val="009C0BE8"/>
    <w:rsid w:val="009C5ED9"/>
    <w:rsid w:val="009F0003"/>
    <w:rsid w:val="009F325C"/>
    <w:rsid w:val="00A00F4E"/>
    <w:rsid w:val="00A01486"/>
    <w:rsid w:val="00A04462"/>
    <w:rsid w:val="00A111F4"/>
    <w:rsid w:val="00A13A8A"/>
    <w:rsid w:val="00A1424C"/>
    <w:rsid w:val="00A23111"/>
    <w:rsid w:val="00A350A3"/>
    <w:rsid w:val="00A3522C"/>
    <w:rsid w:val="00A366EB"/>
    <w:rsid w:val="00A432C0"/>
    <w:rsid w:val="00A45DCA"/>
    <w:rsid w:val="00A6542C"/>
    <w:rsid w:val="00A6555D"/>
    <w:rsid w:val="00A84E2D"/>
    <w:rsid w:val="00A86467"/>
    <w:rsid w:val="00A878E1"/>
    <w:rsid w:val="00A93985"/>
    <w:rsid w:val="00A93DAC"/>
    <w:rsid w:val="00AA23BC"/>
    <w:rsid w:val="00AA3B29"/>
    <w:rsid w:val="00AB3298"/>
    <w:rsid w:val="00AB32ED"/>
    <w:rsid w:val="00AC2702"/>
    <w:rsid w:val="00AD3013"/>
    <w:rsid w:val="00AE044E"/>
    <w:rsid w:val="00AE2EF6"/>
    <w:rsid w:val="00AF1B75"/>
    <w:rsid w:val="00AF4C90"/>
    <w:rsid w:val="00AF57E3"/>
    <w:rsid w:val="00B021DA"/>
    <w:rsid w:val="00B056CC"/>
    <w:rsid w:val="00B05C0E"/>
    <w:rsid w:val="00B10F97"/>
    <w:rsid w:val="00B12E1C"/>
    <w:rsid w:val="00B2128D"/>
    <w:rsid w:val="00B247DA"/>
    <w:rsid w:val="00B34DB6"/>
    <w:rsid w:val="00B439B6"/>
    <w:rsid w:val="00B445D9"/>
    <w:rsid w:val="00B45BA5"/>
    <w:rsid w:val="00B52316"/>
    <w:rsid w:val="00B53001"/>
    <w:rsid w:val="00B54235"/>
    <w:rsid w:val="00B54311"/>
    <w:rsid w:val="00B54AF5"/>
    <w:rsid w:val="00B560F6"/>
    <w:rsid w:val="00B6446C"/>
    <w:rsid w:val="00B645ED"/>
    <w:rsid w:val="00B65CC3"/>
    <w:rsid w:val="00B65CE4"/>
    <w:rsid w:val="00B660FD"/>
    <w:rsid w:val="00B673D1"/>
    <w:rsid w:val="00B734EC"/>
    <w:rsid w:val="00B738FC"/>
    <w:rsid w:val="00B751BB"/>
    <w:rsid w:val="00B80AB7"/>
    <w:rsid w:val="00B8289B"/>
    <w:rsid w:val="00B84C78"/>
    <w:rsid w:val="00B86DFA"/>
    <w:rsid w:val="00B90B5E"/>
    <w:rsid w:val="00B97A0D"/>
    <w:rsid w:val="00BA0845"/>
    <w:rsid w:val="00BA0D15"/>
    <w:rsid w:val="00BA317A"/>
    <w:rsid w:val="00BA5677"/>
    <w:rsid w:val="00BB296D"/>
    <w:rsid w:val="00BB55AC"/>
    <w:rsid w:val="00BD0448"/>
    <w:rsid w:val="00BD1E6A"/>
    <w:rsid w:val="00BE1228"/>
    <w:rsid w:val="00BE6488"/>
    <w:rsid w:val="00BE77E7"/>
    <w:rsid w:val="00BF0845"/>
    <w:rsid w:val="00BF101A"/>
    <w:rsid w:val="00BF3598"/>
    <w:rsid w:val="00BF5B6F"/>
    <w:rsid w:val="00BF779D"/>
    <w:rsid w:val="00C00D21"/>
    <w:rsid w:val="00C037BA"/>
    <w:rsid w:val="00C042A9"/>
    <w:rsid w:val="00C05CA1"/>
    <w:rsid w:val="00C061F4"/>
    <w:rsid w:val="00C1177A"/>
    <w:rsid w:val="00C12928"/>
    <w:rsid w:val="00C12CFF"/>
    <w:rsid w:val="00C13A04"/>
    <w:rsid w:val="00C15CCE"/>
    <w:rsid w:val="00C16C06"/>
    <w:rsid w:val="00C173AA"/>
    <w:rsid w:val="00C24D58"/>
    <w:rsid w:val="00C25F4E"/>
    <w:rsid w:val="00C324A3"/>
    <w:rsid w:val="00C46AB4"/>
    <w:rsid w:val="00C512A1"/>
    <w:rsid w:val="00C54539"/>
    <w:rsid w:val="00C54BB6"/>
    <w:rsid w:val="00C5744A"/>
    <w:rsid w:val="00C60785"/>
    <w:rsid w:val="00C64FD3"/>
    <w:rsid w:val="00C67856"/>
    <w:rsid w:val="00C71011"/>
    <w:rsid w:val="00C71CEA"/>
    <w:rsid w:val="00C82EF7"/>
    <w:rsid w:val="00C84009"/>
    <w:rsid w:val="00C84DEC"/>
    <w:rsid w:val="00C94BB1"/>
    <w:rsid w:val="00CC1684"/>
    <w:rsid w:val="00CC7DD8"/>
    <w:rsid w:val="00CD062F"/>
    <w:rsid w:val="00CD1260"/>
    <w:rsid w:val="00CD7E03"/>
    <w:rsid w:val="00CE171D"/>
    <w:rsid w:val="00CF0CFC"/>
    <w:rsid w:val="00CF2A8B"/>
    <w:rsid w:val="00D01F87"/>
    <w:rsid w:val="00D03512"/>
    <w:rsid w:val="00D125B1"/>
    <w:rsid w:val="00D21365"/>
    <w:rsid w:val="00D21516"/>
    <w:rsid w:val="00D22B5B"/>
    <w:rsid w:val="00D26F56"/>
    <w:rsid w:val="00D34DAC"/>
    <w:rsid w:val="00D35B3A"/>
    <w:rsid w:val="00D374BC"/>
    <w:rsid w:val="00D403B4"/>
    <w:rsid w:val="00D428B8"/>
    <w:rsid w:val="00D4370A"/>
    <w:rsid w:val="00D45633"/>
    <w:rsid w:val="00D46C5C"/>
    <w:rsid w:val="00D52D15"/>
    <w:rsid w:val="00D53899"/>
    <w:rsid w:val="00D549C4"/>
    <w:rsid w:val="00D5531E"/>
    <w:rsid w:val="00D61F12"/>
    <w:rsid w:val="00D7106F"/>
    <w:rsid w:val="00D76373"/>
    <w:rsid w:val="00D77461"/>
    <w:rsid w:val="00D918B0"/>
    <w:rsid w:val="00D94175"/>
    <w:rsid w:val="00DD3214"/>
    <w:rsid w:val="00DD4DDD"/>
    <w:rsid w:val="00DD6DE9"/>
    <w:rsid w:val="00DE295A"/>
    <w:rsid w:val="00DF0353"/>
    <w:rsid w:val="00DF71E5"/>
    <w:rsid w:val="00DF77D6"/>
    <w:rsid w:val="00E01441"/>
    <w:rsid w:val="00E02688"/>
    <w:rsid w:val="00E02D6B"/>
    <w:rsid w:val="00E0666D"/>
    <w:rsid w:val="00E1607C"/>
    <w:rsid w:val="00E20475"/>
    <w:rsid w:val="00E24DDD"/>
    <w:rsid w:val="00E26431"/>
    <w:rsid w:val="00E26D83"/>
    <w:rsid w:val="00E270A8"/>
    <w:rsid w:val="00E41898"/>
    <w:rsid w:val="00E420CF"/>
    <w:rsid w:val="00E44D5B"/>
    <w:rsid w:val="00E45AA2"/>
    <w:rsid w:val="00E50CC7"/>
    <w:rsid w:val="00E561B6"/>
    <w:rsid w:val="00E65585"/>
    <w:rsid w:val="00E7637C"/>
    <w:rsid w:val="00E7688E"/>
    <w:rsid w:val="00E838FA"/>
    <w:rsid w:val="00E91232"/>
    <w:rsid w:val="00E958C2"/>
    <w:rsid w:val="00EA1BE0"/>
    <w:rsid w:val="00EA32EC"/>
    <w:rsid w:val="00EA389F"/>
    <w:rsid w:val="00EA3D2D"/>
    <w:rsid w:val="00EA532A"/>
    <w:rsid w:val="00EA678E"/>
    <w:rsid w:val="00EB1259"/>
    <w:rsid w:val="00EB1FE7"/>
    <w:rsid w:val="00EB3A3A"/>
    <w:rsid w:val="00EB3C5A"/>
    <w:rsid w:val="00EB74C2"/>
    <w:rsid w:val="00EC0737"/>
    <w:rsid w:val="00EC0830"/>
    <w:rsid w:val="00EC30BB"/>
    <w:rsid w:val="00EC366C"/>
    <w:rsid w:val="00EC4B24"/>
    <w:rsid w:val="00EC60E2"/>
    <w:rsid w:val="00ED13F0"/>
    <w:rsid w:val="00ED2298"/>
    <w:rsid w:val="00ED3721"/>
    <w:rsid w:val="00ED7F4A"/>
    <w:rsid w:val="00EE121F"/>
    <w:rsid w:val="00EE1866"/>
    <w:rsid w:val="00EE5834"/>
    <w:rsid w:val="00EE5EF0"/>
    <w:rsid w:val="00EE6E50"/>
    <w:rsid w:val="00EE7653"/>
    <w:rsid w:val="00EF4A66"/>
    <w:rsid w:val="00EF66B4"/>
    <w:rsid w:val="00F001FB"/>
    <w:rsid w:val="00F0220A"/>
    <w:rsid w:val="00F07939"/>
    <w:rsid w:val="00F1243C"/>
    <w:rsid w:val="00F1300D"/>
    <w:rsid w:val="00F13290"/>
    <w:rsid w:val="00F14B45"/>
    <w:rsid w:val="00F21A8D"/>
    <w:rsid w:val="00F2281F"/>
    <w:rsid w:val="00F261B4"/>
    <w:rsid w:val="00F27261"/>
    <w:rsid w:val="00F3173B"/>
    <w:rsid w:val="00F337C4"/>
    <w:rsid w:val="00F35AB7"/>
    <w:rsid w:val="00F366CE"/>
    <w:rsid w:val="00F40B51"/>
    <w:rsid w:val="00F4302D"/>
    <w:rsid w:val="00F4385C"/>
    <w:rsid w:val="00F50210"/>
    <w:rsid w:val="00F5437C"/>
    <w:rsid w:val="00F54E18"/>
    <w:rsid w:val="00F56A53"/>
    <w:rsid w:val="00F6082A"/>
    <w:rsid w:val="00F60F83"/>
    <w:rsid w:val="00F719C1"/>
    <w:rsid w:val="00F7311D"/>
    <w:rsid w:val="00F75C22"/>
    <w:rsid w:val="00F77539"/>
    <w:rsid w:val="00F77CBE"/>
    <w:rsid w:val="00F8453E"/>
    <w:rsid w:val="00F87806"/>
    <w:rsid w:val="00F87BE9"/>
    <w:rsid w:val="00F905AB"/>
    <w:rsid w:val="00F96D10"/>
    <w:rsid w:val="00F97DD3"/>
    <w:rsid w:val="00FA07DC"/>
    <w:rsid w:val="00FB36CD"/>
    <w:rsid w:val="00FB7DAD"/>
    <w:rsid w:val="00FC1EE3"/>
    <w:rsid w:val="00FC6D50"/>
    <w:rsid w:val="00FD0573"/>
    <w:rsid w:val="00FD2E9E"/>
    <w:rsid w:val="00FD3D3A"/>
    <w:rsid w:val="00FE2399"/>
    <w:rsid w:val="00FE2D15"/>
    <w:rsid w:val="00FE3303"/>
    <w:rsid w:val="00FE55A2"/>
    <w:rsid w:val="00FF596C"/>
    <w:rsid w:val="00FF60E6"/>
    <w:rsid w:val="00FF7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1">
    <w:name w:val="heading 1"/>
    <w:basedOn w:val="Normalny"/>
    <w:next w:val="Normalny"/>
    <w:link w:val="Nagwek1Znak"/>
    <w:uiPriority w:val="9"/>
    <w:qFormat/>
    <w:rsid w:val="00AC27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unhideWhenUsed/>
    <w:rsid w:val="0098539C"/>
    <w:pPr>
      <w:spacing w:line="240" w:lineRule="auto"/>
    </w:pPr>
  </w:style>
  <w:style w:type="character" w:customStyle="1" w:styleId="TekstkomentarzaZnak1">
    <w:name w:val="Tekst komentarza Znak1"/>
    <w:basedOn w:val="Domylnaczcionkaakapitu"/>
    <w:link w:val="Tekstkomentarza"/>
    <w:uiPriority w:val="99"/>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 w:type="character" w:customStyle="1" w:styleId="tlid-translation">
    <w:name w:val="tlid-translation"/>
    <w:basedOn w:val="Domylnaczcionkaakapitu"/>
    <w:rsid w:val="002038F1"/>
  </w:style>
  <w:style w:type="character" w:styleId="Nierozpoznanawzmianka">
    <w:name w:val="Unresolved Mention"/>
    <w:basedOn w:val="Domylnaczcionkaakapitu"/>
    <w:uiPriority w:val="99"/>
    <w:semiHidden/>
    <w:unhideWhenUsed/>
    <w:rsid w:val="002038F1"/>
    <w:rPr>
      <w:color w:val="605E5C"/>
      <w:shd w:val="clear" w:color="auto" w:fill="E1DFDD"/>
    </w:rPr>
  </w:style>
  <w:style w:type="character" w:styleId="UyteHipercze">
    <w:name w:val="FollowedHyperlink"/>
    <w:basedOn w:val="Domylnaczcionkaakapitu"/>
    <w:uiPriority w:val="99"/>
    <w:semiHidden/>
    <w:unhideWhenUsed/>
    <w:rsid w:val="00EB3A3A"/>
    <w:rPr>
      <w:color w:val="800080" w:themeColor="followedHyperlink"/>
      <w:u w:val="single"/>
    </w:rPr>
  </w:style>
  <w:style w:type="character" w:customStyle="1" w:styleId="jlqj4b">
    <w:name w:val="jlqj4b"/>
    <w:basedOn w:val="Domylnaczcionkaakapitu"/>
    <w:rsid w:val="00006DCC"/>
  </w:style>
  <w:style w:type="character" w:customStyle="1" w:styleId="viiyi">
    <w:name w:val="viiyi"/>
    <w:basedOn w:val="Domylnaczcionkaakapitu"/>
    <w:rsid w:val="00006DCC"/>
  </w:style>
  <w:style w:type="paragraph" w:styleId="Poprawka">
    <w:name w:val="Revision"/>
    <w:hidden/>
    <w:uiPriority w:val="71"/>
    <w:semiHidden/>
    <w:rsid w:val="00E01441"/>
    <w:rPr>
      <w:lang w:val="pl-PL" w:eastAsia="pl-PL"/>
    </w:rPr>
  </w:style>
  <w:style w:type="character" w:customStyle="1" w:styleId="Nagwek1Znak">
    <w:name w:val="Nagłówek 1 Znak"/>
    <w:basedOn w:val="Domylnaczcionkaakapitu"/>
    <w:link w:val="Nagwek1"/>
    <w:uiPriority w:val="9"/>
    <w:rsid w:val="00AC2702"/>
    <w:rPr>
      <w:rFonts w:asciiTheme="majorHAnsi" w:eastAsiaTheme="majorEastAsia" w:hAnsiTheme="majorHAnsi" w:cstheme="majorBidi"/>
      <w:color w:val="365F91" w:themeColor="accent1" w:themeShade="BF"/>
      <w:sz w:val="32"/>
      <w:szCs w:val="32"/>
      <w:lang w:val="pl-PL" w:eastAsia="pl-PL"/>
    </w:rPr>
  </w:style>
  <w:style w:type="table" w:styleId="Tabela-Siatka">
    <w:name w:val="Table Grid"/>
    <w:basedOn w:val="Standardowy"/>
    <w:uiPriority w:val="39"/>
    <w:rsid w:val="00836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7295">
      <w:bodyDiv w:val="1"/>
      <w:marLeft w:val="0"/>
      <w:marRight w:val="0"/>
      <w:marTop w:val="0"/>
      <w:marBottom w:val="0"/>
      <w:divBdr>
        <w:top w:val="none" w:sz="0" w:space="0" w:color="auto"/>
        <w:left w:val="none" w:sz="0" w:space="0" w:color="auto"/>
        <w:bottom w:val="none" w:sz="0" w:space="0" w:color="auto"/>
        <w:right w:val="none" w:sz="0" w:space="0" w:color="auto"/>
      </w:divBdr>
      <w:divsChild>
        <w:div w:id="1456562086">
          <w:marLeft w:val="0"/>
          <w:marRight w:val="0"/>
          <w:marTop w:val="0"/>
          <w:marBottom w:val="0"/>
          <w:divBdr>
            <w:top w:val="none" w:sz="0" w:space="0" w:color="auto"/>
            <w:left w:val="none" w:sz="0" w:space="0" w:color="auto"/>
            <w:bottom w:val="none" w:sz="0" w:space="0" w:color="auto"/>
            <w:right w:val="none" w:sz="0" w:space="0" w:color="auto"/>
          </w:divBdr>
          <w:divsChild>
            <w:div w:id="1111245991">
              <w:marLeft w:val="0"/>
              <w:marRight w:val="0"/>
              <w:marTop w:val="0"/>
              <w:marBottom w:val="0"/>
              <w:divBdr>
                <w:top w:val="none" w:sz="0" w:space="0" w:color="auto"/>
                <w:left w:val="none" w:sz="0" w:space="0" w:color="auto"/>
                <w:bottom w:val="none" w:sz="0" w:space="0" w:color="auto"/>
                <w:right w:val="none" w:sz="0" w:space="0" w:color="auto"/>
              </w:divBdr>
              <w:divsChild>
                <w:div w:id="10470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8487">
      <w:bodyDiv w:val="1"/>
      <w:marLeft w:val="0"/>
      <w:marRight w:val="0"/>
      <w:marTop w:val="0"/>
      <w:marBottom w:val="0"/>
      <w:divBdr>
        <w:top w:val="none" w:sz="0" w:space="0" w:color="auto"/>
        <w:left w:val="none" w:sz="0" w:space="0" w:color="auto"/>
        <w:bottom w:val="none" w:sz="0" w:space="0" w:color="auto"/>
        <w:right w:val="none" w:sz="0" w:space="0" w:color="auto"/>
      </w:divBdr>
    </w:div>
    <w:div w:id="148375424">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521164565">
      <w:bodyDiv w:val="1"/>
      <w:marLeft w:val="0"/>
      <w:marRight w:val="0"/>
      <w:marTop w:val="0"/>
      <w:marBottom w:val="0"/>
      <w:divBdr>
        <w:top w:val="none" w:sz="0" w:space="0" w:color="auto"/>
        <w:left w:val="none" w:sz="0" w:space="0" w:color="auto"/>
        <w:bottom w:val="none" w:sz="0" w:space="0" w:color="auto"/>
        <w:right w:val="none" w:sz="0" w:space="0" w:color="auto"/>
      </w:divBdr>
    </w:div>
    <w:div w:id="536550641">
      <w:bodyDiv w:val="1"/>
      <w:marLeft w:val="0"/>
      <w:marRight w:val="0"/>
      <w:marTop w:val="0"/>
      <w:marBottom w:val="0"/>
      <w:divBdr>
        <w:top w:val="none" w:sz="0" w:space="0" w:color="auto"/>
        <w:left w:val="none" w:sz="0" w:space="0" w:color="auto"/>
        <w:bottom w:val="none" w:sz="0" w:space="0" w:color="auto"/>
        <w:right w:val="none" w:sz="0" w:space="0" w:color="auto"/>
      </w:divBdr>
      <w:divsChild>
        <w:div w:id="1344164147">
          <w:marLeft w:val="0"/>
          <w:marRight w:val="0"/>
          <w:marTop w:val="0"/>
          <w:marBottom w:val="0"/>
          <w:divBdr>
            <w:top w:val="none" w:sz="0" w:space="0" w:color="auto"/>
            <w:left w:val="none" w:sz="0" w:space="0" w:color="auto"/>
            <w:bottom w:val="none" w:sz="0" w:space="0" w:color="auto"/>
            <w:right w:val="none" w:sz="0" w:space="0" w:color="auto"/>
          </w:divBdr>
          <w:divsChild>
            <w:div w:id="1725592559">
              <w:marLeft w:val="0"/>
              <w:marRight w:val="0"/>
              <w:marTop w:val="0"/>
              <w:marBottom w:val="0"/>
              <w:divBdr>
                <w:top w:val="none" w:sz="0" w:space="0" w:color="auto"/>
                <w:left w:val="none" w:sz="0" w:space="0" w:color="auto"/>
                <w:bottom w:val="none" w:sz="0" w:space="0" w:color="auto"/>
                <w:right w:val="none" w:sz="0" w:space="0" w:color="auto"/>
              </w:divBdr>
              <w:divsChild>
                <w:div w:id="20994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99251">
      <w:bodyDiv w:val="1"/>
      <w:marLeft w:val="0"/>
      <w:marRight w:val="0"/>
      <w:marTop w:val="0"/>
      <w:marBottom w:val="0"/>
      <w:divBdr>
        <w:top w:val="none" w:sz="0" w:space="0" w:color="auto"/>
        <w:left w:val="none" w:sz="0" w:space="0" w:color="auto"/>
        <w:bottom w:val="none" w:sz="0" w:space="0" w:color="auto"/>
        <w:right w:val="none" w:sz="0" w:space="0" w:color="auto"/>
      </w:divBdr>
    </w:div>
    <w:div w:id="607393733">
      <w:bodyDiv w:val="1"/>
      <w:marLeft w:val="0"/>
      <w:marRight w:val="0"/>
      <w:marTop w:val="0"/>
      <w:marBottom w:val="0"/>
      <w:divBdr>
        <w:top w:val="none" w:sz="0" w:space="0" w:color="auto"/>
        <w:left w:val="none" w:sz="0" w:space="0" w:color="auto"/>
        <w:bottom w:val="none" w:sz="0" w:space="0" w:color="auto"/>
        <w:right w:val="none" w:sz="0" w:space="0" w:color="auto"/>
      </w:divBdr>
    </w:div>
    <w:div w:id="695276342">
      <w:bodyDiv w:val="1"/>
      <w:marLeft w:val="0"/>
      <w:marRight w:val="0"/>
      <w:marTop w:val="0"/>
      <w:marBottom w:val="0"/>
      <w:divBdr>
        <w:top w:val="none" w:sz="0" w:space="0" w:color="auto"/>
        <w:left w:val="none" w:sz="0" w:space="0" w:color="auto"/>
        <w:bottom w:val="none" w:sz="0" w:space="0" w:color="auto"/>
        <w:right w:val="none" w:sz="0" w:space="0" w:color="auto"/>
      </w:divBdr>
    </w:div>
    <w:div w:id="717823744">
      <w:bodyDiv w:val="1"/>
      <w:marLeft w:val="0"/>
      <w:marRight w:val="0"/>
      <w:marTop w:val="0"/>
      <w:marBottom w:val="0"/>
      <w:divBdr>
        <w:top w:val="none" w:sz="0" w:space="0" w:color="auto"/>
        <w:left w:val="none" w:sz="0" w:space="0" w:color="auto"/>
        <w:bottom w:val="none" w:sz="0" w:space="0" w:color="auto"/>
        <w:right w:val="none" w:sz="0" w:space="0" w:color="auto"/>
      </w:divBdr>
    </w:div>
    <w:div w:id="750468509">
      <w:bodyDiv w:val="1"/>
      <w:marLeft w:val="0"/>
      <w:marRight w:val="0"/>
      <w:marTop w:val="0"/>
      <w:marBottom w:val="0"/>
      <w:divBdr>
        <w:top w:val="none" w:sz="0" w:space="0" w:color="auto"/>
        <w:left w:val="none" w:sz="0" w:space="0" w:color="auto"/>
        <w:bottom w:val="none" w:sz="0" w:space="0" w:color="auto"/>
        <w:right w:val="none" w:sz="0" w:space="0" w:color="auto"/>
      </w:divBdr>
    </w:div>
    <w:div w:id="871572470">
      <w:bodyDiv w:val="1"/>
      <w:marLeft w:val="0"/>
      <w:marRight w:val="0"/>
      <w:marTop w:val="0"/>
      <w:marBottom w:val="0"/>
      <w:divBdr>
        <w:top w:val="none" w:sz="0" w:space="0" w:color="auto"/>
        <w:left w:val="none" w:sz="0" w:space="0" w:color="auto"/>
        <w:bottom w:val="none" w:sz="0" w:space="0" w:color="auto"/>
        <w:right w:val="none" w:sz="0" w:space="0" w:color="auto"/>
      </w:divBdr>
    </w:div>
    <w:div w:id="886183113">
      <w:bodyDiv w:val="1"/>
      <w:marLeft w:val="0"/>
      <w:marRight w:val="0"/>
      <w:marTop w:val="0"/>
      <w:marBottom w:val="0"/>
      <w:divBdr>
        <w:top w:val="none" w:sz="0" w:space="0" w:color="auto"/>
        <w:left w:val="none" w:sz="0" w:space="0" w:color="auto"/>
        <w:bottom w:val="none" w:sz="0" w:space="0" w:color="auto"/>
        <w:right w:val="none" w:sz="0" w:space="0" w:color="auto"/>
      </w:divBdr>
      <w:divsChild>
        <w:div w:id="1089237568">
          <w:marLeft w:val="0"/>
          <w:marRight w:val="0"/>
          <w:marTop w:val="0"/>
          <w:marBottom w:val="0"/>
          <w:divBdr>
            <w:top w:val="none" w:sz="0" w:space="0" w:color="auto"/>
            <w:left w:val="none" w:sz="0" w:space="0" w:color="auto"/>
            <w:bottom w:val="none" w:sz="0" w:space="0" w:color="auto"/>
            <w:right w:val="none" w:sz="0" w:space="0" w:color="auto"/>
          </w:divBdr>
          <w:divsChild>
            <w:div w:id="1589267123">
              <w:marLeft w:val="0"/>
              <w:marRight w:val="0"/>
              <w:marTop w:val="0"/>
              <w:marBottom w:val="0"/>
              <w:divBdr>
                <w:top w:val="none" w:sz="0" w:space="0" w:color="auto"/>
                <w:left w:val="none" w:sz="0" w:space="0" w:color="auto"/>
                <w:bottom w:val="none" w:sz="0" w:space="0" w:color="auto"/>
                <w:right w:val="none" w:sz="0" w:space="0" w:color="auto"/>
              </w:divBdr>
              <w:divsChild>
                <w:div w:id="18277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15937632">
      <w:bodyDiv w:val="1"/>
      <w:marLeft w:val="0"/>
      <w:marRight w:val="0"/>
      <w:marTop w:val="0"/>
      <w:marBottom w:val="0"/>
      <w:divBdr>
        <w:top w:val="none" w:sz="0" w:space="0" w:color="auto"/>
        <w:left w:val="none" w:sz="0" w:space="0" w:color="auto"/>
        <w:bottom w:val="none" w:sz="0" w:space="0" w:color="auto"/>
        <w:right w:val="none" w:sz="0" w:space="0" w:color="auto"/>
      </w:divBdr>
    </w:div>
    <w:div w:id="938178555">
      <w:bodyDiv w:val="1"/>
      <w:marLeft w:val="0"/>
      <w:marRight w:val="0"/>
      <w:marTop w:val="0"/>
      <w:marBottom w:val="0"/>
      <w:divBdr>
        <w:top w:val="none" w:sz="0" w:space="0" w:color="auto"/>
        <w:left w:val="none" w:sz="0" w:space="0" w:color="auto"/>
        <w:bottom w:val="none" w:sz="0" w:space="0" w:color="auto"/>
        <w:right w:val="none" w:sz="0" w:space="0" w:color="auto"/>
      </w:divBdr>
      <w:divsChild>
        <w:div w:id="955020184">
          <w:marLeft w:val="0"/>
          <w:marRight w:val="0"/>
          <w:marTop w:val="0"/>
          <w:marBottom w:val="0"/>
          <w:divBdr>
            <w:top w:val="none" w:sz="0" w:space="0" w:color="auto"/>
            <w:left w:val="none" w:sz="0" w:space="0" w:color="auto"/>
            <w:bottom w:val="none" w:sz="0" w:space="0" w:color="auto"/>
            <w:right w:val="none" w:sz="0" w:space="0" w:color="auto"/>
          </w:divBdr>
          <w:divsChild>
            <w:div w:id="1109817417">
              <w:marLeft w:val="0"/>
              <w:marRight w:val="0"/>
              <w:marTop w:val="0"/>
              <w:marBottom w:val="0"/>
              <w:divBdr>
                <w:top w:val="none" w:sz="0" w:space="0" w:color="auto"/>
                <w:left w:val="none" w:sz="0" w:space="0" w:color="auto"/>
                <w:bottom w:val="none" w:sz="0" w:space="0" w:color="auto"/>
                <w:right w:val="none" w:sz="0" w:space="0" w:color="auto"/>
              </w:divBdr>
              <w:divsChild>
                <w:div w:id="8811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2987">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096050048">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157382423">
      <w:bodyDiv w:val="1"/>
      <w:marLeft w:val="0"/>
      <w:marRight w:val="0"/>
      <w:marTop w:val="0"/>
      <w:marBottom w:val="0"/>
      <w:divBdr>
        <w:top w:val="none" w:sz="0" w:space="0" w:color="auto"/>
        <w:left w:val="none" w:sz="0" w:space="0" w:color="auto"/>
        <w:bottom w:val="none" w:sz="0" w:space="0" w:color="auto"/>
        <w:right w:val="none" w:sz="0" w:space="0" w:color="auto"/>
      </w:divBdr>
      <w:divsChild>
        <w:div w:id="1521821183">
          <w:marLeft w:val="0"/>
          <w:marRight w:val="0"/>
          <w:marTop w:val="0"/>
          <w:marBottom w:val="0"/>
          <w:divBdr>
            <w:top w:val="none" w:sz="0" w:space="0" w:color="auto"/>
            <w:left w:val="none" w:sz="0" w:space="0" w:color="auto"/>
            <w:bottom w:val="none" w:sz="0" w:space="0" w:color="auto"/>
            <w:right w:val="none" w:sz="0" w:space="0" w:color="auto"/>
          </w:divBdr>
          <w:divsChild>
            <w:div w:id="343485262">
              <w:marLeft w:val="0"/>
              <w:marRight w:val="0"/>
              <w:marTop w:val="0"/>
              <w:marBottom w:val="0"/>
              <w:divBdr>
                <w:top w:val="none" w:sz="0" w:space="0" w:color="auto"/>
                <w:left w:val="none" w:sz="0" w:space="0" w:color="auto"/>
                <w:bottom w:val="none" w:sz="0" w:space="0" w:color="auto"/>
                <w:right w:val="none" w:sz="0" w:space="0" w:color="auto"/>
              </w:divBdr>
              <w:divsChild>
                <w:div w:id="411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54275">
      <w:bodyDiv w:val="1"/>
      <w:marLeft w:val="0"/>
      <w:marRight w:val="0"/>
      <w:marTop w:val="0"/>
      <w:marBottom w:val="0"/>
      <w:divBdr>
        <w:top w:val="none" w:sz="0" w:space="0" w:color="auto"/>
        <w:left w:val="none" w:sz="0" w:space="0" w:color="auto"/>
        <w:bottom w:val="none" w:sz="0" w:space="0" w:color="auto"/>
        <w:right w:val="none" w:sz="0" w:space="0" w:color="auto"/>
      </w:divBdr>
      <w:divsChild>
        <w:div w:id="2142845141">
          <w:marLeft w:val="0"/>
          <w:marRight w:val="0"/>
          <w:marTop w:val="0"/>
          <w:marBottom w:val="0"/>
          <w:divBdr>
            <w:top w:val="none" w:sz="0" w:space="0" w:color="auto"/>
            <w:left w:val="none" w:sz="0" w:space="0" w:color="auto"/>
            <w:bottom w:val="none" w:sz="0" w:space="0" w:color="auto"/>
            <w:right w:val="none" w:sz="0" w:space="0" w:color="auto"/>
          </w:divBdr>
          <w:divsChild>
            <w:div w:id="241188004">
              <w:marLeft w:val="0"/>
              <w:marRight w:val="0"/>
              <w:marTop w:val="0"/>
              <w:marBottom w:val="0"/>
              <w:divBdr>
                <w:top w:val="none" w:sz="0" w:space="0" w:color="auto"/>
                <w:left w:val="none" w:sz="0" w:space="0" w:color="auto"/>
                <w:bottom w:val="none" w:sz="0" w:space="0" w:color="auto"/>
                <w:right w:val="none" w:sz="0" w:space="0" w:color="auto"/>
              </w:divBdr>
              <w:divsChild>
                <w:div w:id="19769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77548">
      <w:bodyDiv w:val="1"/>
      <w:marLeft w:val="0"/>
      <w:marRight w:val="0"/>
      <w:marTop w:val="0"/>
      <w:marBottom w:val="0"/>
      <w:divBdr>
        <w:top w:val="none" w:sz="0" w:space="0" w:color="auto"/>
        <w:left w:val="none" w:sz="0" w:space="0" w:color="auto"/>
        <w:bottom w:val="none" w:sz="0" w:space="0" w:color="auto"/>
        <w:right w:val="none" w:sz="0" w:space="0" w:color="auto"/>
      </w:divBdr>
      <w:divsChild>
        <w:div w:id="1648708388">
          <w:marLeft w:val="0"/>
          <w:marRight w:val="0"/>
          <w:marTop w:val="0"/>
          <w:marBottom w:val="0"/>
          <w:divBdr>
            <w:top w:val="none" w:sz="0" w:space="0" w:color="auto"/>
            <w:left w:val="none" w:sz="0" w:space="0" w:color="auto"/>
            <w:bottom w:val="none" w:sz="0" w:space="0" w:color="auto"/>
            <w:right w:val="none" w:sz="0" w:space="0" w:color="auto"/>
          </w:divBdr>
          <w:divsChild>
            <w:div w:id="551039099">
              <w:marLeft w:val="0"/>
              <w:marRight w:val="0"/>
              <w:marTop w:val="0"/>
              <w:marBottom w:val="0"/>
              <w:divBdr>
                <w:top w:val="none" w:sz="0" w:space="0" w:color="auto"/>
                <w:left w:val="none" w:sz="0" w:space="0" w:color="auto"/>
                <w:bottom w:val="none" w:sz="0" w:space="0" w:color="auto"/>
                <w:right w:val="none" w:sz="0" w:space="0" w:color="auto"/>
              </w:divBdr>
              <w:divsChild>
                <w:div w:id="2967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30418">
      <w:bodyDiv w:val="1"/>
      <w:marLeft w:val="0"/>
      <w:marRight w:val="0"/>
      <w:marTop w:val="0"/>
      <w:marBottom w:val="0"/>
      <w:divBdr>
        <w:top w:val="none" w:sz="0" w:space="0" w:color="auto"/>
        <w:left w:val="none" w:sz="0" w:space="0" w:color="auto"/>
        <w:bottom w:val="none" w:sz="0" w:space="0" w:color="auto"/>
        <w:right w:val="none" w:sz="0" w:space="0" w:color="auto"/>
      </w:divBdr>
    </w:div>
    <w:div w:id="1381052000">
      <w:bodyDiv w:val="1"/>
      <w:marLeft w:val="0"/>
      <w:marRight w:val="0"/>
      <w:marTop w:val="0"/>
      <w:marBottom w:val="0"/>
      <w:divBdr>
        <w:top w:val="none" w:sz="0" w:space="0" w:color="auto"/>
        <w:left w:val="none" w:sz="0" w:space="0" w:color="auto"/>
        <w:bottom w:val="none" w:sz="0" w:space="0" w:color="auto"/>
        <w:right w:val="none" w:sz="0" w:space="0" w:color="auto"/>
      </w:divBdr>
      <w:divsChild>
        <w:div w:id="187254768">
          <w:marLeft w:val="0"/>
          <w:marRight w:val="0"/>
          <w:marTop w:val="0"/>
          <w:marBottom w:val="0"/>
          <w:divBdr>
            <w:top w:val="none" w:sz="0" w:space="0" w:color="auto"/>
            <w:left w:val="none" w:sz="0" w:space="0" w:color="auto"/>
            <w:bottom w:val="none" w:sz="0" w:space="0" w:color="auto"/>
            <w:right w:val="none" w:sz="0" w:space="0" w:color="auto"/>
          </w:divBdr>
          <w:divsChild>
            <w:div w:id="1870532773">
              <w:marLeft w:val="0"/>
              <w:marRight w:val="0"/>
              <w:marTop w:val="0"/>
              <w:marBottom w:val="0"/>
              <w:divBdr>
                <w:top w:val="none" w:sz="0" w:space="0" w:color="auto"/>
                <w:left w:val="none" w:sz="0" w:space="0" w:color="auto"/>
                <w:bottom w:val="none" w:sz="0" w:space="0" w:color="auto"/>
                <w:right w:val="none" w:sz="0" w:space="0" w:color="auto"/>
              </w:divBdr>
              <w:divsChild>
                <w:div w:id="19691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3932">
      <w:bodyDiv w:val="1"/>
      <w:marLeft w:val="0"/>
      <w:marRight w:val="0"/>
      <w:marTop w:val="0"/>
      <w:marBottom w:val="0"/>
      <w:divBdr>
        <w:top w:val="none" w:sz="0" w:space="0" w:color="auto"/>
        <w:left w:val="none" w:sz="0" w:space="0" w:color="auto"/>
        <w:bottom w:val="none" w:sz="0" w:space="0" w:color="auto"/>
        <w:right w:val="none" w:sz="0" w:space="0" w:color="auto"/>
      </w:divBdr>
      <w:divsChild>
        <w:div w:id="111747567">
          <w:marLeft w:val="0"/>
          <w:marRight w:val="0"/>
          <w:marTop w:val="0"/>
          <w:marBottom w:val="0"/>
          <w:divBdr>
            <w:top w:val="none" w:sz="0" w:space="0" w:color="auto"/>
            <w:left w:val="none" w:sz="0" w:space="0" w:color="auto"/>
            <w:bottom w:val="none" w:sz="0" w:space="0" w:color="auto"/>
            <w:right w:val="none" w:sz="0" w:space="0" w:color="auto"/>
          </w:divBdr>
          <w:divsChild>
            <w:div w:id="1434090728">
              <w:marLeft w:val="0"/>
              <w:marRight w:val="0"/>
              <w:marTop w:val="0"/>
              <w:marBottom w:val="0"/>
              <w:divBdr>
                <w:top w:val="none" w:sz="0" w:space="0" w:color="auto"/>
                <w:left w:val="none" w:sz="0" w:space="0" w:color="auto"/>
                <w:bottom w:val="none" w:sz="0" w:space="0" w:color="auto"/>
                <w:right w:val="none" w:sz="0" w:space="0" w:color="auto"/>
              </w:divBdr>
              <w:divsChild>
                <w:div w:id="7903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52526">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 w:id="1559049195">
      <w:bodyDiv w:val="1"/>
      <w:marLeft w:val="0"/>
      <w:marRight w:val="0"/>
      <w:marTop w:val="0"/>
      <w:marBottom w:val="0"/>
      <w:divBdr>
        <w:top w:val="none" w:sz="0" w:space="0" w:color="auto"/>
        <w:left w:val="none" w:sz="0" w:space="0" w:color="auto"/>
        <w:bottom w:val="none" w:sz="0" w:space="0" w:color="auto"/>
        <w:right w:val="none" w:sz="0" w:space="0" w:color="auto"/>
      </w:divBdr>
    </w:div>
    <w:div w:id="1582912789">
      <w:bodyDiv w:val="1"/>
      <w:marLeft w:val="0"/>
      <w:marRight w:val="0"/>
      <w:marTop w:val="0"/>
      <w:marBottom w:val="0"/>
      <w:divBdr>
        <w:top w:val="none" w:sz="0" w:space="0" w:color="auto"/>
        <w:left w:val="none" w:sz="0" w:space="0" w:color="auto"/>
        <w:bottom w:val="none" w:sz="0" w:space="0" w:color="auto"/>
        <w:right w:val="none" w:sz="0" w:space="0" w:color="auto"/>
      </w:divBdr>
    </w:div>
    <w:div w:id="1583250431">
      <w:bodyDiv w:val="1"/>
      <w:marLeft w:val="0"/>
      <w:marRight w:val="0"/>
      <w:marTop w:val="0"/>
      <w:marBottom w:val="0"/>
      <w:divBdr>
        <w:top w:val="none" w:sz="0" w:space="0" w:color="auto"/>
        <w:left w:val="none" w:sz="0" w:space="0" w:color="auto"/>
        <w:bottom w:val="none" w:sz="0" w:space="0" w:color="auto"/>
        <w:right w:val="none" w:sz="0" w:space="0" w:color="auto"/>
      </w:divBdr>
    </w:div>
    <w:div w:id="1639453256">
      <w:bodyDiv w:val="1"/>
      <w:marLeft w:val="0"/>
      <w:marRight w:val="0"/>
      <w:marTop w:val="0"/>
      <w:marBottom w:val="0"/>
      <w:divBdr>
        <w:top w:val="none" w:sz="0" w:space="0" w:color="auto"/>
        <w:left w:val="none" w:sz="0" w:space="0" w:color="auto"/>
        <w:bottom w:val="none" w:sz="0" w:space="0" w:color="auto"/>
        <w:right w:val="none" w:sz="0" w:space="0" w:color="auto"/>
      </w:divBdr>
    </w:div>
    <w:div w:id="1747191660">
      <w:bodyDiv w:val="1"/>
      <w:marLeft w:val="0"/>
      <w:marRight w:val="0"/>
      <w:marTop w:val="0"/>
      <w:marBottom w:val="0"/>
      <w:divBdr>
        <w:top w:val="none" w:sz="0" w:space="0" w:color="auto"/>
        <w:left w:val="none" w:sz="0" w:space="0" w:color="auto"/>
        <w:bottom w:val="none" w:sz="0" w:space="0" w:color="auto"/>
        <w:right w:val="none" w:sz="0" w:space="0" w:color="auto"/>
      </w:divBdr>
    </w:div>
    <w:div w:id="1883470753">
      <w:bodyDiv w:val="1"/>
      <w:marLeft w:val="0"/>
      <w:marRight w:val="0"/>
      <w:marTop w:val="0"/>
      <w:marBottom w:val="0"/>
      <w:divBdr>
        <w:top w:val="none" w:sz="0" w:space="0" w:color="auto"/>
        <w:left w:val="none" w:sz="0" w:space="0" w:color="auto"/>
        <w:bottom w:val="none" w:sz="0" w:space="0" w:color="auto"/>
        <w:right w:val="none" w:sz="0" w:space="0" w:color="auto"/>
      </w:divBdr>
    </w:div>
    <w:div w:id="2019042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3FEA2-388A-F046-A080-53C0898F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C:\Users\monia\AppData\Roaming\Skype\My Skype Received Files\Informacja_prasowa_Lexus.dotx</Template>
  <TotalTime>49</TotalTime>
  <Pages>8</Pages>
  <Words>2145</Words>
  <Characters>12957</Characters>
  <Application>Microsoft Office Word</Application>
  <DocSecurity>0</DocSecurity>
  <Lines>308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LexusNews</dc:creator>
  <cp:lastModifiedBy>Michał Owczarek</cp:lastModifiedBy>
  <cp:revision>31</cp:revision>
  <cp:lastPrinted>2021-10-28T13:59:00Z</cp:lastPrinted>
  <dcterms:created xsi:type="dcterms:W3CDTF">2022-11-02T13:19:00Z</dcterms:created>
  <dcterms:modified xsi:type="dcterms:W3CDTF">2022-11-10T08:01:00Z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y fmtid="{D5CDD505-2E9C-101B-9397-08002B2CF9AE}" pid="10" name="MSIP_Label_d9544d3e-f761-46b2-881e-fd08f3b12f65_Enabled">
    <vt:lpwstr>true</vt:lpwstr>
  </property>
  <property fmtid="{D5CDD505-2E9C-101B-9397-08002B2CF9AE}" pid="11" name="MSIP_Label_d9544d3e-f761-46b2-881e-fd08f3b12f65_SetDate">
    <vt:lpwstr>2022-01-11T14:04:08Z</vt:lpwstr>
  </property>
  <property fmtid="{D5CDD505-2E9C-101B-9397-08002B2CF9AE}" pid="12" name="MSIP_Label_d9544d3e-f761-46b2-881e-fd08f3b12f65_Method">
    <vt:lpwstr>Standard</vt:lpwstr>
  </property>
  <property fmtid="{D5CDD505-2E9C-101B-9397-08002B2CF9AE}" pid="13" name="MSIP_Label_d9544d3e-f761-46b2-881e-fd08f3b12f65_Name">
    <vt:lpwstr>Protected</vt:lpwstr>
  </property>
  <property fmtid="{D5CDD505-2E9C-101B-9397-08002B2CF9AE}" pid="14" name="MSIP_Label_d9544d3e-f761-46b2-881e-fd08f3b12f65_SiteId">
    <vt:lpwstr>52b742d1-3dc2-47ac-bf03-609c83d9df9f</vt:lpwstr>
  </property>
  <property fmtid="{D5CDD505-2E9C-101B-9397-08002B2CF9AE}" pid="15" name="MSIP_Label_d9544d3e-f761-46b2-881e-fd08f3b12f65_ActionId">
    <vt:lpwstr>732080ec-7ca5-459d-b73b-e0c140d478d6</vt:lpwstr>
  </property>
  <property fmtid="{D5CDD505-2E9C-101B-9397-08002B2CF9AE}" pid="16" name="MSIP_Label_d9544d3e-f761-46b2-881e-fd08f3b12f65_ContentBits">
    <vt:lpwstr>1</vt:lpwstr>
  </property>
</Properties>
</file>