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EBDA7BA" w:rsidR="003309CF" w:rsidRPr="007937F8" w:rsidRDefault="00AE7E0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6973D2"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C6F434C" w:rsidR="00F35AB7" w:rsidRPr="008036CE" w:rsidRDefault="008036CE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8036CE">
        <w:rPr>
          <w:rFonts w:ascii="NobelCE Lt" w:hAnsi="NobelCE Lt"/>
          <w:b/>
          <w:sz w:val="36"/>
          <w:szCs w:val="36"/>
        </w:rPr>
        <w:t xml:space="preserve">SALON </w:t>
      </w:r>
      <w:r w:rsidR="00B114DC">
        <w:rPr>
          <w:rFonts w:ascii="NobelCE Lt" w:hAnsi="NobelCE Lt"/>
          <w:b/>
          <w:sz w:val="36"/>
          <w:szCs w:val="36"/>
        </w:rPr>
        <w:t>„</w:t>
      </w:r>
      <w:r w:rsidRPr="008036CE">
        <w:rPr>
          <w:rFonts w:ascii="NobelCE Lt" w:hAnsi="NobelCE Lt"/>
          <w:b/>
          <w:sz w:val="36"/>
          <w:szCs w:val="36"/>
        </w:rPr>
        <w:t>THE LOFT</w:t>
      </w:r>
      <w:r w:rsidR="00B114DC">
        <w:rPr>
          <w:rFonts w:ascii="NobelCE Lt" w:hAnsi="NobelCE Lt"/>
          <w:b/>
          <w:sz w:val="36"/>
          <w:szCs w:val="36"/>
        </w:rPr>
        <w:t>”</w:t>
      </w:r>
      <w:r w:rsidRPr="008036CE">
        <w:rPr>
          <w:rFonts w:ascii="NobelCE Lt" w:hAnsi="NobelCE Lt"/>
          <w:b/>
          <w:sz w:val="36"/>
          <w:szCs w:val="36"/>
        </w:rPr>
        <w:t xml:space="preserve"> BRUSSELS AIRLINES I LEXUSA CZWARTY RAZ Z RZĘDU Z PRESTIŻOWĄ NAG</w:t>
      </w:r>
      <w:r>
        <w:rPr>
          <w:rFonts w:ascii="NobelCE Lt" w:hAnsi="NobelCE Lt"/>
          <w:b/>
          <w:sz w:val="36"/>
          <w:szCs w:val="36"/>
        </w:rPr>
        <w:t>RODĄ</w:t>
      </w:r>
    </w:p>
    <w:bookmarkEnd w:id="0"/>
    <w:p w14:paraId="70C92A0A" w14:textId="1FEE4123" w:rsidR="0061383D" w:rsidRPr="008036CE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8036CE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863AE9" w14:textId="76C6D0C3" w:rsidR="00235DD2" w:rsidRPr="00B114DC" w:rsidRDefault="00235DD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B114DC">
        <w:rPr>
          <w:rFonts w:ascii="NobelCE Lt" w:hAnsi="NobelCE Lt"/>
          <w:b/>
          <w:sz w:val="24"/>
          <w:szCs w:val="24"/>
          <w:lang w:val="en-US"/>
        </w:rPr>
        <w:t xml:space="preserve">Salon </w:t>
      </w:r>
      <w:r w:rsidR="00B114DC" w:rsidRPr="00B114DC">
        <w:rPr>
          <w:rFonts w:ascii="NobelCE Lt" w:hAnsi="NobelCE Lt"/>
          <w:b/>
          <w:sz w:val="24"/>
          <w:szCs w:val="24"/>
          <w:lang w:val="en-US"/>
        </w:rPr>
        <w:t>„</w:t>
      </w:r>
      <w:r w:rsidR="002811FA" w:rsidRPr="00B114DC">
        <w:rPr>
          <w:rFonts w:ascii="NobelCE Lt" w:hAnsi="NobelCE Lt"/>
          <w:b/>
          <w:sz w:val="24"/>
          <w:szCs w:val="24"/>
          <w:lang w:val="en-US"/>
        </w:rPr>
        <w:t>T</w:t>
      </w:r>
      <w:r w:rsidRPr="00B114DC">
        <w:rPr>
          <w:rFonts w:ascii="NobelCE Lt" w:hAnsi="NobelCE Lt"/>
          <w:b/>
          <w:sz w:val="24"/>
          <w:szCs w:val="24"/>
          <w:lang w:val="en-US"/>
        </w:rPr>
        <w:t>HE LOFT</w:t>
      </w:r>
      <w:r w:rsidR="00B114DC" w:rsidRPr="00B114DC">
        <w:rPr>
          <w:rFonts w:ascii="NobelCE Lt" w:hAnsi="NobelCE Lt"/>
          <w:b/>
          <w:sz w:val="24"/>
          <w:szCs w:val="24"/>
          <w:lang w:val="en-US"/>
        </w:rPr>
        <w:t>”</w:t>
      </w:r>
      <w:r w:rsidRPr="00B114DC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B114DC">
        <w:rPr>
          <w:rFonts w:ascii="NobelCE Lt" w:hAnsi="NobelCE Lt"/>
          <w:b/>
          <w:sz w:val="24"/>
          <w:szCs w:val="24"/>
          <w:lang w:val="en-US"/>
        </w:rPr>
        <w:t>zdobył</w:t>
      </w:r>
      <w:proofErr w:type="spellEnd"/>
      <w:r w:rsidRPr="00B114DC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B114DC">
        <w:rPr>
          <w:rFonts w:ascii="NobelCE Lt" w:hAnsi="NobelCE Lt"/>
          <w:b/>
          <w:sz w:val="24"/>
          <w:szCs w:val="24"/>
          <w:lang w:val="en-US"/>
        </w:rPr>
        <w:t>nagrodę</w:t>
      </w:r>
      <w:proofErr w:type="spellEnd"/>
      <w:r w:rsidRPr="00B114DC">
        <w:rPr>
          <w:rFonts w:ascii="NobelCE Lt" w:hAnsi="NobelCE Lt"/>
          <w:b/>
          <w:sz w:val="24"/>
          <w:szCs w:val="24"/>
          <w:lang w:val="en-US"/>
        </w:rPr>
        <w:t xml:space="preserve"> </w:t>
      </w:r>
      <w:r w:rsidR="002811FA" w:rsidRPr="00B114DC">
        <w:rPr>
          <w:rFonts w:ascii="NobelCE Lt" w:hAnsi="NobelCE Lt"/>
          <w:b/>
          <w:sz w:val="24"/>
          <w:szCs w:val="24"/>
          <w:lang w:val="en-US"/>
        </w:rPr>
        <w:t>„</w:t>
      </w:r>
      <w:r w:rsidRPr="00B114DC">
        <w:rPr>
          <w:rFonts w:ascii="NobelCE Lt" w:hAnsi="NobelCE Lt"/>
          <w:b/>
          <w:sz w:val="24"/>
          <w:szCs w:val="24"/>
          <w:lang w:val="en-US"/>
        </w:rPr>
        <w:t>Europe’s Leading Airline Lounge 2022</w:t>
      </w:r>
      <w:r w:rsidR="002811FA" w:rsidRPr="00B114DC">
        <w:rPr>
          <w:rFonts w:ascii="NobelCE Lt" w:hAnsi="NobelCE Lt"/>
          <w:b/>
          <w:sz w:val="24"/>
          <w:szCs w:val="24"/>
          <w:lang w:val="en-US"/>
        </w:rPr>
        <w:t>”</w:t>
      </w:r>
    </w:p>
    <w:p w14:paraId="0357DB3A" w14:textId="755F45B5" w:rsidR="0050432E" w:rsidRDefault="00DF421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Branżowi eksperci i goście wyróżnili przestrzeń </w:t>
      </w:r>
      <w:r w:rsidRPr="00235DD2">
        <w:rPr>
          <w:rFonts w:ascii="NobelCE Lt" w:hAnsi="NobelCE Lt"/>
          <w:b/>
          <w:sz w:val="24"/>
          <w:szCs w:val="24"/>
        </w:rPr>
        <w:t>na lotnisku w Brukseli</w:t>
      </w:r>
      <w:r>
        <w:rPr>
          <w:rFonts w:ascii="NobelCE Lt" w:hAnsi="NobelCE Lt"/>
          <w:b/>
          <w:sz w:val="24"/>
          <w:szCs w:val="24"/>
        </w:rPr>
        <w:t xml:space="preserve"> po raz czwarty z rzędu</w:t>
      </w:r>
    </w:p>
    <w:p w14:paraId="63021D53" w14:textId="40E2EB86" w:rsidR="00B114DC" w:rsidRPr="00B114DC" w:rsidRDefault="00B114DC" w:rsidP="00B114D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Wystrój wnętrza nawiązuje do designu samochodów Lexusa</w:t>
      </w:r>
    </w:p>
    <w:p w14:paraId="353D0093" w14:textId="656EB152" w:rsidR="0050432E" w:rsidRDefault="00DF421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Przestrzeń stworzona i zarządzana przez </w:t>
      </w:r>
      <w:proofErr w:type="spellStart"/>
      <w:r>
        <w:rPr>
          <w:rFonts w:ascii="NobelCE Lt" w:hAnsi="NobelCE Lt"/>
          <w:b/>
          <w:sz w:val="24"/>
          <w:szCs w:val="24"/>
        </w:rPr>
        <w:t>Brussels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Airlines i Lexusa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4816B7DD" w:rsidR="00F77CBE" w:rsidRDefault="00DC322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C3227">
        <w:rPr>
          <w:rFonts w:ascii="NobelCE Lt" w:hAnsi="NobelCE Lt"/>
          <w:bCs/>
          <w:sz w:val="24"/>
          <w:szCs w:val="24"/>
        </w:rPr>
        <w:t xml:space="preserve">Stworzony i zarządzany przez </w:t>
      </w:r>
      <w:proofErr w:type="spellStart"/>
      <w:r w:rsidRPr="00DC3227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DC3227">
        <w:rPr>
          <w:rFonts w:ascii="NobelCE Lt" w:hAnsi="NobelCE Lt"/>
          <w:bCs/>
          <w:sz w:val="24"/>
          <w:szCs w:val="24"/>
        </w:rPr>
        <w:t xml:space="preserve"> Airlines oraz Le</w:t>
      </w:r>
      <w:r>
        <w:rPr>
          <w:rFonts w:ascii="NobelCE Lt" w:hAnsi="NobelCE Lt"/>
          <w:bCs/>
          <w:sz w:val="24"/>
          <w:szCs w:val="24"/>
        </w:rPr>
        <w:t>xusa s</w:t>
      </w:r>
      <w:r w:rsidRPr="00DC3227">
        <w:rPr>
          <w:rFonts w:ascii="NobelCE Lt" w:hAnsi="NobelCE Lt"/>
          <w:bCs/>
          <w:sz w:val="24"/>
          <w:szCs w:val="24"/>
        </w:rPr>
        <w:t>alon</w:t>
      </w:r>
      <w:r w:rsidR="002811FA">
        <w:rPr>
          <w:rFonts w:ascii="NobelCE Lt" w:hAnsi="NobelCE Lt"/>
          <w:bCs/>
          <w:sz w:val="24"/>
          <w:szCs w:val="24"/>
        </w:rPr>
        <w:t xml:space="preserve"> lotniskowy</w:t>
      </w:r>
      <w:r w:rsidRPr="00DC3227">
        <w:rPr>
          <w:rFonts w:ascii="NobelCE Lt" w:hAnsi="NobelCE Lt"/>
          <w:bCs/>
          <w:sz w:val="24"/>
          <w:szCs w:val="24"/>
        </w:rPr>
        <w:t xml:space="preserve"> </w:t>
      </w:r>
      <w:r w:rsidR="00B114DC">
        <w:rPr>
          <w:rFonts w:ascii="NobelCE Lt" w:hAnsi="NobelCE Lt"/>
          <w:bCs/>
          <w:sz w:val="24"/>
          <w:szCs w:val="24"/>
        </w:rPr>
        <w:t>„</w:t>
      </w:r>
      <w:r w:rsidRPr="00DC3227">
        <w:rPr>
          <w:rFonts w:ascii="NobelCE Lt" w:hAnsi="NobelCE Lt"/>
          <w:bCs/>
          <w:sz w:val="24"/>
          <w:szCs w:val="24"/>
        </w:rPr>
        <w:t>THE LOFT</w:t>
      </w:r>
      <w:r w:rsidR="00B114DC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 zdobył nagrodę </w:t>
      </w:r>
      <w:r w:rsidR="002811FA">
        <w:rPr>
          <w:rFonts w:ascii="NobelCE Lt" w:hAnsi="NobelCE Lt"/>
          <w:bCs/>
          <w:sz w:val="24"/>
          <w:szCs w:val="24"/>
        </w:rPr>
        <w:t>„</w:t>
      </w:r>
      <w:proofErr w:type="spellStart"/>
      <w:r w:rsidRPr="00DC3227">
        <w:rPr>
          <w:rFonts w:ascii="NobelCE Lt" w:hAnsi="NobelCE Lt"/>
          <w:bCs/>
          <w:sz w:val="24"/>
          <w:szCs w:val="24"/>
        </w:rPr>
        <w:t>Europe’s</w:t>
      </w:r>
      <w:proofErr w:type="spellEnd"/>
      <w:r w:rsidRPr="00DC322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C3227">
        <w:rPr>
          <w:rFonts w:ascii="NobelCE Lt" w:hAnsi="NobelCE Lt"/>
          <w:bCs/>
          <w:sz w:val="24"/>
          <w:szCs w:val="24"/>
        </w:rPr>
        <w:t>Leading</w:t>
      </w:r>
      <w:proofErr w:type="spellEnd"/>
      <w:r w:rsidRPr="00DC322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C3227">
        <w:rPr>
          <w:rFonts w:ascii="NobelCE Lt" w:hAnsi="NobelCE Lt"/>
          <w:bCs/>
          <w:sz w:val="24"/>
          <w:szCs w:val="24"/>
        </w:rPr>
        <w:t>Airline</w:t>
      </w:r>
      <w:proofErr w:type="spellEnd"/>
      <w:r w:rsidRPr="00DC322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C3227">
        <w:rPr>
          <w:rFonts w:ascii="NobelCE Lt" w:hAnsi="NobelCE Lt"/>
          <w:bCs/>
          <w:sz w:val="24"/>
          <w:szCs w:val="24"/>
        </w:rPr>
        <w:t>Lounge</w:t>
      </w:r>
      <w:proofErr w:type="spellEnd"/>
      <w:r w:rsidRPr="00DC3227">
        <w:rPr>
          <w:rFonts w:ascii="NobelCE Lt" w:hAnsi="NobelCE Lt"/>
          <w:bCs/>
          <w:sz w:val="24"/>
          <w:szCs w:val="24"/>
        </w:rPr>
        <w:t xml:space="preserve"> 2022”</w:t>
      </w:r>
      <w:r w:rsidR="002811F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w prestiżowym konkursie World Travel </w:t>
      </w:r>
      <w:proofErr w:type="spellStart"/>
      <w:r>
        <w:rPr>
          <w:rFonts w:ascii="NobelCE Lt" w:hAnsi="NobelCE Lt"/>
          <w:bCs/>
          <w:sz w:val="24"/>
          <w:szCs w:val="24"/>
        </w:rPr>
        <w:t>Awards</w:t>
      </w:r>
      <w:proofErr w:type="spellEnd"/>
      <w:r>
        <w:rPr>
          <w:rFonts w:ascii="NobelCE Lt" w:hAnsi="NobelCE Lt"/>
          <w:bCs/>
          <w:sz w:val="24"/>
          <w:szCs w:val="24"/>
        </w:rPr>
        <w:t>. O</w:t>
      </w:r>
      <w:r w:rsidR="00927339">
        <w:rPr>
          <w:rFonts w:ascii="NobelCE Lt" w:hAnsi="NobelCE Lt"/>
          <w:bCs/>
          <w:sz w:val="24"/>
          <w:szCs w:val="24"/>
        </w:rPr>
        <w:t>t</w:t>
      </w:r>
      <w:r>
        <w:rPr>
          <w:rFonts w:ascii="NobelCE Lt" w:hAnsi="NobelCE Lt"/>
          <w:bCs/>
          <w:sz w:val="24"/>
          <w:szCs w:val="24"/>
        </w:rPr>
        <w:t>warta w 2018 roku przestrzeń na lotnisku w Brukseli została wyróżniona czwarty raz z rzędu.</w:t>
      </w:r>
    </w:p>
    <w:p w14:paraId="2DDCA0E6" w14:textId="04155599" w:rsidR="00DC3227" w:rsidRDefault="00DC322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819158" w14:textId="49BE9487" w:rsidR="00DC3227" w:rsidRDefault="00DC322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„Nagroda przyznawana jest przez ekspertów z branży i naszych klientów. Fakt, że otrzymaliśmy ją czwarty raz z rzędu najlepiej świadczy o jakości naszej obsługi. </w:t>
      </w:r>
      <w:r w:rsidR="009165E9">
        <w:rPr>
          <w:rFonts w:ascii="NobelCE Lt" w:hAnsi="NobelCE Lt"/>
          <w:bCs/>
          <w:sz w:val="24"/>
          <w:szCs w:val="24"/>
        </w:rPr>
        <w:t xml:space="preserve">Staramy się jak najlepiej zaopiekować naszymi gośćmi, bez względu na okoliczności. Od samego początku naszym priorytetem była najwyższa jakość usług. Dziękuję naszym pracownikom i partnerom, że każdego dnia dobro naszych gości stawiają na pierwszym miejscu” – powiedział </w:t>
      </w:r>
      <w:r w:rsidR="009165E9" w:rsidRPr="009165E9">
        <w:rPr>
          <w:rFonts w:ascii="NobelCE Lt" w:hAnsi="NobelCE Lt"/>
          <w:bCs/>
          <w:sz w:val="24"/>
          <w:szCs w:val="24"/>
        </w:rPr>
        <w:t>Peter Gerber</w:t>
      </w:r>
      <w:r w:rsidR="009165E9">
        <w:rPr>
          <w:rFonts w:ascii="NobelCE Lt" w:hAnsi="NobelCE Lt"/>
          <w:bCs/>
          <w:sz w:val="24"/>
          <w:szCs w:val="24"/>
        </w:rPr>
        <w:t>, prezes</w:t>
      </w:r>
      <w:r w:rsidR="009165E9" w:rsidRPr="009165E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165E9" w:rsidRPr="009165E9">
        <w:rPr>
          <w:rFonts w:ascii="NobelCE Lt" w:hAnsi="NobelCE Lt"/>
          <w:bCs/>
          <w:sz w:val="24"/>
          <w:szCs w:val="24"/>
        </w:rPr>
        <w:t>Brussels</w:t>
      </w:r>
      <w:proofErr w:type="spellEnd"/>
      <w:r w:rsidR="009165E9" w:rsidRPr="009165E9">
        <w:rPr>
          <w:rFonts w:ascii="NobelCE Lt" w:hAnsi="NobelCE Lt"/>
          <w:bCs/>
          <w:sz w:val="24"/>
          <w:szCs w:val="24"/>
        </w:rPr>
        <w:t xml:space="preserve"> Airlines</w:t>
      </w:r>
      <w:r w:rsidR="009165E9">
        <w:rPr>
          <w:rFonts w:ascii="NobelCE Lt" w:hAnsi="NobelCE Lt"/>
          <w:bCs/>
          <w:sz w:val="24"/>
          <w:szCs w:val="24"/>
        </w:rPr>
        <w:t>.</w:t>
      </w:r>
    </w:p>
    <w:p w14:paraId="2F54E339" w14:textId="669DD5ED" w:rsidR="009165E9" w:rsidRDefault="009165E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24C53B" w14:textId="3A0FAAB9" w:rsidR="009165E9" w:rsidRDefault="009165E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„Nagroda dla </w:t>
      </w:r>
      <w:r w:rsidR="00B114DC">
        <w:rPr>
          <w:rFonts w:ascii="NobelCE Lt" w:hAnsi="NobelCE Lt"/>
          <w:bCs/>
          <w:sz w:val="24"/>
          <w:szCs w:val="24"/>
        </w:rPr>
        <w:t>„</w:t>
      </w:r>
      <w:r>
        <w:rPr>
          <w:rFonts w:ascii="NobelCE Lt" w:hAnsi="NobelCE Lt"/>
          <w:bCs/>
          <w:sz w:val="24"/>
          <w:szCs w:val="24"/>
        </w:rPr>
        <w:t>THE LOFT</w:t>
      </w:r>
      <w:r w:rsidR="00B114DC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 to najlepsze potwierdzenie, że spełniamy naszą obietnicę zawartą w haśle „</w:t>
      </w:r>
      <w:proofErr w:type="spellStart"/>
      <w:r>
        <w:rPr>
          <w:rFonts w:ascii="NobelCE Lt" w:hAnsi="NobelCE Lt"/>
          <w:bCs/>
          <w:sz w:val="24"/>
          <w:szCs w:val="24"/>
        </w:rPr>
        <w:t>experience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amazing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”. W naszym salonie łączymy belgijską kreatywność z </w:t>
      </w:r>
      <w:r w:rsidR="0003047E">
        <w:rPr>
          <w:rFonts w:ascii="NobelCE Lt" w:hAnsi="NobelCE Lt"/>
          <w:bCs/>
          <w:sz w:val="24"/>
          <w:szCs w:val="24"/>
        </w:rPr>
        <w:t xml:space="preserve">japońską </w:t>
      </w:r>
      <w:r>
        <w:rPr>
          <w:rFonts w:ascii="NobelCE Lt" w:hAnsi="NobelCE Lt"/>
          <w:bCs/>
          <w:sz w:val="24"/>
          <w:szCs w:val="24"/>
        </w:rPr>
        <w:t xml:space="preserve">gościnnością </w:t>
      </w:r>
      <w:proofErr w:type="spellStart"/>
      <w:r w:rsidR="00B114DC">
        <w:rPr>
          <w:rFonts w:ascii="NobelCE Lt" w:hAnsi="NobelCE Lt"/>
          <w:bCs/>
          <w:sz w:val="24"/>
          <w:szCs w:val="24"/>
        </w:rPr>
        <w:t>O</w:t>
      </w:r>
      <w:r w:rsidR="0003047E">
        <w:rPr>
          <w:rFonts w:ascii="NobelCE Lt" w:hAnsi="NobelCE Lt"/>
          <w:bCs/>
          <w:sz w:val="24"/>
          <w:szCs w:val="24"/>
        </w:rPr>
        <w:t>motenashi</w:t>
      </w:r>
      <w:proofErr w:type="spellEnd"/>
      <w:r w:rsidR="0003047E">
        <w:rPr>
          <w:rFonts w:ascii="NobelCE Lt" w:hAnsi="NobelCE Lt"/>
          <w:bCs/>
          <w:sz w:val="24"/>
          <w:szCs w:val="24"/>
        </w:rPr>
        <w:t xml:space="preserve">, zapewniając niesamowite </w:t>
      </w:r>
      <w:r w:rsidR="00927339">
        <w:rPr>
          <w:rFonts w:ascii="NobelCE Lt" w:hAnsi="NobelCE Lt"/>
          <w:bCs/>
          <w:sz w:val="24"/>
          <w:szCs w:val="24"/>
        </w:rPr>
        <w:t>wrażenia</w:t>
      </w:r>
      <w:r w:rsidR="0003047E">
        <w:rPr>
          <w:rFonts w:ascii="NobelCE Lt" w:hAnsi="NobelCE Lt"/>
          <w:bCs/>
          <w:sz w:val="24"/>
          <w:szCs w:val="24"/>
        </w:rPr>
        <w:t xml:space="preserve"> klientom” – powiedział Pascal Ruch, </w:t>
      </w:r>
      <w:r w:rsidR="00F26B26">
        <w:rPr>
          <w:rFonts w:ascii="NobelCE Lt" w:hAnsi="NobelCE Lt"/>
          <w:bCs/>
          <w:sz w:val="24"/>
          <w:szCs w:val="24"/>
        </w:rPr>
        <w:t>prezes</w:t>
      </w:r>
      <w:r w:rsidR="0003047E">
        <w:rPr>
          <w:rFonts w:ascii="NobelCE Lt" w:hAnsi="NobelCE Lt"/>
          <w:bCs/>
          <w:sz w:val="24"/>
          <w:szCs w:val="24"/>
        </w:rPr>
        <w:t xml:space="preserve"> Lexus Europe.</w:t>
      </w:r>
    </w:p>
    <w:p w14:paraId="34D248E0" w14:textId="0242838F" w:rsidR="0003047E" w:rsidRDefault="0003047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BDB1AE" w14:textId="0C8A60A0" w:rsidR="0003047E" w:rsidRDefault="0003047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B114DC">
        <w:rPr>
          <w:rFonts w:ascii="NobelCE Lt" w:hAnsi="NobelCE Lt"/>
          <w:bCs/>
          <w:sz w:val="24"/>
          <w:szCs w:val="24"/>
        </w:rPr>
        <w:t>Salon „</w:t>
      </w:r>
      <w:r>
        <w:rPr>
          <w:rFonts w:ascii="NobelCE Lt" w:hAnsi="NobelCE Lt"/>
          <w:bCs/>
          <w:sz w:val="24"/>
          <w:szCs w:val="24"/>
        </w:rPr>
        <w:t>THE LOFT</w:t>
      </w:r>
      <w:r w:rsidR="00B114DC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 to kolejny przykład tego, że jesteśmy globalną marką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, która oferuje design, najwyższą jakość wykonania i komfort</w:t>
      </w:r>
      <w:r w:rsidR="002811FA">
        <w:rPr>
          <w:rFonts w:ascii="NobelCE Lt" w:hAnsi="NobelCE Lt"/>
          <w:bCs/>
          <w:sz w:val="24"/>
          <w:szCs w:val="24"/>
        </w:rPr>
        <w:t xml:space="preserve"> na takim samym poziomie, jak w naszych najnowszych zelektryfikowanych autach – Lexusie RZ oraz piątej generacji Lexusa RX” – dodał Ruch.</w:t>
      </w:r>
    </w:p>
    <w:p w14:paraId="08663666" w14:textId="34EF1AAE" w:rsidR="002811FA" w:rsidRDefault="002811F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DF4CFE" w14:textId="38A17B4E" w:rsidR="00CE17CF" w:rsidRDefault="00B114D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CE17CF" w:rsidRPr="00CE17CF">
        <w:rPr>
          <w:rFonts w:ascii="NobelCE Lt" w:hAnsi="NobelCE Lt"/>
          <w:bCs/>
          <w:sz w:val="24"/>
          <w:szCs w:val="24"/>
        </w:rPr>
        <w:t>THE LOFT</w:t>
      </w:r>
      <w:r>
        <w:rPr>
          <w:rFonts w:ascii="NobelCE Lt" w:hAnsi="NobelCE Lt"/>
          <w:bCs/>
          <w:sz w:val="24"/>
          <w:szCs w:val="24"/>
        </w:rPr>
        <w:t>”</w:t>
      </w:r>
      <w:r w:rsidR="00CE17CF" w:rsidRPr="00CE17CF">
        <w:rPr>
          <w:rFonts w:ascii="NobelCE Lt" w:hAnsi="NobelCE Lt"/>
          <w:bCs/>
          <w:sz w:val="24"/>
          <w:szCs w:val="24"/>
        </w:rPr>
        <w:t xml:space="preserve"> na brukselskim lotnisku czerpał wzorce z wielokrotnie nagradzanych przestrzeni INTERSECT BY LEXUS w Tokio</w:t>
      </w:r>
      <w:r w:rsidR="00CE17CF">
        <w:rPr>
          <w:rFonts w:ascii="NobelCE Lt" w:hAnsi="NobelCE Lt"/>
          <w:bCs/>
          <w:sz w:val="24"/>
          <w:szCs w:val="24"/>
        </w:rPr>
        <w:t xml:space="preserve"> i</w:t>
      </w:r>
      <w:r w:rsidR="00CE17CF" w:rsidRPr="00CE17CF">
        <w:rPr>
          <w:rFonts w:ascii="NobelCE Lt" w:hAnsi="NobelCE Lt"/>
          <w:bCs/>
          <w:sz w:val="24"/>
          <w:szCs w:val="24"/>
        </w:rPr>
        <w:t xml:space="preserve"> Dubaju. Inspiracją dla nowej koncepcji lotniskowego saloniku był </w:t>
      </w:r>
      <w:proofErr w:type="spellStart"/>
      <w:r w:rsidR="00CE17CF">
        <w:rPr>
          <w:rFonts w:ascii="NobelCE Lt" w:hAnsi="NobelCE Lt"/>
          <w:bCs/>
          <w:sz w:val="24"/>
          <w:szCs w:val="24"/>
        </w:rPr>
        <w:t>komfrot</w:t>
      </w:r>
      <w:proofErr w:type="spellEnd"/>
      <w:r w:rsidR="00CE17CF" w:rsidRPr="00CE17CF">
        <w:rPr>
          <w:rFonts w:ascii="NobelCE Lt" w:hAnsi="NobelCE Lt"/>
          <w:bCs/>
          <w:sz w:val="24"/>
          <w:szCs w:val="24"/>
        </w:rPr>
        <w:t xml:space="preserve"> i design Lexusa oraz tradycyjna japońska gościnność </w:t>
      </w:r>
      <w:proofErr w:type="spellStart"/>
      <w:r w:rsidR="00CE17CF" w:rsidRPr="00CE17CF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CE17CF" w:rsidRPr="00CE17CF">
        <w:rPr>
          <w:rFonts w:ascii="NobelCE Lt" w:hAnsi="NobelCE Lt"/>
          <w:bCs/>
          <w:sz w:val="24"/>
          <w:szCs w:val="24"/>
        </w:rPr>
        <w:t>.</w:t>
      </w:r>
      <w:r w:rsidR="00CE17CF">
        <w:rPr>
          <w:rFonts w:ascii="NobelCE Lt" w:hAnsi="NobelCE Lt"/>
          <w:bCs/>
          <w:sz w:val="24"/>
          <w:szCs w:val="24"/>
        </w:rPr>
        <w:t xml:space="preserve"> Charakterystyczny motyw wrzeciona znany z atrapy chłodnicy aut tej marki czy system nagłośnienia </w:t>
      </w:r>
      <w:proofErr w:type="spellStart"/>
      <w:r w:rsidR="00CE17CF">
        <w:rPr>
          <w:rFonts w:ascii="NobelCE Lt" w:hAnsi="NobelCE Lt"/>
          <w:bCs/>
          <w:sz w:val="24"/>
          <w:szCs w:val="24"/>
        </w:rPr>
        <w:t>premium</w:t>
      </w:r>
      <w:proofErr w:type="spellEnd"/>
      <w:r w:rsidR="00CE17CF">
        <w:rPr>
          <w:rFonts w:ascii="NobelCE Lt" w:hAnsi="NobelCE Lt"/>
          <w:bCs/>
          <w:sz w:val="24"/>
          <w:szCs w:val="24"/>
        </w:rPr>
        <w:t xml:space="preserve"> Mark Levinson to tylko niektóre z elementów nawiązujących do samochodów.</w:t>
      </w:r>
    </w:p>
    <w:p w14:paraId="74CC176E" w14:textId="54ABBDFD" w:rsidR="00CE17CF" w:rsidRDefault="00CE17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9BE9787" w14:textId="7339C85A" w:rsidR="00090C25" w:rsidRDefault="00B114D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942F8D">
        <w:rPr>
          <w:rFonts w:ascii="NobelCE Lt" w:hAnsi="NobelCE Lt"/>
          <w:bCs/>
          <w:sz w:val="24"/>
          <w:szCs w:val="24"/>
        </w:rPr>
        <w:t>THE LOFT</w:t>
      </w:r>
      <w:r>
        <w:rPr>
          <w:rFonts w:ascii="NobelCE Lt" w:hAnsi="NobelCE Lt"/>
          <w:bCs/>
          <w:sz w:val="24"/>
          <w:szCs w:val="24"/>
        </w:rPr>
        <w:t>”</w:t>
      </w:r>
      <w:r w:rsidR="00942F8D">
        <w:rPr>
          <w:rFonts w:ascii="NobelCE Lt" w:hAnsi="NobelCE Lt"/>
          <w:bCs/>
          <w:sz w:val="24"/>
          <w:szCs w:val="24"/>
        </w:rPr>
        <w:t xml:space="preserve"> ma 2000 m2 powierzchni, którą podzielono na kilka stref, by spełnić oczekiwania gości. W centrum umieszczono bar, jest też strefa relaksu z wygodnymi fotelami, a także wydzielona przestrzeń </w:t>
      </w:r>
      <w:r w:rsidR="00CE17CF">
        <w:rPr>
          <w:rFonts w:ascii="NobelCE Lt" w:hAnsi="NobelCE Lt"/>
          <w:bCs/>
          <w:sz w:val="24"/>
          <w:szCs w:val="24"/>
        </w:rPr>
        <w:t>dla tych, którzy</w:t>
      </w:r>
      <w:r w:rsidR="00942F8D">
        <w:rPr>
          <w:rFonts w:ascii="NobelCE Lt" w:hAnsi="NobelCE Lt"/>
          <w:bCs/>
          <w:sz w:val="24"/>
          <w:szCs w:val="24"/>
        </w:rPr>
        <w:t xml:space="preserve"> prac</w:t>
      </w:r>
      <w:r w:rsidR="00CE17CF">
        <w:rPr>
          <w:rFonts w:ascii="NobelCE Lt" w:hAnsi="NobelCE Lt"/>
          <w:bCs/>
          <w:sz w:val="24"/>
          <w:szCs w:val="24"/>
        </w:rPr>
        <w:t>ują w podróży</w:t>
      </w:r>
      <w:r w:rsidR="00942F8D">
        <w:rPr>
          <w:rFonts w:ascii="NobelCE Lt" w:hAnsi="NobelCE Lt"/>
          <w:bCs/>
          <w:sz w:val="24"/>
          <w:szCs w:val="24"/>
        </w:rPr>
        <w:t xml:space="preserve">. </w:t>
      </w:r>
      <w:r w:rsidR="00090C25">
        <w:rPr>
          <w:rFonts w:ascii="NobelCE Lt" w:hAnsi="NobelCE Lt"/>
          <w:bCs/>
          <w:sz w:val="24"/>
          <w:szCs w:val="24"/>
        </w:rPr>
        <w:t xml:space="preserve">Goście już od przekroczenia progu </w:t>
      </w:r>
      <w:r>
        <w:rPr>
          <w:rFonts w:ascii="NobelCE Lt" w:hAnsi="NobelCE Lt"/>
          <w:bCs/>
          <w:sz w:val="24"/>
          <w:szCs w:val="24"/>
        </w:rPr>
        <w:t>„</w:t>
      </w:r>
      <w:r w:rsidR="00090C25">
        <w:rPr>
          <w:rFonts w:ascii="NobelCE Lt" w:hAnsi="NobelCE Lt"/>
          <w:bCs/>
          <w:sz w:val="24"/>
          <w:szCs w:val="24"/>
        </w:rPr>
        <w:t>THE LOFT</w:t>
      </w:r>
      <w:r>
        <w:rPr>
          <w:rFonts w:ascii="NobelCE Lt" w:hAnsi="NobelCE Lt"/>
          <w:bCs/>
          <w:sz w:val="24"/>
          <w:szCs w:val="24"/>
        </w:rPr>
        <w:t>”</w:t>
      </w:r>
      <w:r w:rsidR="00090C25">
        <w:rPr>
          <w:rFonts w:ascii="NobelCE Lt" w:hAnsi="NobelCE Lt"/>
          <w:bCs/>
          <w:sz w:val="24"/>
          <w:szCs w:val="24"/>
        </w:rPr>
        <w:t xml:space="preserve"> traktowani są wyjątkowo. Każdy jest indywidualnie witany i może skorzystać z </w:t>
      </w:r>
      <w:r w:rsidR="00090C25" w:rsidRPr="00090C25">
        <w:rPr>
          <w:rFonts w:ascii="NobelCE Lt" w:hAnsi="NobelCE Lt"/>
          <w:bCs/>
          <w:sz w:val="24"/>
          <w:szCs w:val="24"/>
        </w:rPr>
        <w:t>tradycyjnych japońskich ręczniczków “</w:t>
      </w:r>
      <w:proofErr w:type="spellStart"/>
      <w:r w:rsidR="00090C25" w:rsidRPr="00090C25">
        <w:rPr>
          <w:rFonts w:ascii="NobelCE Lt" w:hAnsi="NobelCE Lt"/>
          <w:bCs/>
          <w:sz w:val="24"/>
          <w:szCs w:val="24"/>
        </w:rPr>
        <w:t>Oshibori</w:t>
      </w:r>
      <w:proofErr w:type="spellEnd"/>
      <w:r w:rsidR="00090C25" w:rsidRPr="00090C25">
        <w:rPr>
          <w:rFonts w:ascii="NobelCE Lt" w:hAnsi="NobelCE Lt"/>
          <w:bCs/>
          <w:sz w:val="24"/>
          <w:szCs w:val="24"/>
        </w:rPr>
        <w:t>”.</w:t>
      </w:r>
      <w:r w:rsidR="00090C25">
        <w:rPr>
          <w:rFonts w:ascii="NobelCE Lt" w:hAnsi="NobelCE Lt"/>
          <w:bCs/>
          <w:sz w:val="24"/>
          <w:szCs w:val="24"/>
        </w:rPr>
        <w:t xml:space="preserve"> Można skorzystać z cyfrowych gazet, oddać się relaksowy na fotelach </w:t>
      </w:r>
      <w:r w:rsidR="00090C25" w:rsidRPr="00090C25">
        <w:rPr>
          <w:rFonts w:ascii="NobelCE Lt" w:hAnsi="NobelCE Lt"/>
          <w:bCs/>
          <w:sz w:val="24"/>
          <w:szCs w:val="24"/>
        </w:rPr>
        <w:t>masując</w:t>
      </w:r>
      <w:r w:rsidR="00090C25">
        <w:rPr>
          <w:rFonts w:ascii="NobelCE Lt" w:hAnsi="NobelCE Lt"/>
          <w:bCs/>
          <w:sz w:val="24"/>
          <w:szCs w:val="24"/>
        </w:rPr>
        <w:t>ych z</w:t>
      </w:r>
      <w:r w:rsidR="00090C25" w:rsidRPr="00090C25">
        <w:rPr>
          <w:rFonts w:ascii="NobelCE Lt" w:hAnsi="NobelCE Lt"/>
          <w:bCs/>
          <w:sz w:val="24"/>
          <w:szCs w:val="24"/>
        </w:rPr>
        <w:t xml:space="preserve"> Lexusa LS z efektem </w:t>
      </w:r>
      <w:proofErr w:type="spellStart"/>
      <w:r w:rsidR="00090C25" w:rsidRPr="00090C25">
        <w:rPr>
          <w:rFonts w:ascii="NobelCE Lt" w:hAnsi="NobelCE Lt"/>
          <w:bCs/>
          <w:sz w:val="24"/>
          <w:szCs w:val="24"/>
        </w:rPr>
        <w:t>Shiatsu</w:t>
      </w:r>
      <w:proofErr w:type="spellEnd"/>
      <w:r w:rsidR="00090C25">
        <w:rPr>
          <w:rFonts w:ascii="NobelCE Lt" w:hAnsi="NobelCE Lt"/>
          <w:bCs/>
          <w:sz w:val="24"/>
          <w:szCs w:val="24"/>
        </w:rPr>
        <w:t xml:space="preserve">, odświeżyć się w kabinach prysznicowych </w:t>
      </w:r>
      <w:proofErr w:type="spellStart"/>
      <w:r w:rsidR="00090C25">
        <w:rPr>
          <w:rFonts w:ascii="NobelCE Lt" w:hAnsi="NobelCE Lt"/>
          <w:bCs/>
          <w:sz w:val="24"/>
          <w:szCs w:val="24"/>
        </w:rPr>
        <w:t>Grohe</w:t>
      </w:r>
      <w:proofErr w:type="spellEnd"/>
      <w:r w:rsidR="00090C25">
        <w:rPr>
          <w:rFonts w:ascii="NobelCE Lt" w:hAnsi="NobelCE Lt"/>
          <w:bCs/>
          <w:sz w:val="24"/>
          <w:szCs w:val="24"/>
        </w:rPr>
        <w:t xml:space="preserve">, czy zdrzemnąć się w pokoju z gwieździstym sufitem. Kuchnia serwuje wyjątkowe potrawy, nie brakuje też wyjątkowych słodyczy od </w:t>
      </w:r>
      <w:proofErr w:type="spellStart"/>
      <w:r w:rsidR="00090C25" w:rsidRPr="00090C25">
        <w:rPr>
          <w:rFonts w:ascii="NobelCE Lt" w:hAnsi="NobelCE Lt"/>
          <w:bCs/>
          <w:sz w:val="24"/>
          <w:szCs w:val="24"/>
        </w:rPr>
        <w:t>Neuhaus</w:t>
      </w:r>
      <w:proofErr w:type="spellEnd"/>
      <w:r w:rsidR="00090C25" w:rsidRPr="00090C2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90C25" w:rsidRPr="00090C25">
        <w:rPr>
          <w:rFonts w:ascii="NobelCE Lt" w:hAnsi="NobelCE Lt"/>
          <w:bCs/>
          <w:sz w:val="24"/>
          <w:szCs w:val="24"/>
        </w:rPr>
        <w:t>maître</w:t>
      </w:r>
      <w:proofErr w:type="spellEnd"/>
      <w:r w:rsidR="00090C25" w:rsidRPr="00090C2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90C25" w:rsidRPr="00090C25">
        <w:rPr>
          <w:rFonts w:ascii="NobelCE Lt" w:hAnsi="NobelCE Lt"/>
          <w:bCs/>
          <w:sz w:val="24"/>
          <w:szCs w:val="24"/>
        </w:rPr>
        <w:t>chocolatier</w:t>
      </w:r>
      <w:proofErr w:type="spellEnd"/>
      <w:r w:rsidR="00090C25">
        <w:rPr>
          <w:rFonts w:ascii="NobelCE Lt" w:hAnsi="NobelCE Lt"/>
          <w:bCs/>
          <w:sz w:val="24"/>
          <w:szCs w:val="24"/>
        </w:rPr>
        <w:t>.</w:t>
      </w:r>
    </w:p>
    <w:p w14:paraId="6F221FD4" w14:textId="0B2C0AEB" w:rsidR="002811FA" w:rsidRDefault="002811F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AB9970" w14:textId="581118E4" w:rsidR="002811FA" w:rsidRPr="00DC3227" w:rsidRDefault="002811F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811FA">
        <w:rPr>
          <w:rFonts w:ascii="NobelCE Lt" w:hAnsi="NobelCE Lt"/>
          <w:bCs/>
          <w:sz w:val="24"/>
          <w:szCs w:val="24"/>
        </w:rPr>
        <w:t xml:space="preserve">Ambasadorzy marki Lexus zapraszają gości do </w:t>
      </w:r>
      <w:r w:rsidR="00365F07">
        <w:rPr>
          <w:rFonts w:ascii="NobelCE Lt" w:hAnsi="NobelCE Lt"/>
          <w:bCs/>
          <w:sz w:val="24"/>
          <w:szCs w:val="24"/>
        </w:rPr>
        <w:t>„</w:t>
      </w:r>
      <w:r w:rsidRPr="002811FA">
        <w:rPr>
          <w:rFonts w:ascii="NobelCE Lt" w:hAnsi="NobelCE Lt"/>
          <w:bCs/>
          <w:sz w:val="24"/>
          <w:szCs w:val="24"/>
        </w:rPr>
        <w:t>THE LOFT</w:t>
      </w:r>
      <w:r w:rsidR="00365F07">
        <w:rPr>
          <w:rFonts w:ascii="NobelCE Lt" w:hAnsi="NobelCE Lt"/>
          <w:bCs/>
          <w:sz w:val="24"/>
          <w:szCs w:val="24"/>
        </w:rPr>
        <w:t>”</w:t>
      </w:r>
      <w:r w:rsidR="00CE17CF">
        <w:rPr>
          <w:rFonts w:ascii="NobelCE Lt" w:hAnsi="NobelCE Lt"/>
          <w:bCs/>
          <w:sz w:val="24"/>
          <w:szCs w:val="24"/>
        </w:rPr>
        <w:t xml:space="preserve"> codziennie</w:t>
      </w:r>
      <w:r w:rsidRPr="002811FA">
        <w:rPr>
          <w:rFonts w:ascii="NobelCE Lt" w:hAnsi="NobelCE Lt"/>
          <w:bCs/>
          <w:sz w:val="24"/>
          <w:szCs w:val="24"/>
        </w:rPr>
        <w:t xml:space="preserve"> w godz. 5-21.</w:t>
      </w:r>
    </w:p>
    <w:sectPr w:rsidR="002811FA" w:rsidRPr="00DC32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CEAB" w14:textId="77777777" w:rsidR="00731CB1" w:rsidRDefault="00731CB1">
      <w:pPr>
        <w:spacing w:after="0" w:line="240" w:lineRule="auto"/>
      </w:pPr>
      <w:r>
        <w:separator/>
      </w:r>
    </w:p>
  </w:endnote>
  <w:endnote w:type="continuationSeparator" w:id="0">
    <w:p w14:paraId="0A2E697E" w14:textId="77777777" w:rsidR="00731CB1" w:rsidRDefault="0073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2452" w14:textId="77777777" w:rsidR="00731CB1" w:rsidRDefault="00731CB1">
      <w:pPr>
        <w:spacing w:after="0" w:line="240" w:lineRule="auto"/>
      </w:pPr>
      <w:r>
        <w:separator/>
      </w:r>
    </w:p>
  </w:footnote>
  <w:footnote w:type="continuationSeparator" w:id="0">
    <w:p w14:paraId="7F998CE2" w14:textId="77777777" w:rsidR="00731CB1" w:rsidRDefault="0073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467"/>
    <w:rsid w:val="00006DCC"/>
    <w:rsid w:val="00020E42"/>
    <w:rsid w:val="0003047E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C25"/>
    <w:rsid w:val="000961BF"/>
    <w:rsid w:val="00096FF8"/>
    <w:rsid w:val="000A07B4"/>
    <w:rsid w:val="000A5603"/>
    <w:rsid w:val="000A5E48"/>
    <w:rsid w:val="000B1A87"/>
    <w:rsid w:val="000B2C99"/>
    <w:rsid w:val="000B2CD7"/>
    <w:rsid w:val="000B3606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4C5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35DD2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11FA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41538"/>
    <w:rsid w:val="0035034E"/>
    <w:rsid w:val="0036097D"/>
    <w:rsid w:val="0036257A"/>
    <w:rsid w:val="00365F07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C63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E78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973D2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1CB1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36CE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165E9"/>
    <w:rsid w:val="00927339"/>
    <w:rsid w:val="009277E0"/>
    <w:rsid w:val="009347BA"/>
    <w:rsid w:val="009378C9"/>
    <w:rsid w:val="00941A09"/>
    <w:rsid w:val="00942897"/>
    <w:rsid w:val="00942F8D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E7E09"/>
    <w:rsid w:val="00AF1B75"/>
    <w:rsid w:val="00AF4C90"/>
    <w:rsid w:val="00AF57E3"/>
    <w:rsid w:val="00B021DA"/>
    <w:rsid w:val="00B056CC"/>
    <w:rsid w:val="00B05C0E"/>
    <w:rsid w:val="00B114DC"/>
    <w:rsid w:val="00B12E1C"/>
    <w:rsid w:val="00B15285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E17CF"/>
    <w:rsid w:val="00CF0CFC"/>
    <w:rsid w:val="00CF2A8B"/>
    <w:rsid w:val="00CF5FC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C3227"/>
    <w:rsid w:val="00DD3214"/>
    <w:rsid w:val="00DD4DDD"/>
    <w:rsid w:val="00DD6DE9"/>
    <w:rsid w:val="00DE295A"/>
    <w:rsid w:val="00DF0353"/>
    <w:rsid w:val="00DF4212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4DD1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6B26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3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7</cp:revision>
  <cp:lastPrinted>2021-10-28T13:59:00Z</cp:lastPrinted>
  <dcterms:created xsi:type="dcterms:W3CDTF">2022-09-30T12:11:00Z</dcterms:created>
  <dcterms:modified xsi:type="dcterms:W3CDTF">2022-10-07T06:03:00Z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