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C8A6F06" w:rsidR="003309CF" w:rsidRPr="007937F8" w:rsidRDefault="0070139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2DE4F26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70139F">
        <w:rPr>
          <w:rFonts w:ascii="NobelCE Lt" w:hAnsi="NobelCE Lt"/>
          <w:b/>
          <w:sz w:val="36"/>
          <w:szCs w:val="36"/>
        </w:rPr>
        <w:t>ES</w:t>
      </w:r>
      <w:r w:rsidRPr="003309CF">
        <w:rPr>
          <w:rFonts w:ascii="NobelCE Lt" w:hAnsi="NobelCE Lt"/>
          <w:b/>
          <w:sz w:val="36"/>
          <w:szCs w:val="36"/>
        </w:rPr>
        <w:t xml:space="preserve"> </w:t>
      </w:r>
      <w:r w:rsidR="0070139F">
        <w:rPr>
          <w:rFonts w:ascii="NobelCE Lt" w:hAnsi="NobelCE Lt"/>
          <w:b/>
          <w:sz w:val="36"/>
          <w:szCs w:val="36"/>
        </w:rPr>
        <w:t>Z NOWYMI MULTIMEDIAMI I NOWĄ WERSJĄ WYPOSAŻENIA F SPORT DESIGN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6472173" w:rsidR="00F35AB7" w:rsidRDefault="00B87A2A" w:rsidP="00B87A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system multimedialny z nawigacją w chmurze oraz inteligentnym asystentem głosowym Lexus Concierge</w:t>
      </w:r>
    </w:p>
    <w:p w14:paraId="71DAE249" w14:textId="76A878BA" w:rsidR="00B87A2A" w:rsidRDefault="00B87A2A" w:rsidP="00B87A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Zdalny monitoring stanu pojazdu dzięki usłudze e-Care</w:t>
      </w:r>
    </w:p>
    <w:p w14:paraId="382C7CB8" w14:textId="14D48F3D" w:rsidR="00B87A2A" w:rsidRDefault="000570E8" w:rsidP="00B87A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</w:t>
      </w:r>
      <w:r w:rsidR="00B87A2A">
        <w:rPr>
          <w:rFonts w:ascii="NobelCE Lt" w:hAnsi="NobelCE Lt"/>
          <w:b/>
          <w:sz w:val="24"/>
          <w:szCs w:val="24"/>
        </w:rPr>
        <w:t>bsługa wybranych funkcji auta przy pomocy aplikacji Lexus Link</w:t>
      </w:r>
    </w:p>
    <w:p w14:paraId="6A422451" w14:textId="1CF5A2C1" w:rsidR="00B87A2A" w:rsidRPr="00B87A2A" w:rsidRDefault="00B87A2A" w:rsidP="00B87A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 wersja wyposażenia F SPORT Design</w:t>
      </w:r>
    </w:p>
    <w:p w14:paraId="2F1815FC" w14:textId="77777777" w:rsidR="00F35AB7" w:rsidRDefault="00F35AB7" w:rsidP="00F35AB7"/>
    <w:p w14:paraId="35BF3100" w14:textId="3F82F4CB" w:rsidR="00BC16D2" w:rsidRDefault="00D206DA" w:rsidP="00BC16D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ES to drugi </w:t>
      </w:r>
      <w:r w:rsidR="00F90575">
        <w:rPr>
          <w:rFonts w:ascii="NobelCE Lt" w:hAnsi="NobelCE Lt"/>
          <w:bCs/>
          <w:sz w:val="24"/>
          <w:szCs w:val="24"/>
        </w:rPr>
        <w:t xml:space="preserve">po Lexusie RX </w:t>
      </w:r>
      <w:r>
        <w:rPr>
          <w:rFonts w:ascii="NobelCE Lt" w:hAnsi="NobelCE Lt"/>
          <w:bCs/>
          <w:sz w:val="24"/>
          <w:szCs w:val="24"/>
        </w:rPr>
        <w:t>najpopularniejszy model w historii marki</w:t>
      </w:r>
      <w:r w:rsidR="00E760D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 najchętniej kupowany sedan. Do tej pory sprzedano blisko 2,5 mln egzemplarzy tego auta. Obecna generacja Lexusa ES</w:t>
      </w:r>
      <w:r w:rsidR="007474CF">
        <w:rPr>
          <w:rFonts w:ascii="NobelCE Lt" w:hAnsi="NobelCE Lt"/>
          <w:bCs/>
          <w:sz w:val="24"/>
          <w:szCs w:val="24"/>
        </w:rPr>
        <w:t>, która zadebiutowała w 2018 roku, a trzy lata później przeszł</w:t>
      </w:r>
      <w:r w:rsidR="00B95D35">
        <w:rPr>
          <w:rFonts w:ascii="NobelCE Lt" w:hAnsi="NobelCE Lt"/>
          <w:bCs/>
          <w:sz w:val="24"/>
          <w:szCs w:val="24"/>
        </w:rPr>
        <w:t>a</w:t>
      </w:r>
      <w:r w:rsidR="007474CF">
        <w:rPr>
          <w:rFonts w:ascii="NobelCE Lt" w:hAnsi="NobelCE Lt"/>
          <w:bCs/>
          <w:sz w:val="24"/>
          <w:szCs w:val="24"/>
        </w:rPr>
        <w:t xml:space="preserve"> pierwsze modyfikacje,</w:t>
      </w:r>
      <w:r>
        <w:rPr>
          <w:rFonts w:ascii="NobelCE Lt" w:hAnsi="NobelCE Lt"/>
          <w:bCs/>
          <w:sz w:val="24"/>
          <w:szCs w:val="24"/>
        </w:rPr>
        <w:t xml:space="preserve"> to synonim komfortu. Lexus ES z roku modelowego 2023</w:t>
      </w:r>
      <w:r w:rsidR="007474CF">
        <w:rPr>
          <w:rFonts w:ascii="NobelCE Lt" w:hAnsi="NobelCE Lt"/>
          <w:bCs/>
          <w:sz w:val="24"/>
          <w:szCs w:val="24"/>
        </w:rPr>
        <w:t xml:space="preserve"> będzie jeszcze bardziej funkcjonalny. Auto</w:t>
      </w:r>
      <w:r w:rsidR="00E760D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otrzyma </w:t>
      </w:r>
      <w:r w:rsidR="0006008C">
        <w:rPr>
          <w:rFonts w:ascii="NobelCE Lt" w:hAnsi="NobelCE Lt"/>
          <w:bCs/>
          <w:sz w:val="24"/>
          <w:szCs w:val="24"/>
        </w:rPr>
        <w:t>przeprojektowan</w:t>
      </w:r>
      <w:r w:rsidR="007474CF">
        <w:rPr>
          <w:rFonts w:ascii="NobelCE Lt" w:hAnsi="NobelCE Lt"/>
          <w:bCs/>
          <w:sz w:val="24"/>
          <w:szCs w:val="24"/>
        </w:rPr>
        <w:t xml:space="preserve">ą konsolę środkową </w:t>
      </w:r>
      <w:r>
        <w:rPr>
          <w:rFonts w:ascii="NobelCE Lt" w:hAnsi="NobelCE Lt"/>
          <w:bCs/>
          <w:sz w:val="24"/>
          <w:szCs w:val="24"/>
        </w:rPr>
        <w:t>z nowym</w:t>
      </w:r>
      <w:r w:rsidR="0006008C">
        <w:rPr>
          <w:rFonts w:ascii="NobelCE Lt" w:hAnsi="NobelCE Lt"/>
          <w:bCs/>
          <w:sz w:val="24"/>
          <w:szCs w:val="24"/>
        </w:rPr>
        <w:t>, łatwym w obsłudze</w:t>
      </w:r>
      <w:r>
        <w:rPr>
          <w:rFonts w:ascii="NobelCE Lt" w:hAnsi="NobelCE Lt"/>
          <w:bCs/>
          <w:sz w:val="24"/>
          <w:szCs w:val="24"/>
        </w:rPr>
        <w:t xml:space="preserve"> systemem multimedialnym</w:t>
      </w:r>
      <w:r w:rsidR="00E640A6">
        <w:rPr>
          <w:rFonts w:ascii="NobelCE Lt" w:hAnsi="NobelCE Lt"/>
          <w:bCs/>
          <w:sz w:val="24"/>
          <w:szCs w:val="24"/>
        </w:rPr>
        <w:t>, który zadebiutował wraz z modelem NX</w:t>
      </w:r>
      <w:r w:rsidR="0006008C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6008C">
        <w:rPr>
          <w:rFonts w:ascii="NobelCE Lt" w:hAnsi="NobelCE Lt"/>
          <w:bCs/>
          <w:sz w:val="24"/>
          <w:szCs w:val="24"/>
        </w:rPr>
        <w:t>Do</w:t>
      </w:r>
      <w:r>
        <w:rPr>
          <w:rFonts w:ascii="NobelCE Lt" w:hAnsi="NobelCE Lt"/>
          <w:bCs/>
          <w:sz w:val="24"/>
          <w:szCs w:val="24"/>
        </w:rPr>
        <w:t xml:space="preserve"> gamy dołączy</w:t>
      </w:r>
      <w:r w:rsidR="0006008C">
        <w:rPr>
          <w:rFonts w:ascii="NobelCE Lt" w:hAnsi="NobelCE Lt"/>
          <w:bCs/>
          <w:sz w:val="24"/>
          <w:szCs w:val="24"/>
        </w:rPr>
        <w:t xml:space="preserve"> też</w:t>
      </w:r>
      <w:r>
        <w:rPr>
          <w:rFonts w:ascii="NobelCE Lt" w:hAnsi="NobelCE Lt"/>
          <w:bCs/>
          <w:sz w:val="24"/>
          <w:szCs w:val="24"/>
        </w:rPr>
        <w:t xml:space="preserve"> nowa wersja wyposażenia F SPORT Design.</w:t>
      </w:r>
    </w:p>
    <w:p w14:paraId="044BEE49" w14:textId="700114EF" w:rsidR="0006008C" w:rsidRDefault="0006008C" w:rsidP="00BC16D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8D1609" w14:textId="6C6729EA" w:rsidR="0006008C" w:rsidRPr="0006008C" w:rsidRDefault="0006008C" w:rsidP="00BC16D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6008C">
        <w:rPr>
          <w:rFonts w:ascii="NobelCE Lt" w:hAnsi="NobelCE Lt"/>
          <w:b/>
          <w:sz w:val="24"/>
          <w:szCs w:val="24"/>
        </w:rPr>
        <w:t>Nowe multimedia z asystentem głosowym Lexus Concierge</w:t>
      </w:r>
    </w:p>
    <w:p w14:paraId="4591C511" w14:textId="07F77C3B" w:rsidR="0058020E" w:rsidRDefault="0006008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 sprawą nowego, szybszego systemu multimedialnego</w:t>
      </w:r>
      <w:r w:rsidR="00B7615D">
        <w:rPr>
          <w:rFonts w:ascii="NobelCE Lt" w:hAnsi="NobelCE Lt"/>
          <w:bCs/>
          <w:sz w:val="24"/>
          <w:szCs w:val="24"/>
        </w:rPr>
        <w:t xml:space="preserve"> w Lexusie ES</w:t>
      </w:r>
      <w:r>
        <w:rPr>
          <w:rFonts w:ascii="NobelCE Lt" w:hAnsi="NobelCE Lt"/>
          <w:bCs/>
          <w:sz w:val="24"/>
          <w:szCs w:val="24"/>
        </w:rPr>
        <w:t xml:space="preserve"> dostęp do informacji i usług</w:t>
      </w:r>
      <w:r w:rsidR="00B95D35">
        <w:rPr>
          <w:rFonts w:ascii="NobelCE Lt" w:hAnsi="NobelCE Lt"/>
          <w:bCs/>
          <w:sz w:val="24"/>
          <w:szCs w:val="24"/>
        </w:rPr>
        <w:t xml:space="preserve"> cyfrowych</w:t>
      </w:r>
      <w:r>
        <w:rPr>
          <w:rFonts w:ascii="NobelCE Lt" w:hAnsi="NobelCE Lt"/>
          <w:bCs/>
          <w:sz w:val="24"/>
          <w:szCs w:val="24"/>
        </w:rPr>
        <w:t xml:space="preserve"> będzie łatwiejszy, sterowanie bardziej intuicyjne, a liczba funkcji znacznie większa niż do tej pory.</w:t>
      </w:r>
      <w:r w:rsidR="00FE0A1F">
        <w:rPr>
          <w:rFonts w:ascii="NobelCE Lt" w:hAnsi="NobelCE Lt"/>
          <w:bCs/>
          <w:sz w:val="24"/>
          <w:szCs w:val="24"/>
        </w:rPr>
        <w:t xml:space="preserve"> </w:t>
      </w:r>
      <w:r w:rsidR="00FE0A1F" w:rsidRPr="00FE0A1F">
        <w:rPr>
          <w:rFonts w:ascii="NobelCE Lt" w:hAnsi="NobelCE Lt"/>
          <w:bCs/>
          <w:sz w:val="24"/>
          <w:szCs w:val="24"/>
        </w:rPr>
        <w:t>Samochód łączy się bezprzewodowo ze smartfonem przy pomocy Apple CarPlay® oraz przewodowo za pośrednictwem Android Auto™</w:t>
      </w:r>
      <w:r w:rsidR="00FE0A1F">
        <w:rPr>
          <w:rFonts w:ascii="NobelCE Lt" w:hAnsi="NobelCE Lt"/>
          <w:bCs/>
          <w:sz w:val="24"/>
          <w:szCs w:val="24"/>
        </w:rPr>
        <w:t>.</w:t>
      </w:r>
    </w:p>
    <w:p w14:paraId="4A0B25F0" w14:textId="28BB519D" w:rsidR="00FE0A1F" w:rsidRDefault="00FE0A1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36BD51" w14:textId="40C3429E" w:rsidR="00FE0A1F" w:rsidRDefault="00FE0A1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E0A1F">
        <w:rPr>
          <w:rFonts w:ascii="NobelCE Lt" w:hAnsi="NobelCE Lt"/>
          <w:bCs/>
          <w:sz w:val="24"/>
          <w:szCs w:val="24"/>
        </w:rPr>
        <w:t xml:space="preserve">Standardem jest nawigacja w chmurze, która na bieżąco przekazuje informacje o </w:t>
      </w:r>
      <w:r w:rsidR="00B95D35">
        <w:rPr>
          <w:rFonts w:ascii="NobelCE Lt" w:hAnsi="NobelCE Lt"/>
          <w:bCs/>
          <w:sz w:val="24"/>
          <w:szCs w:val="24"/>
        </w:rPr>
        <w:t xml:space="preserve">natężeniu </w:t>
      </w:r>
      <w:r w:rsidRPr="00FE0A1F">
        <w:rPr>
          <w:rFonts w:ascii="NobelCE Lt" w:hAnsi="NobelCE Lt"/>
          <w:bCs/>
          <w:sz w:val="24"/>
          <w:szCs w:val="24"/>
        </w:rPr>
        <w:t>ruchu drogow</w:t>
      </w:r>
      <w:r w:rsidR="00B95D35">
        <w:rPr>
          <w:rFonts w:ascii="NobelCE Lt" w:hAnsi="NobelCE Lt"/>
          <w:bCs/>
          <w:sz w:val="24"/>
          <w:szCs w:val="24"/>
        </w:rPr>
        <w:t>ego</w:t>
      </w:r>
      <w:r w:rsidRPr="00FE0A1F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W</w:t>
      </w:r>
      <w:r w:rsidRPr="00FE0A1F">
        <w:rPr>
          <w:rFonts w:ascii="NobelCE Lt" w:hAnsi="NobelCE Lt"/>
          <w:bCs/>
          <w:sz w:val="24"/>
          <w:szCs w:val="24"/>
        </w:rPr>
        <w:t>budowany moduł nawigacji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E0A1F">
        <w:rPr>
          <w:rFonts w:ascii="NobelCE Lt" w:hAnsi="NobelCE Lt"/>
          <w:bCs/>
          <w:sz w:val="24"/>
          <w:szCs w:val="24"/>
        </w:rPr>
        <w:t>w razie przerwania łączności internetowej będzie nadal pokazywał trasę, korzystając z pobranych wcześniej danych.</w:t>
      </w:r>
    </w:p>
    <w:p w14:paraId="050BD03C" w14:textId="31402E18" w:rsidR="007D382D" w:rsidRDefault="007D38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350D36" w14:textId="11CCEE01" w:rsidR="007D382D" w:rsidRDefault="007D38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Nowością w Lexusie ES jest inteligentny asystent głosowy Lexus Concierge, wywoływany komendą „</w:t>
      </w:r>
      <w:r w:rsidRPr="007D382D">
        <w:rPr>
          <w:rFonts w:ascii="NobelCE Lt" w:hAnsi="NobelCE Lt"/>
          <w:bCs/>
          <w:sz w:val="24"/>
          <w:szCs w:val="24"/>
        </w:rPr>
        <w:t>Hey Lexus”.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D382D">
        <w:rPr>
          <w:rFonts w:ascii="NobelCE Lt" w:hAnsi="NobelCE Lt"/>
          <w:bCs/>
          <w:sz w:val="24"/>
          <w:szCs w:val="24"/>
        </w:rPr>
        <w:t>Przy pomocy instrukcji głosowych można wykonywać połączenia telefoniczne, sterować systemem audio i klimatyzacją czy przeszukiwać internet. Lexus Concierge</w:t>
      </w:r>
      <w:r w:rsidR="00773E34">
        <w:rPr>
          <w:rFonts w:ascii="NobelCE Lt" w:hAnsi="NobelCE Lt"/>
          <w:bCs/>
          <w:sz w:val="24"/>
          <w:szCs w:val="24"/>
        </w:rPr>
        <w:t xml:space="preserve"> obsłu</w:t>
      </w:r>
      <w:r w:rsidR="00172CE3">
        <w:rPr>
          <w:rFonts w:ascii="NobelCE Lt" w:hAnsi="NobelCE Lt"/>
          <w:bCs/>
          <w:sz w:val="24"/>
          <w:szCs w:val="24"/>
        </w:rPr>
        <w:t>g</w:t>
      </w:r>
      <w:r w:rsidR="00773E34">
        <w:rPr>
          <w:rFonts w:ascii="NobelCE Lt" w:hAnsi="NobelCE Lt"/>
          <w:bCs/>
          <w:sz w:val="24"/>
          <w:szCs w:val="24"/>
        </w:rPr>
        <w:t>uje 19 europejskich języków i</w:t>
      </w:r>
      <w:r w:rsidRPr="007D382D">
        <w:rPr>
          <w:rFonts w:ascii="NobelCE Lt" w:hAnsi="NobelCE Lt"/>
          <w:bCs/>
          <w:sz w:val="24"/>
          <w:szCs w:val="24"/>
        </w:rPr>
        <w:t xml:space="preserve"> został zaprogramowany tak, by rozumieć naturalną mowę</w:t>
      </w:r>
      <w:r w:rsidR="00773E34">
        <w:rPr>
          <w:rFonts w:ascii="NobelCE Lt" w:hAnsi="NobelCE Lt"/>
          <w:bCs/>
          <w:sz w:val="24"/>
          <w:szCs w:val="24"/>
        </w:rPr>
        <w:t xml:space="preserve"> oraz potoczne komunikaty – gdy system usłyszy np. „jest mi zimno”, zwiększy temperaturę w kabinie.</w:t>
      </w:r>
    </w:p>
    <w:p w14:paraId="25141FC7" w14:textId="3DF30DA2" w:rsidR="0006008C" w:rsidRDefault="0006008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5ECCBB" w14:textId="10B3FEB8" w:rsidR="007D382D" w:rsidRDefault="007D38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Dzięki </w:t>
      </w:r>
      <w:r w:rsidR="0033277C">
        <w:rPr>
          <w:rFonts w:ascii="NobelCE Lt" w:hAnsi="NobelCE Lt"/>
          <w:bCs/>
          <w:sz w:val="24"/>
          <w:szCs w:val="24"/>
        </w:rPr>
        <w:t>udoskonalonemu</w:t>
      </w:r>
      <w:r>
        <w:rPr>
          <w:rFonts w:ascii="NobelCE Lt" w:hAnsi="NobelCE Lt"/>
          <w:bCs/>
          <w:sz w:val="24"/>
          <w:szCs w:val="24"/>
        </w:rPr>
        <w:t xml:space="preserve"> modułowi DCM (data communication module) </w:t>
      </w:r>
      <w:r w:rsidR="00B95D35">
        <w:rPr>
          <w:rFonts w:ascii="NobelCE Lt" w:hAnsi="NobelCE Lt"/>
          <w:bCs/>
          <w:sz w:val="24"/>
          <w:szCs w:val="24"/>
        </w:rPr>
        <w:t>można</w:t>
      </w:r>
      <w:r>
        <w:rPr>
          <w:rFonts w:ascii="NobelCE Lt" w:hAnsi="NobelCE Lt"/>
          <w:bCs/>
          <w:sz w:val="24"/>
          <w:szCs w:val="24"/>
        </w:rPr>
        <w:t xml:space="preserve"> połącz</w:t>
      </w:r>
      <w:r w:rsidR="00B95D35">
        <w:rPr>
          <w:rFonts w:ascii="NobelCE Lt" w:hAnsi="NobelCE Lt"/>
          <w:bCs/>
          <w:sz w:val="24"/>
          <w:szCs w:val="24"/>
        </w:rPr>
        <w:t>yć</w:t>
      </w:r>
      <w:r>
        <w:rPr>
          <w:rFonts w:ascii="NobelCE Lt" w:hAnsi="NobelCE Lt"/>
          <w:bCs/>
          <w:sz w:val="24"/>
          <w:szCs w:val="24"/>
        </w:rPr>
        <w:t xml:space="preserve"> samoch</w:t>
      </w:r>
      <w:r w:rsidR="00B95D35">
        <w:rPr>
          <w:rFonts w:ascii="NobelCE Lt" w:hAnsi="NobelCE Lt"/>
          <w:bCs/>
          <w:sz w:val="24"/>
          <w:szCs w:val="24"/>
        </w:rPr>
        <w:t>ód</w:t>
      </w:r>
      <w:r>
        <w:rPr>
          <w:rFonts w:ascii="NobelCE Lt" w:hAnsi="NobelCE Lt"/>
          <w:bCs/>
          <w:sz w:val="24"/>
          <w:szCs w:val="24"/>
        </w:rPr>
        <w:t xml:space="preserve"> z internetem i usługami zdalnymi. Możliwe jest także prowadzenie zdalnego monitoringu stanu pojazdu za sprawą e-Care</w:t>
      </w:r>
      <w:r w:rsidR="00E640A6">
        <w:rPr>
          <w:rFonts w:ascii="NobelCE Lt" w:hAnsi="NobelCE Lt"/>
          <w:bCs/>
          <w:sz w:val="24"/>
          <w:szCs w:val="24"/>
        </w:rPr>
        <w:t xml:space="preserve"> </w:t>
      </w:r>
      <w:r w:rsidR="00302BDF" w:rsidRPr="00302BDF">
        <w:rPr>
          <w:rFonts w:ascii="NobelCE Lt" w:hAnsi="NobelCE Lt"/>
          <w:bCs/>
          <w:sz w:val="24"/>
          <w:szCs w:val="24"/>
        </w:rPr>
        <w:t>Health Check Report</w:t>
      </w:r>
      <w:r w:rsidR="006D10F9">
        <w:rPr>
          <w:rFonts w:ascii="NobelCE Lt" w:hAnsi="NobelCE Lt"/>
          <w:bCs/>
          <w:sz w:val="24"/>
          <w:szCs w:val="24"/>
        </w:rPr>
        <w:t>.</w:t>
      </w:r>
      <w:r w:rsidR="00302BDF">
        <w:rPr>
          <w:rFonts w:ascii="NobelCE Lt" w:hAnsi="NobelCE Lt"/>
          <w:bCs/>
          <w:sz w:val="24"/>
          <w:szCs w:val="24"/>
        </w:rPr>
        <w:t xml:space="preserve"> Lexus udostępnia dane autoryzowanym stacjom obsługi</w:t>
      </w:r>
      <w:r w:rsidR="006D10F9">
        <w:rPr>
          <w:rFonts w:ascii="NobelCE Lt" w:hAnsi="NobelCE Lt"/>
          <w:bCs/>
          <w:sz w:val="24"/>
          <w:szCs w:val="24"/>
        </w:rPr>
        <w:t>,</w:t>
      </w:r>
      <w:r w:rsidR="00302BDF">
        <w:rPr>
          <w:rFonts w:ascii="NobelCE Lt" w:hAnsi="NobelCE Lt"/>
          <w:bCs/>
          <w:sz w:val="24"/>
          <w:szCs w:val="24"/>
        </w:rPr>
        <w:t xml:space="preserve"> </w:t>
      </w:r>
      <w:r w:rsidR="006D10F9">
        <w:rPr>
          <w:rFonts w:ascii="NobelCE Lt" w:hAnsi="NobelCE Lt"/>
          <w:bCs/>
          <w:sz w:val="24"/>
          <w:szCs w:val="24"/>
        </w:rPr>
        <w:t>a</w:t>
      </w:r>
      <w:r w:rsidR="00302BDF">
        <w:rPr>
          <w:rFonts w:ascii="NobelCE Lt" w:hAnsi="NobelCE Lt"/>
          <w:bCs/>
          <w:sz w:val="24"/>
          <w:szCs w:val="24"/>
        </w:rPr>
        <w:t xml:space="preserve"> </w:t>
      </w:r>
      <w:r w:rsidR="00B95D35">
        <w:rPr>
          <w:rFonts w:ascii="NobelCE Lt" w:hAnsi="NobelCE Lt"/>
          <w:bCs/>
          <w:sz w:val="24"/>
          <w:szCs w:val="24"/>
        </w:rPr>
        <w:t>wskazany</w:t>
      </w:r>
      <w:r w:rsidR="00302BDF">
        <w:rPr>
          <w:rFonts w:ascii="NobelCE Lt" w:hAnsi="NobelCE Lt"/>
          <w:bCs/>
          <w:sz w:val="24"/>
          <w:szCs w:val="24"/>
        </w:rPr>
        <w:t xml:space="preserve"> przez klienta </w:t>
      </w:r>
      <w:r w:rsidR="005B39ED">
        <w:rPr>
          <w:rFonts w:ascii="NobelCE Lt" w:hAnsi="NobelCE Lt"/>
          <w:bCs/>
          <w:sz w:val="24"/>
          <w:szCs w:val="24"/>
        </w:rPr>
        <w:t>salon</w:t>
      </w:r>
      <w:r w:rsidR="00302BDF">
        <w:rPr>
          <w:rFonts w:ascii="NobelCE Lt" w:hAnsi="NobelCE Lt"/>
          <w:bCs/>
          <w:sz w:val="24"/>
          <w:szCs w:val="24"/>
        </w:rPr>
        <w:t xml:space="preserve"> może się z nim skontaktować, by np. umówić w odpowiednim momencie</w:t>
      </w:r>
      <w:r w:rsidR="005B39ED">
        <w:rPr>
          <w:rFonts w:ascii="NobelCE Lt" w:hAnsi="NobelCE Lt"/>
          <w:bCs/>
          <w:sz w:val="24"/>
          <w:szCs w:val="24"/>
        </w:rPr>
        <w:t xml:space="preserve"> wizytę w serwisie na przegląd</w:t>
      </w:r>
      <w:r w:rsidR="00302BDF">
        <w:rPr>
          <w:rFonts w:ascii="NobelCE Lt" w:hAnsi="NobelCE Lt"/>
          <w:bCs/>
          <w:sz w:val="24"/>
          <w:szCs w:val="24"/>
        </w:rPr>
        <w:t>.</w:t>
      </w:r>
    </w:p>
    <w:p w14:paraId="04E0D7D9" w14:textId="40C55029" w:rsidR="000F75F4" w:rsidRDefault="000F75F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A114CD" w14:textId="4466C5B9" w:rsidR="000F75F4" w:rsidRDefault="000F75F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Ulepszenie mod</w:t>
      </w:r>
      <w:r w:rsidR="006A607C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łu DCM pozwoliło także </w:t>
      </w:r>
      <w:r w:rsidR="00CA56C6">
        <w:rPr>
          <w:rFonts w:ascii="NobelCE Lt" w:hAnsi="NobelCE Lt"/>
          <w:bCs/>
          <w:sz w:val="24"/>
          <w:szCs w:val="24"/>
        </w:rPr>
        <w:t xml:space="preserve">na </w:t>
      </w:r>
      <w:r>
        <w:rPr>
          <w:rFonts w:ascii="NobelCE Lt" w:hAnsi="NobelCE Lt"/>
          <w:bCs/>
          <w:sz w:val="24"/>
          <w:szCs w:val="24"/>
        </w:rPr>
        <w:t>obsługę wybranych funkcji auta przy pomocy aplikacji Lexus Link. Kierowca może zdalnie zamknąć lub otworzyć drzwi, włączyć światła awaryjne, a także uruchomić klimatyzację lub ogrzewanie przed rozpoczęciem podróży.</w:t>
      </w:r>
    </w:p>
    <w:p w14:paraId="3FC1A5D8" w14:textId="21F51F27" w:rsidR="00302BDF" w:rsidRDefault="00302B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B8E798" w14:textId="1DA244D7" w:rsidR="00D07C0A" w:rsidRPr="00D07C0A" w:rsidRDefault="00C036ED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Odświeżone</w:t>
      </w:r>
      <w:r w:rsidR="00D07C0A" w:rsidRPr="00D07C0A">
        <w:rPr>
          <w:rFonts w:ascii="NobelCE Lt" w:hAnsi="NobelCE Lt"/>
          <w:b/>
          <w:sz w:val="24"/>
          <w:szCs w:val="24"/>
        </w:rPr>
        <w:t xml:space="preserve"> wnętrze Lexusa ES</w:t>
      </w:r>
    </w:p>
    <w:p w14:paraId="4EAC5029" w14:textId="3C82841F" w:rsidR="00302BDF" w:rsidRDefault="00302B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Zmianom poddano konsolę środkową, która teraz ma dwa uchwyty na napoje oraz ładowarkę bezprzewodową do smartfona. Dwa porty USB-A oraz port AUX-in zostały za</w:t>
      </w:r>
      <w:r w:rsidR="00172CE3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 xml:space="preserve">tąpione </w:t>
      </w:r>
      <w:r w:rsidR="00D07C0A">
        <w:rPr>
          <w:rFonts w:ascii="NobelCE Lt" w:hAnsi="NobelCE Lt"/>
          <w:bCs/>
          <w:sz w:val="24"/>
          <w:szCs w:val="24"/>
        </w:rPr>
        <w:t>przez jeden port USB-A do łączności z urządzeniami oraz jeden port USB-C służący do</w:t>
      </w:r>
      <w:r w:rsidR="005B39ED">
        <w:rPr>
          <w:rFonts w:ascii="NobelCE Lt" w:hAnsi="NobelCE Lt"/>
          <w:bCs/>
          <w:sz w:val="24"/>
          <w:szCs w:val="24"/>
        </w:rPr>
        <w:t xml:space="preserve"> ich</w:t>
      </w:r>
      <w:r w:rsidR="00D07C0A">
        <w:rPr>
          <w:rFonts w:ascii="NobelCE Lt" w:hAnsi="NobelCE Lt"/>
          <w:bCs/>
          <w:sz w:val="24"/>
          <w:szCs w:val="24"/>
        </w:rPr>
        <w:t xml:space="preserve"> ładowania.</w:t>
      </w:r>
      <w:r w:rsidR="000F75F4">
        <w:rPr>
          <w:rFonts w:ascii="NobelCE Lt" w:hAnsi="NobelCE Lt"/>
          <w:bCs/>
          <w:sz w:val="24"/>
          <w:szCs w:val="24"/>
        </w:rPr>
        <w:t xml:space="preserve"> Nowością we wnętrzu </w:t>
      </w:r>
      <w:r w:rsidR="005B39ED">
        <w:rPr>
          <w:rFonts w:ascii="NobelCE Lt" w:hAnsi="NobelCE Lt"/>
          <w:bCs/>
          <w:sz w:val="24"/>
          <w:szCs w:val="24"/>
        </w:rPr>
        <w:t>jest</w:t>
      </w:r>
      <w:r w:rsidR="000F75F4">
        <w:rPr>
          <w:rFonts w:ascii="NobelCE Lt" w:hAnsi="NobelCE Lt"/>
          <w:bCs/>
          <w:sz w:val="24"/>
          <w:szCs w:val="24"/>
        </w:rPr>
        <w:t xml:space="preserve"> </w:t>
      </w:r>
      <w:r w:rsidR="005B39ED">
        <w:rPr>
          <w:rFonts w:ascii="NobelCE Lt" w:hAnsi="NobelCE Lt"/>
          <w:bCs/>
          <w:sz w:val="24"/>
          <w:szCs w:val="24"/>
        </w:rPr>
        <w:t>także</w:t>
      </w:r>
      <w:r w:rsidR="000F75F4">
        <w:rPr>
          <w:rFonts w:ascii="NobelCE Lt" w:hAnsi="NobelCE Lt"/>
          <w:bCs/>
          <w:sz w:val="24"/>
          <w:szCs w:val="24"/>
        </w:rPr>
        <w:t xml:space="preserve"> tapicerka w kolorze Ammonite Sand, która zastępuje wariant Rich Cream.</w:t>
      </w:r>
    </w:p>
    <w:p w14:paraId="59DB6075" w14:textId="5010475D" w:rsidR="00D07C0A" w:rsidRDefault="00D07C0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8E92FA" w14:textId="26B8EA8D" w:rsidR="00D07C0A" w:rsidRDefault="00D07C0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gamy modelu ES dołącz</w:t>
      </w:r>
      <w:r w:rsidR="005B39ED">
        <w:rPr>
          <w:rFonts w:ascii="NobelCE Lt" w:hAnsi="NobelCE Lt"/>
          <w:bCs/>
          <w:sz w:val="24"/>
          <w:szCs w:val="24"/>
        </w:rPr>
        <w:t>y też</w:t>
      </w:r>
      <w:r>
        <w:rPr>
          <w:rFonts w:ascii="NobelCE Lt" w:hAnsi="NobelCE Lt"/>
          <w:bCs/>
          <w:sz w:val="24"/>
          <w:szCs w:val="24"/>
        </w:rPr>
        <w:t xml:space="preserve"> nowa wersja wyposażenia – F SPORT Design. Wyróżnia się czarnymi, 19-calowymi felgami, możliwością wyboru jednego z </w:t>
      </w:r>
      <w:r w:rsidR="00E640A6">
        <w:rPr>
          <w:rFonts w:ascii="NobelCE Lt" w:hAnsi="NobelCE Lt"/>
          <w:bCs/>
          <w:sz w:val="24"/>
          <w:szCs w:val="24"/>
        </w:rPr>
        <w:t>9</w:t>
      </w:r>
      <w:r>
        <w:rPr>
          <w:rFonts w:ascii="NobelCE Lt" w:hAnsi="NobelCE Lt"/>
          <w:bCs/>
          <w:sz w:val="24"/>
          <w:szCs w:val="24"/>
        </w:rPr>
        <w:t xml:space="preserve"> lakierów oraz jednej z czterech kolorystyk wnętrza, a także emblemat</w:t>
      </w:r>
      <w:r w:rsidR="005B39ED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>m</w:t>
      </w:r>
      <w:r w:rsidR="005B39ED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 F SPORT Design na przednich błotnikach.</w:t>
      </w:r>
    </w:p>
    <w:p w14:paraId="0672E4D2" w14:textId="00C10743" w:rsidR="00D07C0A" w:rsidRDefault="00D07C0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4046F2" w14:textId="0305A737" w:rsidR="00D07C0A" w:rsidRPr="00F35AB7" w:rsidRDefault="00D07C0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Produkcja Lexusa ES z ro</w:t>
      </w:r>
      <w:r w:rsidR="00C036ED">
        <w:rPr>
          <w:rFonts w:ascii="NobelCE Lt" w:hAnsi="NobelCE Lt"/>
          <w:bCs/>
          <w:sz w:val="24"/>
          <w:szCs w:val="24"/>
        </w:rPr>
        <w:t xml:space="preserve">cznika </w:t>
      </w:r>
      <w:r>
        <w:rPr>
          <w:rFonts w:ascii="NobelCE Lt" w:hAnsi="NobelCE Lt"/>
          <w:bCs/>
          <w:sz w:val="24"/>
          <w:szCs w:val="24"/>
        </w:rPr>
        <w:t>2023 rozpocznie się w sierpniu</w:t>
      </w:r>
      <w:r w:rsidR="000F75F4">
        <w:rPr>
          <w:rFonts w:ascii="NobelCE Lt" w:hAnsi="NobelCE Lt"/>
          <w:bCs/>
          <w:sz w:val="24"/>
          <w:szCs w:val="24"/>
        </w:rPr>
        <w:t xml:space="preserve"> tego roku</w:t>
      </w:r>
      <w:r>
        <w:rPr>
          <w:rFonts w:ascii="NobelCE Lt" w:hAnsi="NobelCE Lt"/>
          <w:bCs/>
          <w:sz w:val="24"/>
          <w:szCs w:val="24"/>
        </w:rPr>
        <w:t xml:space="preserve">. Pierwsze auta trafią do europejskich klientów </w:t>
      </w:r>
      <w:r w:rsidR="000F75F4">
        <w:rPr>
          <w:rFonts w:ascii="NobelCE Lt" w:hAnsi="NobelCE Lt"/>
          <w:bCs/>
          <w:sz w:val="24"/>
          <w:szCs w:val="24"/>
        </w:rPr>
        <w:t>w październiku.</w:t>
      </w:r>
    </w:p>
    <w:sectPr w:rsidR="00D07C0A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F0D7" w14:textId="77777777" w:rsidR="00AE750B" w:rsidRDefault="00AE750B">
      <w:pPr>
        <w:spacing w:after="0" w:line="240" w:lineRule="auto"/>
      </w:pPr>
      <w:r>
        <w:separator/>
      </w:r>
    </w:p>
  </w:endnote>
  <w:endnote w:type="continuationSeparator" w:id="0">
    <w:p w14:paraId="4A811D60" w14:textId="77777777" w:rsidR="00AE750B" w:rsidRDefault="00AE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2FBB" w14:textId="77777777" w:rsidR="00AE750B" w:rsidRDefault="00AE750B">
      <w:pPr>
        <w:spacing w:after="0" w:line="240" w:lineRule="auto"/>
      </w:pPr>
      <w:r>
        <w:separator/>
      </w:r>
    </w:p>
  </w:footnote>
  <w:footnote w:type="continuationSeparator" w:id="0">
    <w:p w14:paraId="493D3A14" w14:textId="77777777" w:rsidR="00AE750B" w:rsidRDefault="00AE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4744"/>
    <w:multiLevelType w:val="hybridMultilevel"/>
    <w:tmpl w:val="9692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6185">
    <w:abstractNumId w:val="0"/>
  </w:num>
  <w:num w:numId="2" w16cid:durableId="1225097077">
    <w:abstractNumId w:val="1"/>
  </w:num>
  <w:num w:numId="3" w16cid:durableId="669254702">
    <w:abstractNumId w:val="0"/>
  </w:num>
  <w:num w:numId="4" w16cid:durableId="1342976801">
    <w:abstractNumId w:val="13"/>
  </w:num>
  <w:num w:numId="5" w16cid:durableId="751467976">
    <w:abstractNumId w:val="22"/>
  </w:num>
  <w:num w:numId="6" w16cid:durableId="356547094">
    <w:abstractNumId w:val="11"/>
  </w:num>
  <w:num w:numId="7" w16cid:durableId="1676758758">
    <w:abstractNumId w:val="10"/>
  </w:num>
  <w:num w:numId="8" w16cid:durableId="1710301350">
    <w:abstractNumId w:val="25"/>
  </w:num>
  <w:num w:numId="9" w16cid:durableId="1595162413">
    <w:abstractNumId w:val="7"/>
  </w:num>
  <w:num w:numId="10" w16cid:durableId="1353148259">
    <w:abstractNumId w:val="29"/>
  </w:num>
  <w:num w:numId="11" w16cid:durableId="902451121">
    <w:abstractNumId w:val="31"/>
  </w:num>
  <w:num w:numId="12" w16cid:durableId="672147393">
    <w:abstractNumId w:val="33"/>
  </w:num>
  <w:num w:numId="13" w16cid:durableId="1740520589">
    <w:abstractNumId w:val="24"/>
  </w:num>
  <w:num w:numId="14" w16cid:durableId="837231220">
    <w:abstractNumId w:val="28"/>
  </w:num>
  <w:num w:numId="15" w16cid:durableId="1485661978">
    <w:abstractNumId w:val="30"/>
  </w:num>
  <w:num w:numId="16" w16cid:durableId="50157849">
    <w:abstractNumId w:val="5"/>
  </w:num>
  <w:num w:numId="17" w16cid:durableId="211844577">
    <w:abstractNumId w:val="20"/>
  </w:num>
  <w:num w:numId="18" w16cid:durableId="94906919">
    <w:abstractNumId w:val="17"/>
  </w:num>
  <w:num w:numId="19" w16cid:durableId="1531451189">
    <w:abstractNumId w:val="4"/>
  </w:num>
  <w:num w:numId="20" w16cid:durableId="1926377088">
    <w:abstractNumId w:val="15"/>
  </w:num>
  <w:num w:numId="21" w16cid:durableId="595484085">
    <w:abstractNumId w:val="27"/>
  </w:num>
  <w:num w:numId="22" w16cid:durableId="496841946">
    <w:abstractNumId w:val="32"/>
  </w:num>
  <w:num w:numId="23" w16cid:durableId="338119682">
    <w:abstractNumId w:val="3"/>
  </w:num>
  <w:num w:numId="24" w16cid:durableId="1978416603">
    <w:abstractNumId w:val="12"/>
  </w:num>
  <w:num w:numId="25" w16cid:durableId="977029748">
    <w:abstractNumId w:val="9"/>
  </w:num>
  <w:num w:numId="26" w16cid:durableId="888615936">
    <w:abstractNumId w:val="26"/>
  </w:num>
  <w:num w:numId="27" w16cid:durableId="772356505">
    <w:abstractNumId w:val="2"/>
  </w:num>
  <w:num w:numId="28" w16cid:durableId="1805463278">
    <w:abstractNumId w:val="8"/>
  </w:num>
  <w:num w:numId="29" w16cid:durableId="1711569125">
    <w:abstractNumId w:val="19"/>
  </w:num>
  <w:num w:numId="30" w16cid:durableId="769424711">
    <w:abstractNumId w:val="18"/>
  </w:num>
  <w:num w:numId="31" w16cid:durableId="1088043020">
    <w:abstractNumId w:val="21"/>
  </w:num>
  <w:num w:numId="32" w16cid:durableId="93287191">
    <w:abstractNumId w:val="23"/>
  </w:num>
  <w:num w:numId="33" w16cid:durableId="471674489">
    <w:abstractNumId w:val="6"/>
  </w:num>
  <w:num w:numId="34" w16cid:durableId="337738280">
    <w:abstractNumId w:val="16"/>
  </w:num>
  <w:num w:numId="35" w16cid:durableId="1213231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570E8"/>
    <w:rsid w:val="0006008C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0F75F4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2CE3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1B9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2BDF"/>
    <w:rsid w:val="00305592"/>
    <w:rsid w:val="00307305"/>
    <w:rsid w:val="00325464"/>
    <w:rsid w:val="003263EB"/>
    <w:rsid w:val="00326855"/>
    <w:rsid w:val="003309CF"/>
    <w:rsid w:val="00331A84"/>
    <w:rsid w:val="0033277C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7410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39ED"/>
    <w:rsid w:val="005B5014"/>
    <w:rsid w:val="005B66E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07C"/>
    <w:rsid w:val="006A70A3"/>
    <w:rsid w:val="006C6896"/>
    <w:rsid w:val="006D10F9"/>
    <w:rsid w:val="006D16BB"/>
    <w:rsid w:val="006D2F39"/>
    <w:rsid w:val="006D49C0"/>
    <w:rsid w:val="006E07F9"/>
    <w:rsid w:val="006E752A"/>
    <w:rsid w:val="006F43B7"/>
    <w:rsid w:val="006F678E"/>
    <w:rsid w:val="0070139F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74CF"/>
    <w:rsid w:val="007523DF"/>
    <w:rsid w:val="00754305"/>
    <w:rsid w:val="00762AE1"/>
    <w:rsid w:val="007637C8"/>
    <w:rsid w:val="0076597F"/>
    <w:rsid w:val="00773E34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1CB9"/>
    <w:rsid w:val="007D382D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0D31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170E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E750B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615D"/>
    <w:rsid w:val="00B80AB7"/>
    <w:rsid w:val="00B8289B"/>
    <w:rsid w:val="00B84C78"/>
    <w:rsid w:val="00B86DFA"/>
    <w:rsid w:val="00B87A2A"/>
    <w:rsid w:val="00B90B5E"/>
    <w:rsid w:val="00B95D35"/>
    <w:rsid w:val="00B97A0D"/>
    <w:rsid w:val="00BA0845"/>
    <w:rsid w:val="00BA0D15"/>
    <w:rsid w:val="00BA317A"/>
    <w:rsid w:val="00BA5677"/>
    <w:rsid w:val="00BB296D"/>
    <w:rsid w:val="00BB55AC"/>
    <w:rsid w:val="00BC16D2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6ED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56C6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7C0A"/>
    <w:rsid w:val="00D125B1"/>
    <w:rsid w:val="00D206DA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8B5"/>
    <w:rsid w:val="00E45AA2"/>
    <w:rsid w:val="00E50CC7"/>
    <w:rsid w:val="00E561B6"/>
    <w:rsid w:val="00E640A6"/>
    <w:rsid w:val="00E65585"/>
    <w:rsid w:val="00E760DB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75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0A1F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15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15D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C6C0-5E27-C944-B334-2CA6514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17</cp:revision>
  <cp:lastPrinted>2021-10-28T13:59:00Z</cp:lastPrinted>
  <dcterms:created xsi:type="dcterms:W3CDTF">2022-06-28T09:18:00Z</dcterms:created>
  <dcterms:modified xsi:type="dcterms:W3CDTF">2022-06-29T11:08:00Z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