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38B93FDF" w:rsidR="00BA0D15" w:rsidRPr="007937F8" w:rsidRDefault="00B709FC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KWIETNIA</w:t>
      </w:r>
      <w:r w:rsidR="00F46436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48AB4E55" w:rsidR="008047C6" w:rsidRPr="008047C6" w:rsidRDefault="00B709FC" w:rsidP="00C24D58">
      <w:pPr>
        <w:jc w:val="both"/>
        <w:rPr>
          <w:rFonts w:ascii="NobelCE Lt" w:hAnsi="NobelCE Lt"/>
          <w:b/>
          <w:sz w:val="36"/>
          <w:szCs w:val="36"/>
        </w:rPr>
      </w:pPr>
      <w:r w:rsidRPr="00B709FC">
        <w:rPr>
          <w:rFonts w:ascii="NobelCE Lt" w:hAnsi="NobelCE Lt"/>
          <w:b/>
          <w:sz w:val="36"/>
          <w:szCs w:val="36"/>
        </w:rPr>
        <w:t>ŚWIATOWA PREMIERA ELEKTRYCZNEGO</w:t>
      </w:r>
      <w:r w:rsidR="00DB0894">
        <w:rPr>
          <w:rFonts w:ascii="NobelCE Lt" w:hAnsi="NobelCE Lt"/>
          <w:b/>
          <w:sz w:val="36"/>
          <w:szCs w:val="36"/>
        </w:rPr>
        <w:t xml:space="preserve"> </w:t>
      </w:r>
      <w:r w:rsidRPr="00B709FC">
        <w:rPr>
          <w:rFonts w:ascii="NobelCE Lt" w:hAnsi="NobelCE Lt"/>
          <w:b/>
          <w:sz w:val="36"/>
          <w:szCs w:val="36"/>
        </w:rPr>
        <w:t>LEXUSA</w:t>
      </w:r>
      <w:r w:rsidR="00DB0894">
        <w:rPr>
          <w:rFonts w:ascii="NobelCE Lt" w:hAnsi="NobelCE Lt"/>
          <w:b/>
          <w:sz w:val="36"/>
          <w:szCs w:val="36"/>
        </w:rPr>
        <w:t xml:space="preserve"> </w:t>
      </w:r>
      <w:r w:rsidRPr="00B709FC">
        <w:rPr>
          <w:rFonts w:ascii="NobelCE Lt" w:hAnsi="NobelCE Lt"/>
          <w:b/>
          <w:sz w:val="36"/>
          <w:szCs w:val="36"/>
        </w:rPr>
        <w:t>RZ</w:t>
      </w:r>
    </w:p>
    <w:p w14:paraId="48FA5194" w14:textId="77777777" w:rsidR="008047C6" w:rsidRPr="0058020E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0771C9" w14:textId="25713E49" w:rsidR="00B709FC" w:rsidRDefault="00B709FC" w:rsidP="00B709F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709FC">
        <w:rPr>
          <w:rFonts w:ascii="NobelCE Lt" w:hAnsi="NobelCE Lt"/>
          <w:bCs/>
          <w:sz w:val="24"/>
          <w:szCs w:val="24"/>
        </w:rPr>
        <w:t xml:space="preserve">W środę 20 kwietnia o godz. 12 podczas globalnej prezentacji online Lexus pokaże zupełnie nowy, w pełni elektryczny model RZ 450e. Wydarzenie będzie dostępne na stronie: </w:t>
      </w:r>
      <w:hyperlink r:id="rId9" w:history="1">
        <w:r w:rsidRPr="000A5064">
          <w:rPr>
            <w:rStyle w:val="Hipercze"/>
            <w:rFonts w:ascii="NobelCE Lt" w:hAnsi="NobelCE Lt"/>
            <w:bCs/>
            <w:sz w:val="24"/>
            <w:szCs w:val="24"/>
          </w:rPr>
          <w:t>www.lexus.eu/car-models/rz-announcement</w:t>
        </w:r>
      </w:hyperlink>
    </w:p>
    <w:p w14:paraId="4C685875" w14:textId="77777777" w:rsidR="00B709FC" w:rsidRPr="00B709FC" w:rsidRDefault="00B709FC" w:rsidP="00B709F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04A50C15" w:rsidR="0058020E" w:rsidRPr="0061383D" w:rsidRDefault="00B709FC" w:rsidP="00B709F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709FC">
        <w:rPr>
          <w:rFonts w:ascii="NobelCE Lt" w:hAnsi="NobelCE Lt"/>
          <w:bCs/>
          <w:sz w:val="24"/>
          <w:szCs w:val="24"/>
        </w:rPr>
        <w:t xml:space="preserve">Model RZ jest pierwszym autem Lexusa, który został stworzony od podstaw jako bateryjne auto elektryczne. Samochód został opracowany zgodnie z filozofią Lexus </w:t>
      </w:r>
      <w:proofErr w:type="spellStart"/>
      <w:r w:rsidRPr="00B709FC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B709F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709FC">
        <w:rPr>
          <w:rFonts w:ascii="NobelCE Lt" w:hAnsi="NobelCE Lt"/>
          <w:bCs/>
          <w:sz w:val="24"/>
          <w:szCs w:val="24"/>
        </w:rPr>
        <w:t>Signature</w:t>
      </w:r>
      <w:proofErr w:type="spellEnd"/>
      <w:r w:rsidRPr="00B709FC">
        <w:rPr>
          <w:rFonts w:ascii="NobelCE Lt" w:hAnsi="NobelCE Lt"/>
          <w:bCs/>
          <w:sz w:val="24"/>
          <w:szCs w:val="24"/>
        </w:rPr>
        <w:t>. Lexus RZ wyznaczy nowe standardy w kwestii prowadzenia samochodu klasy premium, dając kierowcy poczucie pewności, kontroli i komfortu w trakcie jazdy, a także gwarantując najwyższą jakość wykonania.</w:t>
      </w:r>
    </w:p>
    <w:sectPr w:rsidR="0058020E" w:rsidRPr="006138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C161" w14:textId="77777777" w:rsidR="0068698D" w:rsidRDefault="0068698D">
      <w:pPr>
        <w:spacing w:after="0" w:line="240" w:lineRule="auto"/>
      </w:pPr>
      <w:r>
        <w:separator/>
      </w:r>
    </w:p>
  </w:endnote>
  <w:endnote w:type="continuationSeparator" w:id="0">
    <w:p w14:paraId="624F2667" w14:textId="77777777" w:rsidR="0068698D" w:rsidRDefault="0068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A0D2" w14:textId="77777777" w:rsidR="0068698D" w:rsidRDefault="0068698D">
      <w:pPr>
        <w:spacing w:after="0" w:line="240" w:lineRule="auto"/>
      </w:pPr>
      <w:r>
        <w:separator/>
      </w:r>
    </w:p>
  </w:footnote>
  <w:footnote w:type="continuationSeparator" w:id="0">
    <w:p w14:paraId="2611A8E5" w14:textId="77777777" w:rsidR="0068698D" w:rsidRDefault="0068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4603"/>
    <w:multiLevelType w:val="hybridMultilevel"/>
    <w:tmpl w:val="429CE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21"/>
  </w:num>
  <w:num w:numId="6">
    <w:abstractNumId w:val="11"/>
  </w:num>
  <w:num w:numId="7">
    <w:abstractNumId w:val="10"/>
  </w:num>
  <w:num w:numId="8">
    <w:abstractNumId w:val="24"/>
  </w:num>
  <w:num w:numId="9">
    <w:abstractNumId w:val="7"/>
  </w:num>
  <w:num w:numId="10">
    <w:abstractNumId w:val="28"/>
  </w:num>
  <w:num w:numId="11">
    <w:abstractNumId w:val="30"/>
  </w:num>
  <w:num w:numId="12">
    <w:abstractNumId w:val="3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6"/>
  </w:num>
  <w:num w:numId="22">
    <w:abstractNumId w:val="31"/>
  </w:num>
  <w:num w:numId="23">
    <w:abstractNumId w:val="3"/>
  </w:num>
  <w:num w:numId="24">
    <w:abstractNumId w:val="12"/>
  </w:num>
  <w:num w:numId="25">
    <w:abstractNumId w:val="9"/>
  </w:num>
  <w:num w:numId="26">
    <w:abstractNumId w:val="25"/>
  </w:num>
  <w:num w:numId="27">
    <w:abstractNumId w:val="2"/>
  </w:num>
  <w:num w:numId="28">
    <w:abstractNumId w:val="8"/>
  </w:num>
  <w:num w:numId="29">
    <w:abstractNumId w:val="18"/>
  </w:num>
  <w:num w:numId="30">
    <w:abstractNumId w:val="17"/>
  </w:num>
  <w:num w:numId="31">
    <w:abstractNumId w:val="20"/>
  </w:num>
  <w:num w:numId="32">
    <w:abstractNumId w:val="22"/>
  </w:num>
  <w:num w:numId="33">
    <w:abstractNumId w:val="6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87D40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EBB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1E6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075CB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698D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06138"/>
    <w:rsid w:val="00913820"/>
    <w:rsid w:val="00913B09"/>
    <w:rsid w:val="009151E2"/>
    <w:rsid w:val="00915315"/>
    <w:rsid w:val="0091572C"/>
    <w:rsid w:val="0091623A"/>
    <w:rsid w:val="00931FA3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01E9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09FC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373E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11FD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1125"/>
    <w:rsid w:val="00C82EF7"/>
    <w:rsid w:val="00C84009"/>
    <w:rsid w:val="00C84DEC"/>
    <w:rsid w:val="00C94BB1"/>
    <w:rsid w:val="00CB0A05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6B2"/>
    <w:rsid w:val="00D918B0"/>
    <w:rsid w:val="00D94175"/>
    <w:rsid w:val="00DB0894"/>
    <w:rsid w:val="00DB1540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3AA9"/>
    <w:rsid w:val="00F40B51"/>
    <w:rsid w:val="00F4302D"/>
    <w:rsid w:val="00F46436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xus.eu/car-models/rz-announceme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C5869-EA5F-3D4B-AFFA-72790C91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2022-04-05T07:35:00Z</dcterms:created>
  <dcterms:modified xsi:type="dcterms:W3CDTF">2022-04-05T07:35:00Z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