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599E5181" w:rsidR="00BA0D15" w:rsidRPr="007937F8" w:rsidRDefault="00B45BA5" w:rsidP="00BA0D15">
      <w:pPr>
        <w:ind w:right="39"/>
      </w:pPr>
      <w:r>
        <w:rPr>
          <w:rFonts w:ascii="NobelCE Lt" w:hAnsi="NobelCE Lt"/>
          <w:sz w:val="24"/>
          <w:szCs w:val="24"/>
        </w:rPr>
        <w:t>8</w:t>
      </w:r>
      <w:r w:rsidR="00900EAD">
        <w:rPr>
          <w:rFonts w:ascii="NobelCE Lt" w:hAnsi="NobelCE Lt"/>
          <w:sz w:val="24"/>
          <w:szCs w:val="24"/>
        </w:rPr>
        <w:t xml:space="preserve"> </w:t>
      </w:r>
      <w:r w:rsidR="002555F2">
        <w:rPr>
          <w:rFonts w:ascii="NobelCE Lt" w:hAnsi="NobelCE Lt"/>
          <w:sz w:val="24"/>
          <w:szCs w:val="24"/>
        </w:rPr>
        <w:t xml:space="preserve">MARCA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9378C9">
        <w:rPr>
          <w:rFonts w:ascii="NobelCE Lt" w:hAnsi="NobelCE Lt"/>
          <w:sz w:val="24"/>
          <w:szCs w:val="24"/>
        </w:rPr>
        <w:t>1</w:t>
      </w:r>
    </w:p>
    <w:p w14:paraId="270CAB5F" w14:textId="2C1728C4" w:rsidR="000E208F" w:rsidRDefault="000E208F" w:rsidP="005A3198">
      <w:pPr>
        <w:rPr>
          <w:rFonts w:ascii="NobelCE Lt" w:hAnsi="NobelCE Lt"/>
          <w:b/>
          <w:sz w:val="36"/>
          <w:szCs w:val="36"/>
        </w:rPr>
      </w:pPr>
    </w:p>
    <w:p w14:paraId="119AC730" w14:textId="6FE1F40B" w:rsidR="00B86DFA" w:rsidRPr="000E208F" w:rsidRDefault="00FD0573" w:rsidP="005A3198">
      <w:pPr>
        <w:rPr>
          <w:rFonts w:ascii="NobelCE Lt" w:hAnsi="NobelCE Lt"/>
          <w:b/>
          <w:sz w:val="36"/>
          <w:szCs w:val="36"/>
        </w:rPr>
      </w:pPr>
      <w:r w:rsidRPr="00FD0573">
        <w:rPr>
          <w:rFonts w:ascii="NobelCE Lt" w:hAnsi="NobelCE Lt"/>
          <w:b/>
          <w:sz w:val="36"/>
          <w:szCs w:val="36"/>
        </w:rPr>
        <w:t xml:space="preserve">LEXUS LC CONVERTIBLE NAGRODZONY W KONKURSIE </w:t>
      </w:r>
      <w:r w:rsidR="004E783A">
        <w:rPr>
          <w:rFonts w:ascii="NobelCE Lt" w:hAnsi="NobelCE Lt"/>
          <w:b/>
          <w:sz w:val="36"/>
          <w:szCs w:val="36"/>
        </w:rPr>
        <w:t xml:space="preserve">UK </w:t>
      </w:r>
      <w:r w:rsidRPr="00FD0573">
        <w:rPr>
          <w:rFonts w:ascii="NobelCE Lt" w:hAnsi="NobelCE Lt"/>
          <w:b/>
          <w:sz w:val="36"/>
          <w:szCs w:val="36"/>
        </w:rPr>
        <w:t>CAR OF THE YEAR AWARDS 202</w:t>
      </w:r>
      <w:r>
        <w:rPr>
          <w:rFonts w:ascii="NobelCE Lt" w:hAnsi="NobelCE Lt"/>
          <w:b/>
          <w:sz w:val="36"/>
          <w:szCs w:val="36"/>
        </w:rPr>
        <w:t>1</w:t>
      </w:r>
    </w:p>
    <w:p w14:paraId="732B0C51" w14:textId="38852529" w:rsidR="002038F1" w:rsidRPr="005A3198" w:rsidRDefault="002038F1" w:rsidP="002038F1">
      <w:pPr>
        <w:spacing w:after="0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br/>
      </w:r>
    </w:p>
    <w:p w14:paraId="137EF1C0" w14:textId="4D5BA91B" w:rsidR="00754305" w:rsidRPr="00754305" w:rsidRDefault="00FD0573" w:rsidP="00754305">
      <w:pPr>
        <w:spacing w:after="0"/>
        <w:rPr>
          <w:rFonts w:ascii="NobelCE Lt" w:hAnsi="NobelCE Lt"/>
          <w:b/>
          <w:sz w:val="24"/>
          <w:szCs w:val="24"/>
        </w:rPr>
      </w:pPr>
      <w:r w:rsidRPr="00FD0573">
        <w:rPr>
          <w:rFonts w:ascii="NobelCE Lt" w:hAnsi="NobelCE Lt"/>
          <w:b/>
          <w:sz w:val="24"/>
          <w:szCs w:val="24"/>
        </w:rPr>
        <w:t xml:space="preserve">Lexus LC 500 </w:t>
      </w:r>
      <w:proofErr w:type="spellStart"/>
      <w:r w:rsidRPr="00FD0573">
        <w:rPr>
          <w:rFonts w:ascii="NobelCE Lt" w:hAnsi="NobelCE Lt"/>
          <w:b/>
          <w:sz w:val="24"/>
          <w:szCs w:val="24"/>
        </w:rPr>
        <w:t>Convertible</w:t>
      </w:r>
      <w:proofErr w:type="spellEnd"/>
      <w:r w:rsidRPr="00FD0573">
        <w:rPr>
          <w:rFonts w:ascii="NobelCE Lt" w:hAnsi="NobelCE Lt"/>
          <w:b/>
          <w:sz w:val="24"/>
          <w:szCs w:val="24"/>
        </w:rPr>
        <w:t xml:space="preserve"> został laureatem konkursu UK Car of the </w:t>
      </w:r>
      <w:proofErr w:type="spellStart"/>
      <w:r w:rsidRPr="00FD0573">
        <w:rPr>
          <w:rFonts w:ascii="NobelCE Lt" w:hAnsi="NobelCE Lt"/>
          <w:b/>
          <w:sz w:val="24"/>
          <w:szCs w:val="24"/>
        </w:rPr>
        <w:t>Year</w:t>
      </w:r>
      <w:proofErr w:type="spellEnd"/>
      <w:r w:rsidRPr="00FD0573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FD0573">
        <w:rPr>
          <w:rFonts w:ascii="NobelCE Lt" w:hAnsi="NobelCE Lt"/>
          <w:b/>
          <w:sz w:val="24"/>
          <w:szCs w:val="24"/>
        </w:rPr>
        <w:t>Awards</w:t>
      </w:r>
      <w:proofErr w:type="spellEnd"/>
      <w:r w:rsidRPr="00FD0573">
        <w:rPr>
          <w:rFonts w:ascii="NobelCE Lt" w:hAnsi="NobelCE Lt"/>
          <w:b/>
          <w:sz w:val="24"/>
          <w:szCs w:val="24"/>
        </w:rPr>
        <w:t xml:space="preserve"> 2021 i zdobył tytuł Best Open Top – najlepszego samochodu z otwartym dachem. To już druga ważna nagroda dla tego modelu w ciągu tygodnia. Kilka dni temu zostały ogłoszone wyniki </w:t>
      </w:r>
      <w:proofErr w:type="spellStart"/>
      <w:r w:rsidRPr="00FD0573">
        <w:rPr>
          <w:rFonts w:ascii="NobelCE Lt" w:hAnsi="NobelCE Lt"/>
          <w:b/>
          <w:sz w:val="24"/>
          <w:szCs w:val="24"/>
        </w:rPr>
        <w:t>Women’s</w:t>
      </w:r>
      <w:proofErr w:type="spellEnd"/>
      <w:r w:rsidRPr="00FD0573">
        <w:rPr>
          <w:rFonts w:ascii="NobelCE Lt" w:hAnsi="NobelCE Lt"/>
          <w:b/>
          <w:sz w:val="24"/>
          <w:szCs w:val="24"/>
        </w:rPr>
        <w:t xml:space="preserve"> World Car of the </w:t>
      </w:r>
      <w:proofErr w:type="spellStart"/>
      <w:r w:rsidRPr="00FD0573">
        <w:rPr>
          <w:rFonts w:ascii="NobelCE Lt" w:hAnsi="NobelCE Lt"/>
          <w:b/>
          <w:sz w:val="24"/>
          <w:szCs w:val="24"/>
        </w:rPr>
        <w:t>Year</w:t>
      </w:r>
      <w:proofErr w:type="spellEnd"/>
      <w:r w:rsidRPr="00FD0573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FD0573">
        <w:rPr>
          <w:rFonts w:ascii="NobelCE Lt" w:hAnsi="NobelCE Lt"/>
          <w:b/>
          <w:sz w:val="24"/>
          <w:szCs w:val="24"/>
        </w:rPr>
        <w:t>Awards</w:t>
      </w:r>
      <w:proofErr w:type="spellEnd"/>
      <w:r w:rsidRPr="00FD0573">
        <w:rPr>
          <w:rFonts w:ascii="NobelCE Lt" w:hAnsi="NobelCE Lt"/>
          <w:b/>
          <w:sz w:val="24"/>
          <w:szCs w:val="24"/>
        </w:rPr>
        <w:t xml:space="preserve">, </w:t>
      </w:r>
      <w:r w:rsidR="004E783A">
        <w:rPr>
          <w:rFonts w:ascii="NobelCE Lt" w:hAnsi="NobelCE Lt"/>
          <w:b/>
          <w:sz w:val="24"/>
          <w:szCs w:val="24"/>
        </w:rPr>
        <w:t xml:space="preserve">w </w:t>
      </w:r>
      <w:r w:rsidRPr="00FD0573">
        <w:rPr>
          <w:rFonts w:ascii="NobelCE Lt" w:hAnsi="NobelCE Lt"/>
          <w:b/>
          <w:sz w:val="24"/>
          <w:szCs w:val="24"/>
        </w:rPr>
        <w:t xml:space="preserve">którym LC 500 </w:t>
      </w:r>
      <w:proofErr w:type="spellStart"/>
      <w:r w:rsidRPr="00FD0573">
        <w:rPr>
          <w:rFonts w:ascii="NobelCE Lt" w:hAnsi="NobelCE Lt"/>
          <w:b/>
          <w:sz w:val="24"/>
          <w:szCs w:val="24"/>
        </w:rPr>
        <w:t>Convertible</w:t>
      </w:r>
      <w:proofErr w:type="spellEnd"/>
      <w:r w:rsidRPr="00FD0573">
        <w:rPr>
          <w:rFonts w:ascii="NobelCE Lt" w:hAnsi="NobelCE Lt"/>
          <w:b/>
          <w:sz w:val="24"/>
          <w:szCs w:val="24"/>
        </w:rPr>
        <w:t xml:space="preserve"> wygrał w kategorii Best </w:t>
      </w:r>
      <w:proofErr w:type="spellStart"/>
      <w:r w:rsidRPr="00FD0573">
        <w:rPr>
          <w:rFonts w:ascii="NobelCE Lt" w:hAnsi="NobelCE Lt"/>
          <w:b/>
          <w:sz w:val="24"/>
          <w:szCs w:val="24"/>
        </w:rPr>
        <w:t>Luxury</w:t>
      </w:r>
      <w:proofErr w:type="spellEnd"/>
      <w:r w:rsidRPr="00FD0573">
        <w:rPr>
          <w:rFonts w:ascii="NobelCE Lt" w:hAnsi="NobelCE Lt"/>
          <w:b/>
          <w:sz w:val="24"/>
          <w:szCs w:val="24"/>
        </w:rPr>
        <w:t xml:space="preserve"> Car</w:t>
      </w:r>
      <w:r w:rsidR="008619DE" w:rsidRPr="008619DE">
        <w:rPr>
          <w:rFonts w:ascii="NobelCE Lt" w:hAnsi="NobelCE Lt"/>
          <w:b/>
          <w:sz w:val="24"/>
          <w:szCs w:val="24"/>
        </w:rPr>
        <w:t>.</w:t>
      </w:r>
    </w:p>
    <w:p w14:paraId="0A7CF0A2" w14:textId="77777777" w:rsidR="00754305" w:rsidRPr="00754305" w:rsidRDefault="00754305" w:rsidP="00754305">
      <w:pPr>
        <w:spacing w:after="0"/>
        <w:rPr>
          <w:rFonts w:ascii="NobelCE Lt" w:hAnsi="NobelCE Lt"/>
          <w:bCs/>
          <w:sz w:val="24"/>
          <w:szCs w:val="24"/>
        </w:rPr>
      </w:pPr>
    </w:p>
    <w:p w14:paraId="7A4B7080" w14:textId="77777777" w:rsidR="002555F2" w:rsidRPr="002555F2" w:rsidRDefault="002555F2" w:rsidP="002555F2">
      <w:pPr>
        <w:spacing w:after="0"/>
        <w:rPr>
          <w:rFonts w:ascii="NobelCE Lt" w:hAnsi="NobelCE Lt"/>
          <w:bCs/>
          <w:sz w:val="24"/>
          <w:szCs w:val="24"/>
        </w:rPr>
      </w:pPr>
    </w:p>
    <w:p w14:paraId="59DB8A48" w14:textId="052D3AB0" w:rsidR="00FD0573" w:rsidRDefault="00FD0573" w:rsidP="00FD0573">
      <w:pPr>
        <w:spacing w:after="0"/>
        <w:rPr>
          <w:rFonts w:ascii="NobelCE Lt" w:hAnsi="NobelCE Lt"/>
          <w:bCs/>
          <w:sz w:val="24"/>
          <w:szCs w:val="24"/>
        </w:rPr>
      </w:pPr>
      <w:r w:rsidRPr="00FD0573">
        <w:rPr>
          <w:rFonts w:ascii="NobelCE Lt" w:hAnsi="NobelCE Lt"/>
          <w:bCs/>
          <w:sz w:val="24"/>
          <w:szCs w:val="24"/>
        </w:rPr>
        <w:t xml:space="preserve">Tytuły Samochodu Roku Wielkiej Brytanii są przyznawane przez zespół najbardziej doświadczonych i cenionych brytyjskich dziennikarzy motoryzacyjnych. Po zwycięstwie w kategorii kabrioletów LC </w:t>
      </w:r>
      <w:proofErr w:type="spellStart"/>
      <w:r w:rsidRPr="00FD0573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FD0573">
        <w:rPr>
          <w:rFonts w:ascii="NobelCE Lt" w:hAnsi="NobelCE Lt"/>
          <w:bCs/>
          <w:sz w:val="24"/>
          <w:szCs w:val="24"/>
        </w:rPr>
        <w:t xml:space="preserve"> jest jednym z kandydatów do wygranej w głównym konkursie na Samochód Roku, którego wyniki zostaną ogłoszone 9 marca. </w:t>
      </w:r>
    </w:p>
    <w:p w14:paraId="33312C3C" w14:textId="77777777" w:rsidR="00FD0573" w:rsidRPr="00FD0573" w:rsidRDefault="00FD0573" w:rsidP="00FD0573">
      <w:pPr>
        <w:spacing w:after="0"/>
        <w:rPr>
          <w:rFonts w:ascii="NobelCE Lt" w:hAnsi="NobelCE Lt"/>
          <w:bCs/>
          <w:sz w:val="24"/>
          <w:szCs w:val="24"/>
        </w:rPr>
      </w:pPr>
    </w:p>
    <w:p w14:paraId="5654C22C" w14:textId="007AB96A" w:rsidR="00FD0573" w:rsidRDefault="00FD0573" w:rsidP="00FD0573">
      <w:pPr>
        <w:spacing w:after="0"/>
        <w:rPr>
          <w:rFonts w:ascii="NobelCE Lt" w:hAnsi="NobelCE Lt"/>
          <w:bCs/>
          <w:sz w:val="24"/>
          <w:szCs w:val="24"/>
        </w:rPr>
      </w:pPr>
      <w:r w:rsidRPr="00FD0573">
        <w:rPr>
          <w:rFonts w:ascii="NobelCE Lt" w:hAnsi="NobelCE Lt"/>
          <w:bCs/>
          <w:sz w:val="24"/>
          <w:szCs w:val="24"/>
        </w:rPr>
        <w:t xml:space="preserve">„W ocenie samochodu trzeba wziąć pod uwagę te wszystkie czynniki, które wpływają na przyjemne odczucia podczas jazdy. Jeśli samochód wygląda zachwycająco, brzmi świetnie i jest niezawodny jak szwajcarski zegarek, trzeba to podkreślić” – powiedział Matt Robinson, jeden z jurorów tegorocznej edycji UK Car of the </w:t>
      </w:r>
      <w:proofErr w:type="spellStart"/>
      <w:r w:rsidRPr="00FD0573">
        <w:rPr>
          <w:rFonts w:ascii="NobelCE Lt" w:hAnsi="NobelCE Lt"/>
          <w:bCs/>
          <w:sz w:val="24"/>
          <w:szCs w:val="24"/>
        </w:rPr>
        <w:t>Year</w:t>
      </w:r>
      <w:proofErr w:type="spellEnd"/>
      <w:r w:rsidRPr="00FD0573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FD0573">
        <w:rPr>
          <w:rFonts w:ascii="NobelCE Lt" w:hAnsi="NobelCE Lt"/>
          <w:bCs/>
          <w:sz w:val="24"/>
          <w:szCs w:val="24"/>
        </w:rPr>
        <w:t>Awards</w:t>
      </w:r>
      <w:proofErr w:type="spellEnd"/>
      <w:r w:rsidRPr="00FD0573">
        <w:rPr>
          <w:rFonts w:ascii="NobelCE Lt" w:hAnsi="NobelCE Lt"/>
          <w:bCs/>
          <w:sz w:val="24"/>
          <w:szCs w:val="24"/>
        </w:rPr>
        <w:t>.</w:t>
      </w:r>
    </w:p>
    <w:p w14:paraId="7F27D326" w14:textId="77777777" w:rsidR="00FD0573" w:rsidRPr="00FD0573" w:rsidRDefault="00FD0573" w:rsidP="00FD0573">
      <w:pPr>
        <w:spacing w:after="0"/>
        <w:rPr>
          <w:rFonts w:ascii="NobelCE Lt" w:hAnsi="NobelCE Lt"/>
          <w:bCs/>
          <w:sz w:val="24"/>
          <w:szCs w:val="24"/>
        </w:rPr>
      </w:pPr>
    </w:p>
    <w:p w14:paraId="0CA9FFE8" w14:textId="71263DEF" w:rsidR="00FD0573" w:rsidRDefault="00FD0573" w:rsidP="00FD0573">
      <w:pPr>
        <w:spacing w:after="0"/>
        <w:rPr>
          <w:rFonts w:ascii="NobelCE Lt" w:hAnsi="NobelCE Lt"/>
          <w:bCs/>
          <w:sz w:val="24"/>
          <w:szCs w:val="24"/>
        </w:rPr>
      </w:pPr>
      <w:r w:rsidRPr="00FD0573">
        <w:rPr>
          <w:rFonts w:ascii="NobelCE Lt" w:hAnsi="NobelCE Lt"/>
          <w:bCs/>
          <w:sz w:val="24"/>
          <w:szCs w:val="24"/>
        </w:rPr>
        <w:t xml:space="preserve">Inni członkowie jury również wyrazili swoje uznanie dla LC </w:t>
      </w:r>
      <w:proofErr w:type="spellStart"/>
      <w:r w:rsidRPr="00FD0573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FD0573">
        <w:rPr>
          <w:rFonts w:ascii="NobelCE Lt" w:hAnsi="NobelCE Lt"/>
          <w:bCs/>
          <w:sz w:val="24"/>
          <w:szCs w:val="24"/>
        </w:rPr>
        <w:t xml:space="preserve">. Tom Ford stwierdził, że jest to „jeden z najlepiej wyglądających kabrioletów w historii”, zaś </w:t>
      </w:r>
      <w:proofErr w:type="spellStart"/>
      <w:r w:rsidRPr="00FD0573">
        <w:rPr>
          <w:rFonts w:ascii="NobelCE Lt" w:hAnsi="NobelCE Lt"/>
          <w:bCs/>
          <w:sz w:val="24"/>
          <w:szCs w:val="24"/>
        </w:rPr>
        <w:t>Alisdair</w:t>
      </w:r>
      <w:proofErr w:type="spellEnd"/>
      <w:r w:rsidRPr="00FD0573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FD0573">
        <w:rPr>
          <w:rFonts w:ascii="NobelCE Lt" w:hAnsi="NobelCE Lt"/>
          <w:bCs/>
          <w:sz w:val="24"/>
          <w:szCs w:val="24"/>
        </w:rPr>
        <w:t>Suttie</w:t>
      </w:r>
      <w:proofErr w:type="spellEnd"/>
      <w:r w:rsidRPr="00FD0573">
        <w:rPr>
          <w:rFonts w:ascii="NobelCE Lt" w:hAnsi="NobelCE Lt"/>
          <w:bCs/>
          <w:sz w:val="24"/>
          <w:szCs w:val="24"/>
        </w:rPr>
        <w:t xml:space="preserve"> dodał</w:t>
      </w:r>
      <w:r w:rsidR="004E783A">
        <w:rPr>
          <w:rFonts w:ascii="NobelCE Lt" w:hAnsi="NobelCE Lt"/>
          <w:bCs/>
          <w:sz w:val="24"/>
          <w:szCs w:val="24"/>
        </w:rPr>
        <w:t>:</w:t>
      </w:r>
      <w:r w:rsidRPr="00FD0573">
        <w:rPr>
          <w:rFonts w:ascii="NobelCE Lt" w:hAnsi="NobelCE Lt"/>
          <w:bCs/>
          <w:sz w:val="24"/>
          <w:szCs w:val="24"/>
        </w:rPr>
        <w:t xml:space="preserve"> „Wystarczy spojrzeć na LC </w:t>
      </w:r>
      <w:proofErr w:type="spellStart"/>
      <w:r w:rsidRPr="00FD0573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FD0573">
        <w:rPr>
          <w:rFonts w:ascii="NobelCE Lt" w:hAnsi="NobelCE Lt"/>
          <w:bCs/>
          <w:sz w:val="24"/>
          <w:szCs w:val="24"/>
        </w:rPr>
        <w:t>, aby wiedzieć, że to naprawdę dobra robota – jest oszałamiający”.</w:t>
      </w:r>
    </w:p>
    <w:p w14:paraId="5EEE1A6E" w14:textId="77777777" w:rsidR="00FD0573" w:rsidRPr="00FD0573" w:rsidRDefault="00FD0573" w:rsidP="00FD0573">
      <w:pPr>
        <w:spacing w:after="0"/>
        <w:rPr>
          <w:rFonts w:ascii="NobelCE Lt" w:hAnsi="NobelCE Lt"/>
          <w:bCs/>
          <w:sz w:val="24"/>
          <w:szCs w:val="24"/>
        </w:rPr>
      </w:pPr>
    </w:p>
    <w:p w14:paraId="70CB2CAA" w14:textId="41C7B4CC" w:rsidR="00FD0573" w:rsidRDefault="00FD0573" w:rsidP="00FD0573">
      <w:pPr>
        <w:spacing w:after="0"/>
        <w:rPr>
          <w:rFonts w:ascii="NobelCE Lt" w:hAnsi="NobelCE Lt"/>
          <w:bCs/>
          <w:sz w:val="24"/>
          <w:szCs w:val="24"/>
        </w:rPr>
      </w:pPr>
      <w:r w:rsidRPr="00FD0573">
        <w:rPr>
          <w:rFonts w:ascii="NobelCE Lt" w:hAnsi="NobelCE Lt"/>
          <w:bCs/>
          <w:sz w:val="24"/>
          <w:szCs w:val="24"/>
        </w:rPr>
        <w:t xml:space="preserve">„LC </w:t>
      </w:r>
      <w:proofErr w:type="spellStart"/>
      <w:r w:rsidRPr="00FD0573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FD0573">
        <w:rPr>
          <w:rFonts w:ascii="NobelCE Lt" w:hAnsi="NobelCE Lt"/>
          <w:bCs/>
          <w:sz w:val="24"/>
          <w:szCs w:val="24"/>
        </w:rPr>
        <w:t xml:space="preserve"> od początku powstawał z myślą o tym, by stał się najpiękniejszym samochodem w swojej klasie. </w:t>
      </w:r>
      <w:r w:rsidR="004E783A">
        <w:rPr>
          <w:rFonts w:ascii="NobelCE Lt" w:hAnsi="NobelCE Lt"/>
          <w:bCs/>
          <w:sz w:val="24"/>
          <w:szCs w:val="24"/>
        </w:rPr>
        <w:t>Jednak t</w:t>
      </w:r>
      <w:r w:rsidRPr="00FD0573">
        <w:rPr>
          <w:rFonts w:ascii="NobelCE Lt" w:hAnsi="NobelCE Lt"/>
          <w:bCs/>
          <w:sz w:val="24"/>
          <w:szCs w:val="24"/>
        </w:rPr>
        <w:t xml:space="preserve">a nagroda potwierdza, że kabriolet Lexusa to znacznie więcej niż świetny wygląd. Auto doskonale się prowadzi, a co więcej – udało </w:t>
      </w:r>
      <w:r w:rsidRPr="00FD0573">
        <w:rPr>
          <w:rFonts w:ascii="NobelCE Lt" w:hAnsi="NobelCE Lt"/>
          <w:bCs/>
          <w:sz w:val="24"/>
          <w:szCs w:val="24"/>
        </w:rPr>
        <w:lastRenderedPageBreak/>
        <w:t>nam się uchwycić w nim esencję luksusu Lexusa</w:t>
      </w:r>
      <w:r w:rsidR="004E783A">
        <w:rPr>
          <w:rFonts w:ascii="NobelCE Lt" w:hAnsi="NobelCE Lt"/>
          <w:bCs/>
          <w:sz w:val="24"/>
          <w:szCs w:val="24"/>
        </w:rPr>
        <w:t>. Jest to klucz</w:t>
      </w:r>
      <w:r w:rsidRPr="00FD0573">
        <w:rPr>
          <w:rFonts w:ascii="NobelCE Lt" w:hAnsi="NobelCE Lt"/>
          <w:bCs/>
          <w:sz w:val="24"/>
          <w:szCs w:val="24"/>
        </w:rPr>
        <w:t xml:space="preserve"> </w:t>
      </w:r>
      <w:r w:rsidR="004E783A">
        <w:rPr>
          <w:rFonts w:ascii="NobelCE Lt" w:hAnsi="NobelCE Lt"/>
          <w:bCs/>
          <w:sz w:val="24"/>
          <w:szCs w:val="24"/>
        </w:rPr>
        <w:t>do</w:t>
      </w:r>
      <w:r w:rsidRPr="00FD0573">
        <w:rPr>
          <w:rFonts w:ascii="NobelCE Lt" w:hAnsi="NobelCE Lt"/>
          <w:bCs/>
          <w:sz w:val="24"/>
          <w:szCs w:val="24"/>
        </w:rPr>
        <w:t xml:space="preserve"> niesamowit</w:t>
      </w:r>
      <w:r w:rsidR="004E783A">
        <w:rPr>
          <w:rFonts w:ascii="NobelCE Lt" w:hAnsi="NobelCE Lt"/>
          <w:bCs/>
          <w:sz w:val="24"/>
          <w:szCs w:val="24"/>
        </w:rPr>
        <w:t>ych</w:t>
      </w:r>
      <w:r w:rsidRPr="00FD0573">
        <w:rPr>
          <w:rFonts w:ascii="NobelCE Lt" w:hAnsi="NobelCE Lt"/>
          <w:bCs/>
          <w:sz w:val="24"/>
          <w:szCs w:val="24"/>
        </w:rPr>
        <w:t xml:space="preserve"> doświadcze</w:t>
      </w:r>
      <w:r w:rsidR="004E783A">
        <w:rPr>
          <w:rFonts w:ascii="NobelCE Lt" w:hAnsi="NobelCE Lt"/>
          <w:bCs/>
          <w:sz w:val="24"/>
          <w:szCs w:val="24"/>
        </w:rPr>
        <w:t>ń</w:t>
      </w:r>
      <w:r w:rsidRPr="00FD0573">
        <w:rPr>
          <w:rFonts w:ascii="NobelCE Lt" w:hAnsi="NobelCE Lt"/>
          <w:bCs/>
          <w:sz w:val="24"/>
          <w:szCs w:val="24"/>
        </w:rPr>
        <w:t xml:space="preserve">, jakie chcemy zapewnić naszym klientom” – powiedział </w:t>
      </w:r>
      <w:proofErr w:type="spellStart"/>
      <w:r w:rsidRPr="00FD0573">
        <w:rPr>
          <w:rFonts w:ascii="NobelCE Lt" w:hAnsi="NobelCE Lt"/>
          <w:bCs/>
          <w:sz w:val="24"/>
          <w:szCs w:val="24"/>
        </w:rPr>
        <w:t>Ewan</w:t>
      </w:r>
      <w:proofErr w:type="spellEnd"/>
      <w:r w:rsidRPr="00FD0573">
        <w:rPr>
          <w:rFonts w:ascii="NobelCE Lt" w:hAnsi="NobelCE Lt"/>
          <w:bCs/>
          <w:sz w:val="24"/>
          <w:szCs w:val="24"/>
        </w:rPr>
        <w:t xml:space="preserve"> Shepherd, dyrektor Lexusa w Wielkiej Brytanii. </w:t>
      </w:r>
    </w:p>
    <w:p w14:paraId="071A3AB6" w14:textId="77777777" w:rsidR="00FD0573" w:rsidRPr="00FD0573" w:rsidRDefault="00FD0573" w:rsidP="00FD0573">
      <w:pPr>
        <w:spacing w:after="0"/>
        <w:rPr>
          <w:rFonts w:ascii="NobelCE Lt" w:hAnsi="NobelCE Lt"/>
          <w:bCs/>
          <w:sz w:val="24"/>
          <w:szCs w:val="24"/>
        </w:rPr>
      </w:pPr>
    </w:p>
    <w:p w14:paraId="3D7D573D" w14:textId="6EE12737" w:rsidR="00FD0573" w:rsidRDefault="00FD0573" w:rsidP="00FD0573">
      <w:pPr>
        <w:spacing w:after="0"/>
        <w:rPr>
          <w:rFonts w:ascii="NobelCE Lt" w:hAnsi="NobelCE Lt"/>
          <w:bCs/>
          <w:sz w:val="24"/>
          <w:szCs w:val="24"/>
        </w:rPr>
      </w:pPr>
      <w:r w:rsidRPr="00FD0573">
        <w:rPr>
          <w:rFonts w:ascii="NobelCE Lt" w:hAnsi="NobelCE Lt"/>
          <w:bCs/>
          <w:sz w:val="24"/>
          <w:szCs w:val="24"/>
        </w:rPr>
        <w:t xml:space="preserve">Lexus LC </w:t>
      </w:r>
      <w:proofErr w:type="spellStart"/>
      <w:r w:rsidRPr="00FD0573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FD0573">
        <w:rPr>
          <w:rFonts w:ascii="NobelCE Lt" w:hAnsi="NobelCE Lt"/>
          <w:bCs/>
          <w:sz w:val="24"/>
          <w:szCs w:val="24"/>
        </w:rPr>
        <w:t>, który zadebiutował w 2020 roku, został tak zaprojektowany, by wyglądać równie pięknie z dachem złożonym</w:t>
      </w:r>
      <w:r w:rsidR="004E783A">
        <w:rPr>
          <w:rFonts w:ascii="NobelCE Lt" w:hAnsi="NobelCE Lt"/>
          <w:bCs/>
          <w:sz w:val="24"/>
          <w:szCs w:val="24"/>
        </w:rPr>
        <w:t xml:space="preserve">, jak i </w:t>
      </w:r>
      <w:r w:rsidRPr="00FD0573">
        <w:rPr>
          <w:rFonts w:ascii="NobelCE Lt" w:hAnsi="NobelCE Lt"/>
          <w:bCs/>
          <w:sz w:val="24"/>
          <w:szCs w:val="24"/>
        </w:rPr>
        <w:t xml:space="preserve">rozłożonym. </w:t>
      </w:r>
      <w:r w:rsidR="00453FF3">
        <w:rPr>
          <w:rFonts w:ascii="NobelCE Lt" w:hAnsi="NobelCE Lt"/>
          <w:bCs/>
          <w:sz w:val="24"/>
          <w:szCs w:val="24"/>
        </w:rPr>
        <w:t>Zgodnie z tym, z czego słynie Lexus, a</w:t>
      </w:r>
      <w:bookmarkStart w:id="0" w:name="_GoBack"/>
      <w:bookmarkEnd w:id="0"/>
      <w:r w:rsidRPr="00FD0573">
        <w:rPr>
          <w:rFonts w:ascii="NobelCE Lt" w:hAnsi="NobelCE Lt"/>
          <w:bCs/>
          <w:sz w:val="24"/>
          <w:szCs w:val="24"/>
        </w:rPr>
        <w:t>uto opracowano z ogromnym przywiązaniem do szczegółów. Mechanizm składania dachu został tak zaprojektowany, by po rozłożeniu dachu samochód uzyskał idealną linię. Jednocześnie mechanizm ten umożliwia złożenie dachu i schowanie go w nadwoziu w taki sposób, by nie obniżać komfortu pasażerów i nie ograniczać miejsca w bagażniku.</w:t>
      </w:r>
    </w:p>
    <w:p w14:paraId="2333616C" w14:textId="77777777" w:rsidR="00FD0573" w:rsidRPr="00FD0573" w:rsidRDefault="00FD0573" w:rsidP="00FD0573">
      <w:pPr>
        <w:spacing w:after="0"/>
        <w:rPr>
          <w:rFonts w:ascii="NobelCE Lt" w:hAnsi="NobelCE Lt"/>
          <w:bCs/>
          <w:sz w:val="24"/>
          <w:szCs w:val="24"/>
        </w:rPr>
      </w:pPr>
    </w:p>
    <w:p w14:paraId="0C88A524" w14:textId="77777777" w:rsidR="00FD0573" w:rsidRPr="00FD0573" w:rsidRDefault="00FD0573" w:rsidP="00FD0573">
      <w:pPr>
        <w:spacing w:after="0"/>
        <w:rPr>
          <w:rFonts w:ascii="NobelCE Lt" w:hAnsi="NobelCE Lt"/>
          <w:bCs/>
          <w:sz w:val="24"/>
          <w:szCs w:val="24"/>
        </w:rPr>
      </w:pPr>
      <w:r w:rsidRPr="00FD0573">
        <w:rPr>
          <w:rFonts w:ascii="NobelCE Lt" w:hAnsi="NobelCE Lt"/>
          <w:bCs/>
          <w:sz w:val="24"/>
          <w:szCs w:val="24"/>
        </w:rPr>
        <w:t xml:space="preserve">LC </w:t>
      </w:r>
      <w:proofErr w:type="spellStart"/>
      <w:r w:rsidRPr="00FD0573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FD0573">
        <w:rPr>
          <w:rFonts w:ascii="NobelCE Lt" w:hAnsi="NobelCE Lt"/>
          <w:bCs/>
          <w:sz w:val="24"/>
          <w:szCs w:val="24"/>
        </w:rPr>
        <w:t xml:space="preserve"> zapewnia świetne osiągi za sprawą 5,0-litrowego silnika V8 oraz 10-stopniowej automatycznej skrzyni biegów Direct </w:t>
      </w:r>
      <w:proofErr w:type="spellStart"/>
      <w:r w:rsidRPr="00FD0573">
        <w:rPr>
          <w:rFonts w:ascii="NobelCE Lt" w:hAnsi="NobelCE Lt"/>
          <w:bCs/>
          <w:sz w:val="24"/>
          <w:szCs w:val="24"/>
        </w:rPr>
        <w:t>Shift</w:t>
      </w:r>
      <w:proofErr w:type="spellEnd"/>
      <w:r w:rsidRPr="00FD0573">
        <w:rPr>
          <w:rFonts w:ascii="NobelCE Lt" w:hAnsi="NobelCE Lt"/>
          <w:bCs/>
          <w:sz w:val="24"/>
          <w:szCs w:val="24"/>
        </w:rPr>
        <w:t>. Auto rozwija maksymalną, ograniczoną elektronicznie prędkość 270 km/h i przyspiesza od 0 do 100 km/h w zaledwie 5 sekund. Precyzyjnie dopracowana aerodynamika nadwozia zapobiega nieprzyjemnym zawirowaniom powietrza w kabinie podczas jazdy z dużą prędkością.</w:t>
      </w:r>
    </w:p>
    <w:p w14:paraId="713411B8" w14:textId="77777777" w:rsidR="00FD0573" w:rsidRPr="00FD0573" w:rsidRDefault="00FD0573" w:rsidP="00FD0573">
      <w:pPr>
        <w:spacing w:after="0"/>
        <w:rPr>
          <w:rFonts w:ascii="NobelCE Lt" w:hAnsi="NobelCE Lt"/>
          <w:bCs/>
          <w:sz w:val="24"/>
          <w:szCs w:val="24"/>
        </w:rPr>
      </w:pPr>
    </w:p>
    <w:p w14:paraId="5B82CD9E" w14:textId="7598B029" w:rsidR="008619DE" w:rsidRDefault="00FD0573" w:rsidP="00FD0573">
      <w:pPr>
        <w:spacing w:after="0"/>
        <w:rPr>
          <w:rFonts w:ascii="NobelCE Lt" w:hAnsi="NobelCE Lt"/>
          <w:bCs/>
          <w:sz w:val="24"/>
          <w:szCs w:val="24"/>
        </w:rPr>
      </w:pPr>
      <w:r w:rsidRPr="00FD0573">
        <w:rPr>
          <w:rFonts w:ascii="NobelCE Lt" w:hAnsi="NobelCE Lt"/>
          <w:bCs/>
          <w:sz w:val="24"/>
          <w:szCs w:val="24"/>
        </w:rPr>
        <w:t xml:space="preserve">Elegancko zaprojektowana kabina została wykończona wysokiej klasy materiałami. Wnętrze LC </w:t>
      </w:r>
      <w:proofErr w:type="spellStart"/>
      <w:r w:rsidRPr="00FD0573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FD0573">
        <w:rPr>
          <w:rFonts w:ascii="NobelCE Lt" w:hAnsi="NobelCE Lt"/>
          <w:bCs/>
          <w:sz w:val="24"/>
          <w:szCs w:val="24"/>
        </w:rPr>
        <w:t xml:space="preserve"> to luksusowa przestrzeń, odzwierciedlająca filozofię Lexusa koncentracji na człowieku, która znajduje wyraz w stylistyce, rozwiązaniach podnoszących komfort oraz szczegółach wpływających na wysoką jakość, postrzeganą przez różne zmysły.</w:t>
      </w:r>
    </w:p>
    <w:sectPr w:rsidR="008619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48399" w14:textId="77777777" w:rsidR="002A1B90" w:rsidRDefault="002A1B90">
      <w:pPr>
        <w:spacing w:after="0" w:line="240" w:lineRule="auto"/>
      </w:pPr>
      <w:r>
        <w:separator/>
      </w:r>
    </w:p>
  </w:endnote>
  <w:endnote w:type="continuationSeparator" w:id="0">
    <w:p w14:paraId="751540E2" w14:textId="77777777" w:rsidR="002A1B90" w:rsidRDefault="002A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mbria"/>
    <w:panose1 w:val="020B0604020202020204"/>
    <w:charset w:val="00"/>
    <w:family w:val="modern"/>
    <w:notTrueType/>
    <w:pitch w:val="variable"/>
    <w:sig w:usb0="A00000AF" w:usb1="50002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B807C" w14:textId="77777777" w:rsidR="002A1B90" w:rsidRDefault="002A1B90">
      <w:pPr>
        <w:spacing w:after="0" w:line="240" w:lineRule="auto"/>
      </w:pPr>
      <w:r>
        <w:separator/>
      </w:r>
    </w:p>
  </w:footnote>
  <w:footnote w:type="continuationSeparator" w:id="0">
    <w:p w14:paraId="5C6345D1" w14:textId="77777777" w:rsidR="002A1B90" w:rsidRDefault="002A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12"/>
  </w:num>
  <w:num w:numId="9">
    <w:abstractNumId w:val="4"/>
  </w:num>
  <w:num w:numId="10">
    <w:abstractNumId w:val="14"/>
  </w:num>
  <w:num w:numId="11">
    <w:abstractNumId w:val="16"/>
  </w:num>
  <w:num w:numId="12">
    <w:abstractNumId w:val="17"/>
  </w:num>
  <w:num w:numId="13">
    <w:abstractNumId w:val="11"/>
  </w:num>
  <w:num w:numId="14">
    <w:abstractNumId w:val="13"/>
  </w:num>
  <w:num w:numId="15">
    <w:abstractNumId w:val="15"/>
  </w:num>
  <w:num w:numId="16">
    <w:abstractNumId w:val="3"/>
  </w:num>
  <w:num w:numId="17">
    <w:abstractNumId w:val="9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3DF0"/>
    <w:rsid w:val="00006DCC"/>
    <w:rsid w:val="00020E42"/>
    <w:rsid w:val="000349C1"/>
    <w:rsid w:val="00035533"/>
    <w:rsid w:val="0003771B"/>
    <w:rsid w:val="00047DC3"/>
    <w:rsid w:val="00056B40"/>
    <w:rsid w:val="00061B5B"/>
    <w:rsid w:val="00065542"/>
    <w:rsid w:val="00066BF4"/>
    <w:rsid w:val="00084875"/>
    <w:rsid w:val="000856C0"/>
    <w:rsid w:val="00086383"/>
    <w:rsid w:val="000961BF"/>
    <w:rsid w:val="00096FF8"/>
    <w:rsid w:val="000A07B4"/>
    <w:rsid w:val="000A5603"/>
    <w:rsid w:val="000B1A87"/>
    <w:rsid w:val="000B2C99"/>
    <w:rsid w:val="000B56F3"/>
    <w:rsid w:val="000B7538"/>
    <w:rsid w:val="000C1B79"/>
    <w:rsid w:val="000C3817"/>
    <w:rsid w:val="000D09CE"/>
    <w:rsid w:val="000D2E10"/>
    <w:rsid w:val="000D7019"/>
    <w:rsid w:val="000E1947"/>
    <w:rsid w:val="000E208F"/>
    <w:rsid w:val="000E6ECA"/>
    <w:rsid w:val="000F0656"/>
    <w:rsid w:val="000F0A19"/>
    <w:rsid w:val="00104661"/>
    <w:rsid w:val="00120D16"/>
    <w:rsid w:val="00121C16"/>
    <w:rsid w:val="00136164"/>
    <w:rsid w:val="00137D51"/>
    <w:rsid w:val="00142496"/>
    <w:rsid w:val="001444A9"/>
    <w:rsid w:val="00147C69"/>
    <w:rsid w:val="00171057"/>
    <w:rsid w:val="00177429"/>
    <w:rsid w:val="00177E24"/>
    <w:rsid w:val="00183845"/>
    <w:rsid w:val="0018428F"/>
    <w:rsid w:val="001861E2"/>
    <w:rsid w:val="001930DC"/>
    <w:rsid w:val="001B5F6B"/>
    <w:rsid w:val="001D22AB"/>
    <w:rsid w:val="001D2EA6"/>
    <w:rsid w:val="001D32DE"/>
    <w:rsid w:val="001D3DD3"/>
    <w:rsid w:val="001D53BB"/>
    <w:rsid w:val="001D7180"/>
    <w:rsid w:val="001E329D"/>
    <w:rsid w:val="001E66C4"/>
    <w:rsid w:val="001F3CE3"/>
    <w:rsid w:val="00200121"/>
    <w:rsid w:val="002038F1"/>
    <w:rsid w:val="00211F65"/>
    <w:rsid w:val="00226DFC"/>
    <w:rsid w:val="0023043B"/>
    <w:rsid w:val="002319FE"/>
    <w:rsid w:val="002340BA"/>
    <w:rsid w:val="002508E9"/>
    <w:rsid w:val="002555F2"/>
    <w:rsid w:val="002561BA"/>
    <w:rsid w:val="0026195B"/>
    <w:rsid w:val="00263D44"/>
    <w:rsid w:val="00266CD1"/>
    <w:rsid w:val="00271713"/>
    <w:rsid w:val="00275B46"/>
    <w:rsid w:val="0028357F"/>
    <w:rsid w:val="00286C91"/>
    <w:rsid w:val="002901BF"/>
    <w:rsid w:val="00294132"/>
    <w:rsid w:val="002950A8"/>
    <w:rsid w:val="002A1B90"/>
    <w:rsid w:val="002A5C2A"/>
    <w:rsid w:val="002B1751"/>
    <w:rsid w:val="002C1812"/>
    <w:rsid w:val="002C373F"/>
    <w:rsid w:val="002C6FE4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40662"/>
    <w:rsid w:val="00341340"/>
    <w:rsid w:val="0035034E"/>
    <w:rsid w:val="0036097D"/>
    <w:rsid w:val="003665B6"/>
    <w:rsid w:val="00370000"/>
    <w:rsid w:val="00373012"/>
    <w:rsid w:val="003846D5"/>
    <w:rsid w:val="00385EB2"/>
    <w:rsid w:val="00386F5D"/>
    <w:rsid w:val="00391B60"/>
    <w:rsid w:val="00396AC4"/>
    <w:rsid w:val="003A3799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40361B"/>
    <w:rsid w:val="00424E3A"/>
    <w:rsid w:val="00425582"/>
    <w:rsid w:val="0042573B"/>
    <w:rsid w:val="004362CA"/>
    <w:rsid w:val="00436559"/>
    <w:rsid w:val="00442AF0"/>
    <w:rsid w:val="00443A00"/>
    <w:rsid w:val="0044527D"/>
    <w:rsid w:val="00453FF3"/>
    <w:rsid w:val="004578D7"/>
    <w:rsid w:val="00471578"/>
    <w:rsid w:val="00474289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783A"/>
    <w:rsid w:val="004E7AC9"/>
    <w:rsid w:val="004F1410"/>
    <w:rsid w:val="004F5EDE"/>
    <w:rsid w:val="005045E7"/>
    <w:rsid w:val="00511232"/>
    <w:rsid w:val="00526C43"/>
    <w:rsid w:val="005514E9"/>
    <w:rsid w:val="00556035"/>
    <w:rsid w:val="00574CA5"/>
    <w:rsid w:val="005810A8"/>
    <w:rsid w:val="00582594"/>
    <w:rsid w:val="00593D1A"/>
    <w:rsid w:val="00594E5C"/>
    <w:rsid w:val="005A3198"/>
    <w:rsid w:val="005B5014"/>
    <w:rsid w:val="005C15A2"/>
    <w:rsid w:val="005C33D1"/>
    <w:rsid w:val="005C5216"/>
    <w:rsid w:val="005C75C8"/>
    <w:rsid w:val="005D3609"/>
    <w:rsid w:val="005D3A3C"/>
    <w:rsid w:val="005D6B93"/>
    <w:rsid w:val="005D7735"/>
    <w:rsid w:val="005F2F2A"/>
    <w:rsid w:val="005F6E1F"/>
    <w:rsid w:val="006250EF"/>
    <w:rsid w:val="006262FC"/>
    <w:rsid w:val="00632F7B"/>
    <w:rsid w:val="006345E4"/>
    <w:rsid w:val="00634B3B"/>
    <w:rsid w:val="006437DE"/>
    <w:rsid w:val="0067112A"/>
    <w:rsid w:val="00682E8B"/>
    <w:rsid w:val="006837BB"/>
    <w:rsid w:val="00692FA1"/>
    <w:rsid w:val="00695C4F"/>
    <w:rsid w:val="006A70A3"/>
    <w:rsid w:val="006C6896"/>
    <w:rsid w:val="006D16BB"/>
    <w:rsid w:val="006D49C0"/>
    <w:rsid w:val="006E07F9"/>
    <w:rsid w:val="006E752A"/>
    <w:rsid w:val="006F678E"/>
    <w:rsid w:val="00713956"/>
    <w:rsid w:val="00714EE4"/>
    <w:rsid w:val="007162F2"/>
    <w:rsid w:val="007305E7"/>
    <w:rsid w:val="00732914"/>
    <w:rsid w:val="00734E67"/>
    <w:rsid w:val="00735F13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A3A28"/>
    <w:rsid w:val="007B1121"/>
    <w:rsid w:val="007B3C97"/>
    <w:rsid w:val="007B444F"/>
    <w:rsid w:val="007B5B69"/>
    <w:rsid w:val="007C2404"/>
    <w:rsid w:val="007C514B"/>
    <w:rsid w:val="007D11B0"/>
    <w:rsid w:val="007D3C7D"/>
    <w:rsid w:val="007D6B91"/>
    <w:rsid w:val="007E194D"/>
    <w:rsid w:val="007E37B0"/>
    <w:rsid w:val="007E4F46"/>
    <w:rsid w:val="007E6904"/>
    <w:rsid w:val="007E7B3A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418CA"/>
    <w:rsid w:val="00842C60"/>
    <w:rsid w:val="0084347D"/>
    <w:rsid w:val="008436C7"/>
    <w:rsid w:val="00851A31"/>
    <w:rsid w:val="008619DE"/>
    <w:rsid w:val="00864699"/>
    <w:rsid w:val="008830E6"/>
    <w:rsid w:val="00891722"/>
    <w:rsid w:val="008927F6"/>
    <w:rsid w:val="008A40AB"/>
    <w:rsid w:val="008A701D"/>
    <w:rsid w:val="008A7CDA"/>
    <w:rsid w:val="008B309F"/>
    <w:rsid w:val="008C514D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3225"/>
    <w:rsid w:val="00947595"/>
    <w:rsid w:val="00950460"/>
    <w:rsid w:val="00951880"/>
    <w:rsid w:val="00954746"/>
    <w:rsid w:val="00956A1F"/>
    <w:rsid w:val="009632DF"/>
    <w:rsid w:val="00966810"/>
    <w:rsid w:val="00973FA0"/>
    <w:rsid w:val="00976A76"/>
    <w:rsid w:val="009811D4"/>
    <w:rsid w:val="00984E98"/>
    <w:rsid w:val="0098539C"/>
    <w:rsid w:val="009A6159"/>
    <w:rsid w:val="009A7104"/>
    <w:rsid w:val="009B0FAC"/>
    <w:rsid w:val="009B312F"/>
    <w:rsid w:val="009C5ED9"/>
    <w:rsid w:val="009F0003"/>
    <w:rsid w:val="009F325C"/>
    <w:rsid w:val="00A00F4E"/>
    <w:rsid w:val="00A01486"/>
    <w:rsid w:val="00A04462"/>
    <w:rsid w:val="00A13A8A"/>
    <w:rsid w:val="00A3522C"/>
    <w:rsid w:val="00A366EB"/>
    <w:rsid w:val="00A432C0"/>
    <w:rsid w:val="00A6542C"/>
    <w:rsid w:val="00A84E2D"/>
    <w:rsid w:val="00A93985"/>
    <w:rsid w:val="00AA3B29"/>
    <w:rsid w:val="00AB3298"/>
    <w:rsid w:val="00AB32ED"/>
    <w:rsid w:val="00AD3013"/>
    <w:rsid w:val="00AE2EF6"/>
    <w:rsid w:val="00AF57E3"/>
    <w:rsid w:val="00B056C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6446C"/>
    <w:rsid w:val="00B645ED"/>
    <w:rsid w:val="00B65CC3"/>
    <w:rsid w:val="00B751BB"/>
    <w:rsid w:val="00B8289B"/>
    <w:rsid w:val="00B86DFA"/>
    <w:rsid w:val="00B90B5E"/>
    <w:rsid w:val="00BA0845"/>
    <w:rsid w:val="00BA0D15"/>
    <w:rsid w:val="00BA5677"/>
    <w:rsid w:val="00BB296D"/>
    <w:rsid w:val="00BB55AC"/>
    <w:rsid w:val="00BE1228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5CCE"/>
    <w:rsid w:val="00C25F4E"/>
    <w:rsid w:val="00C54BB6"/>
    <w:rsid w:val="00C5744A"/>
    <w:rsid w:val="00C60785"/>
    <w:rsid w:val="00C64FD3"/>
    <w:rsid w:val="00C67856"/>
    <w:rsid w:val="00C71011"/>
    <w:rsid w:val="00C71CEA"/>
    <w:rsid w:val="00C82EF7"/>
    <w:rsid w:val="00C84DEC"/>
    <w:rsid w:val="00C94BB1"/>
    <w:rsid w:val="00CC1684"/>
    <w:rsid w:val="00CC7DD8"/>
    <w:rsid w:val="00CD062F"/>
    <w:rsid w:val="00CD7E03"/>
    <w:rsid w:val="00CE171D"/>
    <w:rsid w:val="00CF2A8B"/>
    <w:rsid w:val="00D01F87"/>
    <w:rsid w:val="00D125B1"/>
    <w:rsid w:val="00D21365"/>
    <w:rsid w:val="00D26F56"/>
    <w:rsid w:val="00D35B3A"/>
    <w:rsid w:val="00D403B4"/>
    <w:rsid w:val="00D428B8"/>
    <w:rsid w:val="00D4370A"/>
    <w:rsid w:val="00D52D15"/>
    <w:rsid w:val="00D53899"/>
    <w:rsid w:val="00D549C4"/>
    <w:rsid w:val="00D61F12"/>
    <w:rsid w:val="00D7106F"/>
    <w:rsid w:val="00D94175"/>
    <w:rsid w:val="00DD4DDD"/>
    <w:rsid w:val="00DD6DE9"/>
    <w:rsid w:val="00DF0353"/>
    <w:rsid w:val="00DF71E5"/>
    <w:rsid w:val="00E01441"/>
    <w:rsid w:val="00E02D6B"/>
    <w:rsid w:val="00E1607C"/>
    <w:rsid w:val="00E20475"/>
    <w:rsid w:val="00E26D83"/>
    <w:rsid w:val="00E270A8"/>
    <w:rsid w:val="00E420CF"/>
    <w:rsid w:val="00E44D5B"/>
    <w:rsid w:val="00E45AA2"/>
    <w:rsid w:val="00E50CC7"/>
    <w:rsid w:val="00E561B6"/>
    <w:rsid w:val="00E65585"/>
    <w:rsid w:val="00E7637C"/>
    <w:rsid w:val="00EA1BE0"/>
    <w:rsid w:val="00EA32EC"/>
    <w:rsid w:val="00EA3D2D"/>
    <w:rsid w:val="00EA678E"/>
    <w:rsid w:val="00EB1259"/>
    <w:rsid w:val="00EB1FE7"/>
    <w:rsid w:val="00EB3A3A"/>
    <w:rsid w:val="00EB74C2"/>
    <w:rsid w:val="00EC0737"/>
    <w:rsid w:val="00EC0830"/>
    <w:rsid w:val="00EC30BB"/>
    <w:rsid w:val="00EC4B24"/>
    <w:rsid w:val="00EC60E2"/>
    <w:rsid w:val="00ED3721"/>
    <w:rsid w:val="00EE121F"/>
    <w:rsid w:val="00EE1866"/>
    <w:rsid w:val="00EE5834"/>
    <w:rsid w:val="00EE5EF0"/>
    <w:rsid w:val="00EE6E50"/>
    <w:rsid w:val="00EE7653"/>
    <w:rsid w:val="00EF4A66"/>
    <w:rsid w:val="00EF66B4"/>
    <w:rsid w:val="00F07939"/>
    <w:rsid w:val="00F14B45"/>
    <w:rsid w:val="00F21A8D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60F83"/>
    <w:rsid w:val="00F7311D"/>
    <w:rsid w:val="00F77539"/>
    <w:rsid w:val="00F8453E"/>
    <w:rsid w:val="00F905AB"/>
    <w:rsid w:val="00F97DD3"/>
    <w:rsid w:val="00FB36CD"/>
    <w:rsid w:val="00FB7DAD"/>
    <w:rsid w:val="00FC1EE3"/>
    <w:rsid w:val="00FC6D50"/>
    <w:rsid w:val="00FD0573"/>
    <w:rsid w:val="00FD2E9E"/>
    <w:rsid w:val="00FE2399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3ED88-A4B4-6F40-B603-EB1F5923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29</TotalTime>
  <Pages>2</Pages>
  <Words>429</Words>
  <Characters>2666</Characters>
  <Application>Microsoft Office Word</Application>
  <DocSecurity>0</DocSecurity>
  <Lines>74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Toyota News</cp:lastModifiedBy>
  <cp:revision>8</cp:revision>
  <cp:lastPrinted>2020-11-10T10:42:00Z</cp:lastPrinted>
  <dcterms:created xsi:type="dcterms:W3CDTF">2021-02-18T12:30:00Z</dcterms:created>
  <dcterms:modified xsi:type="dcterms:W3CDTF">2021-03-05T10:27:00Z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