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44FF6B5" w:rsidR="003309CF" w:rsidRPr="002054C7" w:rsidRDefault="009C04F3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AE04C7">
        <w:rPr>
          <w:rFonts w:ascii="NobelCE Lt" w:hAnsi="NobelCE Lt"/>
          <w:sz w:val="24"/>
          <w:szCs w:val="24"/>
        </w:rPr>
        <w:t>8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13080B">
        <w:rPr>
          <w:rFonts w:ascii="NobelCE Lt" w:hAnsi="NobelCE Lt"/>
          <w:sz w:val="24"/>
          <w:szCs w:val="24"/>
        </w:rPr>
        <w:t>MAJA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E565E47" w:rsidR="00F35AB7" w:rsidRPr="002054C7" w:rsidRDefault="0022106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POLSKIE FIRMY STAWIAJĄ NA HYBRYDY LEXUSA. ES, NX I RX NAJCZĘSTSZYM WYBOREM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E68A2F7" w:rsidR="007A1809" w:rsidRDefault="0022106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Samochody Lexusa coraz częstszym wyborem polskich firm</w:t>
      </w:r>
    </w:p>
    <w:p w14:paraId="5AEF72E8" w14:textId="16585052" w:rsidR="00F35AB7" w:rsidRDefault="0022106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Hybrydowe modele NX, RX i ES najpopularniejsze wśród klientów flotowych</w:t>
      </w:r>
    </w:p>
    <w:p w14:paraId="353D0093" w14:textId="7B9D8976" w:rsidR="0050432E" w:rsidRDefault="0022106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Pełna gama nowoczesnych </w:t>
      </w:r>
      <w:proofErr w:type="spellStart"/>
      <w:r>
        <w:rPr>
          <w:rFonts w:ascii="NobelCE Lt" w:hAnsi="NobelCE Lt"/>
          <w:b/>
          <w:sz w:val="24"/>
          <w:szCs w:val="24"/>
        </w:rPr>
        <w:t>crossoverów</w:t>
      </w:r>
      <w:proofErr w:type="spellEnd"/>
      <w:r>
        <w:rPr>
          <w:rFonts w:ascii="NobelCE Lt" w:hAnsi="NobelCE Lt"/>
          <w:b/>
          <w:sz w:val="24"/>
          <w:szCs w:val="24"/>
        </w:rPr>
        <w:t xml:space="preserve"> i SUV-ów oraz limuzyn dla kadry menedżerskiej</w:t>
      </w:r>
    </w:p>
    <w:p w14:paraId="01CA26CE" w14:textId="0855E849" w:rsidR="00E33830" w:rsidRPr="0050432E" w:rsidRDefault="0022106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Atrakcyjne formy finansowania i kompleksowa obsługa flotowa u dealerów marki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7B5FD4" w14:textId="5724F21B" w:rsidR="00C82725" w:rsidRDefault="00B93F4E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C436C">
        <w:rPr>
          <w:rFonts w:ascii="NobelCE Lt" w:hAnsi="NobelCE Lt"/>
          <w:bCs/>
          <w:sz w:val="24"/>
          <w:szCs w:val="24"/>
        </w:rPr>
        <w:t xml:space="preserve">Marka Lexus </w:t>
      </w:r>
      <w:r w:rsidR="006D6F2E" w:rsidRPr="003C436C">
        <w:rPr>
          <w:rFonts w:ascii="NobelCE Lt" w:hAnsi="NobelCE Lt"/>
          <w:bCs/>
          <w:sz w:val="24"/>
          <w:szCs w:val="24"/>
        </w:rPr>
        <w:t>stale umacnia swoją pozycję</w:t>
      </w:r>
      <w:r w:rsidRPr="003C436C">
        <w:rPr>
          <w:rFonts w:ascii="NobelCE Lt" w:hAnsi="NobelCE Lt"/>
          <w:bCs/>
          <w:sz w:val="24"/>
          <w:szCs w:val="24"/>
        </w:rPr>
        <w:t xml:space="preserve"> na polskim rynku.</w:t>
      </w:r>
      <w:r>
        <w:rPr>
          <w:rFonts w:ascii="NobelCE Lt" w:hAnsi="NobelCE Lt"/>
          <w:bCs/>
          <w:sz w:val="24"/>
          <w:szCs w:val="24"/>
        </w:rPr>
        <w:t xml:space="preserve"> Klienci doceniają najwyższą jakość wykonania, niezawodne i oszczędne napędy hybrydowe, a także wyróżniający się na rynku poziom obsługi klienta. Firmy poszukujące dla swoich pracowników samochodów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coraz częściej decydują się na Lexusa </w:t>
      </w:r>
      <w:r w:rsidR="00C82725">
        <w:rPr>
          <w:rFonts w:ascii="NobelCE Lt" w:hAnsi="NobelCE Lt"/>
          <w:bCs/>
          <w:sz w:val="24"/>
          <w:szCs w:val="24"/>
        </w:rPr>
        <w:t xml:space="preserve">również </w:t>
      </w:r>
      <w:r>
        <w:rPr>
          <w:rFonts w:ascii="NobelCE Lt" w:hAnsi="NobelCE Lt"/>
          <w:bCs/>
          <w:sz w:val="24"/>
          <w:szCs w:val="24"/>
        </w:rPr>
        <w:t xml:space="preserve">ze względu na najmłodszą na rynku gamę aut z coraz popularniejszymi nadwoziami </w:t>
      </w:r>
      <w:proofErr w:type="spellStart"/>
      <w:r>
        <w:rPr>
          <w:rFonts w:ascii="NobelCE Lt" w:hAnsi="NobelCE Lt"/>
          <w:bCs/>
          <w:sz w:val="24"/>
          <w:szCs w:val="24"/>
        </w:rPr>
        <w:t>crossoverów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i SUV-ów, a także ekskluzywn</w:t>
      </w:r>
      <w:r w:rsidR="003472DD">
        <w:rPr>
          <w:rFonts w:ascii="NobelCE Lt" w:hAnsi="NobelCE Lt"/>
          <w:bCs/>
          <w:sz w:val="24"/>
          <w:szCs w:val="24"/>
        </w:rPr>
        <w:t>ych</w:t>
      </w:r>
      <w:r>
        <w:rPr>
          <w:rFonts w:ascii="NobelCE Lt" w:hAnsi="NobelCE Lt"/>
          <w:bCs/>
          <w:sz w:val="24"/>
          <w:szCs w:val="24"/>
        </w:rPr>
        <w:t xml:space="preserve"> limuzyn o ponadczasowym designie. </w:t>
      </w:r>
    </w:p>
    <w:p w14:paraId="57114927" w14:textId="77777777" w:rsidR="00C82725" w:rsidRDefault="00C82725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1F2321E6" w:rsidR="003A273A" w:rsidRDefault="00B93F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C436C">
        <w:rPr>
          <w:rFonts w:ascii="NobelCE Lt" w:hAnsi="NobelCE Lt"/>
          <w:bCs/>
          <w:sz w:val="24"/>
          <w:szCs w:val="24"/>
        </w:rPr>
        <w:t>Od stycznia firmy kupiły o 8% Lexusów więcej niż w analog</w:t>
      </w:r>
      <w:r w:rsidR="003472DD" w:rsidRPr="003C436C">
        <w:rPr>
          <w:rFonts w:ascii="NobelCE Lt" w:hAnsi="NobelCE Lt"/>
          <w:bCs/>
          <w:sz w:val="24"/>
          <w:szCs w:val="24"/>
        </w:rPr>
        <w:t>i</w:t>
      </w:r>
      <w:r w:rsidRPr="003C436C">
        <w:rPr>
          <w:rFonts w:ascii="NobelCE Lt" w:hAnsi="NobelCE Lt"/>
          <w:bCs/>
          <w:sz w:val="24"/>
          <w:szCs w:val="24"/>
        </w:rPr>
        <w:t>cznym okresie roku ubiegłego.</w:t>
      </w:r>
      <w:r w:rsidR="00C82725" w:rsidRPr="003C436C">
        <w:rPr>
          <w:rFonts w:ascii="NobelCE Lt" w:hAnsi="NobelCE Lt"/>
          <w:bCs/>
          <w:sz w:val="24"/>
          <w:szCs w:val="24"/>
        </w:rPr>
        <w:t xml:space="preserve"> Najczęściej wybieranym modelem Lexusa przez klientów flotowych jest flagowy SUV RX</w:t>
      </w:r>
      <w:r w:rsidR="006D6F2E" w:rsidRPr="003C436C">
        <w:rPr>
          <w:rFonts w:ascii="NobelCE Lt" w:hAnsi="NobelCE Lt"/>
          <w:bCs/>
          <w:sz w:val="24"/>
          <w:szCs w:val="24"/>
        </w:rPr>
        <w:t>,</w:t>
      </w:r>
      <w:r w:rsidR="00C82725" w:rsidRPr="003C436C">
        <w:rPr>
          <w:rFonts w:ascii="NobelCE Lt" w:hAnsi="NobelCE Lt"/>
          <w:bCs/>
          <w:sz w:val="24"/>
          <w:szCs w:val="24"/>
        </w:rPr>
        <w:t xml:space="preserve"> </w:t>
      </w:r>
      <w:r w:rsidR="006D6F2E" w:rsidRPr="003C436C">
        <w:rPr>
          <w:rFonts w:ascii="NobelCE Lt" w:hAnsi="NobelCE Lt"/>
          <w:bCs/>
          <w:sz w:val="24"/>
          <w:szCs w:val="24"/>
        </w:rPr>
        <w:t>n</w:t>
      </w:r>
      <w:r w:rsidR="00C82725" w:rsidRPr="003C436C">
        <w:rPr>
          <w:rFonts w:ascii="NobelCE Lt" w:hAnsi="NobelCE Lt"/>
          <w:bCs/>
          <w:sz w:val="24"/>
          <w:szCs w:val="24"/>
        </w:rPr>
        <w:t>umerem dwa jest NX, a trzecie miejsce zajmuje sedan ES. W 2024 roku aż o 88% wzrosła sprzedaż Lexusa RX 450h+. To wydajna i dynamiczna hybryda plug-in, która może pokonać nawet 70 km na jednym ładowaniu baterii, a po wyczerpaniu energii pracuje jak klasyczna, oszczędna hybryda.</w:t>
      </w:r>
    </w:p>
    <w:p w14:paraId="650A9552" w14:textId="77777777" w:rsidR="00C82725" w:rsidRDefault="00C827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1358A3B" w14:textId="5F138319" w:rsidR="00C82725" w:rsidRDefault="00C827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Lexusy są chętnie wybierane przez przedstawicieli biznesu ze względu na niskie koszty użytkowania oraz wysoką wartość rez</w:t>
      </w:r>
      <w:r w:rsidR="003472DD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dualną. Hybrydowe napędy oznaczają nie tylko </w:t>
      </w:r>
      <w:r>
        <w:rPr>
          <w:rFonts w:ascii="NobelCE Lt" w:hAnsi="NobelCE Lt"/>
          <w:bCs/>
          <w:sz w:val="24"/>
          <w:szCs w:val="24"/>
        </w:rPr>
        <w:lastRenderedPageBreak/>
        <w:t xml:space="preserve">niewielkie zużycie paliwa, ale także wysoką niezawodność. </w:t>
      </w:r>
      <w:r w:rsidRPr="00C82725">
        <w:rPr>
          <w:rFonts w:ascii="NobelCE Lt" w:hAnsi="NobelCE Lt"/>
          <w:bCs/>
          <w:sz w:val="24"/>
          <w:szCs w:val="24"/>
        </w:rPr>
        <w:t>Hybryda to mniej awaryjnych i kosztownych w naprawie podzespołów</w:t>
      </w:r>
      <w:r>
        <w:rPr>
          <w:rFonts w:ascii="NobelCE Lt" w:hAnsi="NobelCE Lt"/>
          <w:bCs/>
          <w:sz w:val="24"/>
          <w:szCs w:val="24"/>
        </w:rPr>
        <w:t>, a także dłuższa żywotność układów hamulcowych oraz innych elementów eksploatacyjnych.</w:t>
      </w:r>
    </w:p>
    <w:p w14:paraId="76934A69" w14:textId="77777777" w:rsidR="00BD62D7" w:rsidRDefault="00BD62D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416FF84" w14:textId="0ABC85B2" w:rsidR="00BD62D7" w:rsidRPr="00C82725" w:rsidRDefault="00BD62D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C82725">
        <w:rPr>
          <w:rFonts w:ascii="NobelCE Lt" w:hAnsi="NobelCE Lt"/>
          <w:bCs/>
          <w:sz w:val="24"/>
          <w:szCs w:val="24"/>
        </w:rPr>
        <w:t>„</w:t>
      </w:r>
      <w:r w:rsidR="00C82725" w:rsidRPr="00C82725">
        <w:rPr>
          <w:rFonts w:ascii="NobelCE Lt" w:hAnsi="NobelCE Lt"/>
          <w:bCs/>
          <w:sz w:val="24"/>
          <w:szCs w:val="24"/>
        </w:rPr>
        <w:t>Dzięki gami</w:t>
      </w:r>
      <w:r w:rsidR="00C82725">
        <w:rPr>
          <w:rFonts w:ascii="NobelCE Lt" w:hAnsi="NobelCE Lt"/>
          <w:bCs/>
          <w:sz w:val="24"/>
          <w:szCs w:val="24"/>
        </w:rPr>
        <w:t>e</w:t>
      </w:r>
      <w:r w:rsidR="00C82725" w:rsidRPr="00C82725">
        <w:rPr>
          <w:rFonts w:ascii="NobelCE Lt" w:hAnsi="NobelCE Lt"/>
          <w:bCs/>
          <w:sz w:val="24"/>
          <w:szCs w:val="24"/>
        </w:rPr>
        <w:t xml:space="preserve"> nowoczesnych i niezawodnych </w:t>
      </w:r>
      <w:r w:rsidR="00C82725">
        <w:rPr>
          <w:rFonts w:ascii="NobelCE Lt" w:hAnsi="NobelCE Lt"/>
          <w:bCs/>
          <w:sz w:val="24"/>
          <w:szCs w:val="24"/>
        </w:rPr>
        <w:t xml:space="preserve">hybryd budujemy naszą pozycję na flotowym rynku </w:t>
      </w:r>
      <w:proofErr w:type="spellStart"/>
      <w:r w:rsidR="00C82725">
        <w:rPr>
          <w:rFonts w:ascii="NobelCE Lt" w:hAnsi="NobelCE Lt"/>
          <w:bCs/>
          <w:sz w:val="24"/>
          <w:szCs w:val="24"/>
        </w:rPr>
        <w:t>premium</w:t>
      </w:r>
      <w:proofErr w:type="spellEnd"/>
      <w:r w:rsidR="00C82725">
        <w:rPr>
          <w:rFonts w:ascii="NobelCE Lt" w:hAnsi="NobelCE Lt"/>
          <w:bCs/>
          <w:sz w:val="24"/>
          <w:szCs w:val="24"/>
        </w:rPr>
        <w:t xml:space="preserve">. Polskie firmy chętnie sięgają po niskoemisyjne </w:t>
      </w:r>
      <w:proofErr w:type="spellStart"/>
      <w:r w:rsidR="00C82725">
        <w:rPr>
          <w:rFonts w:ascii="NobelCE Lt" w:hAnsi="NobelCE Lt"/>
          <w:bCs/>
          <w:sz w:val="24"/>
          <w:szCs w:val="24"/>
        </w:rPr>
        <w:t>crossovery</w:t>
      </w:r>
      <w:proofErr w:type="spellEnd"/>
      <w:r w:rsidR="00C82725">
        <w:rPr>
          <w:rFonts w:ascii="NobelCE Lt" w:hAnsi="NobelCE Lt"/>
          <w:bCs/>
          <w:sz w:val="24"/>
          <w:szCs w:val="24"/>
        </w:rPr>
        <w:t xml:space="preserve"> i SUV-y, a z najnowszym LBX-em mamy kompletną gamę takich aut. Naszym atutem jest konkurencyjne finansowanie KINTO ONE, najwyższy poziom obsługi oraz elastyczne podejście do klienta i zrozumienie jego potrzeb. Auta Lexusa można zamówić nie tylko w salonach marki, ale także u doradców flotowych u dealerów Toyoty</w:t>
      </w:r>
      <w:r w:rsidRPr="00C82725">
        <w:rPr>
          <w:rFonts w:ascii="NobelCE Lt" w:hAnsi="NobelCE Lt"/>
          <w:bCs/>
          <w:sz w:val="24"/>
          <w:szCs w:val="24"/>
        </w:rPr>
        <w:t xml:space="preserve">” – </w:t>
      </w:r>
      <w:r w:rsidRPr="003C436C">
        <w:rPr>
          <w:rFonts w:ascii="NobelCE Lt" w:hAnsi="NobelCE Lt"/>
          <w:bCs/>
          <w:sz w:val="24"/>
          <w:szCs w:val="24"/>
        </w:rPr>
        <w:t xml:space="preserve">mówi Mirosław Sochacki, </w:t>
      </w:r>
      <w:proofErr w:type="spellStart"/>
      <w:r w:rsidRPr="003C436C">
        <w:rPr>
          <w:rFonts w:ascii="NobelCE Lt" w:hAnsi="NobelCE Lt"/>
          <w:bCs/>
          <w:sz w:val="24"/>
          <w:szCs w:val="24"/>
        </w:rPr>
        <w:t>Corporate</w:t>
      </w:r>
      <w:proofErr w:type="spellEnd"/>
      <w:r w:rsidRPr="003C436C">
        <w:rPr>
          <w:rFonts w:ascii="NobelCE Lt" w:hAnsi="NobelCE Lt"/>
          <w:bCs/>
          <w:sz w:val="24"/>
          <w:szCs w:val="24"/>
        </w:rPr>
        <w:t xml:space="preserve"> Sales Senior Manager w Toyota Central Europe.</w:t>
      </w:r>
    </w:p>
    <w:p w14:paraId="600B9639" w14:textId="77777777" w:rsidR="00C82725" w:rsidRPr="00C82725" w:rsidRDefault="00C827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14CF01" w14:textId="508013DB" w:rsidR="00C82725" w:rsidRPr="00C82725" w:rsidRDefault="00C82725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Modele skrojone dla b</w:t>
      </w:r>
      <w:r w:rsidR="00131C4B">
        <w:rPr>
          <w:rFonts w:ascii="NobelCE Lt" w:hAnsi="NobelCE Lt"/>
          <w:b/>
          <w:sz w:val="24"/>
          <w:szCs w:val="24"/>
        </w:rPr>
        <w:t>iznesu</w:t>
      </w:r>
    </w:p>
    <w:p w14:paraId="7F5E074E" w14:textId="311C74BF" w:rsidR="00C82725" w:rsidRDefault="00C827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Specjalnie z myślą o firmach marka przygotowała limitowaną ofertę specjalną dla najczęściej wybieranych modeli. W związku z rosnącym zainteresowaniem wydajnym napędem plug-in </w:t>
      </w:r>
      <w:proofErr w:type="spellStart"/>
      <w:r>
        <w:rPr>
          <w:rFonts w:ascii="NobelCE Lt" w:hAnsi="NobelCE Lt"/>
          <w:bCs/>
          <w:sz w:val="24"/>
          <w:szCs w:val="24"/>
        </w:rPr>
        <w:t>hybrid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obniżono ceny całej gamy Lexusa RX 450h+ oraz przygotowano specjalne finansowanie w ramach Leasingu lub Najmu KINTO ONE. W bogato wyposażonej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Technology auto kosztuje teraz </w:t>
      </w:r>
      <w:r w:rsidRPr="00C82725">
        <w:rPr>
          <w:rFonts w:ascii="NobelCE Lt" w:hAnsi="NobelCE Lt"/>
          <w:bCs/>
          <w:sz w:val="24"/>
          <w:szCs w:val="24"/>
        </w:rPr>
        <w:t xml:space="preserve">2530 zł netto miesięcznie przy dwuletniej umowie z 30 tys. km limitu przebiegu oraz 10-procentowej opłacie wstępnej. Dopłata względem analogicznej wersji RX-a 350h wynosi tylko 100 zł miesięcznie w przypadku </w:t>
      </w:r>
      <w:r>
        <w:rPr>
          <w:rFonts w:ascii="NobelCE Lt" w:hAnsi="NobelCE Lt"/>
          <w:bCs/>
          <w:sz w:val="24"/>
          <w:szCs w:val="24"/>
        </w:rPr>
        <w:t xml:space="preserve">obu </w:t>
      </w:r>
      <w:r w:rsidRPr="00C82725">
        <w:rPr>
          <w:rFonts w:ascii="NobelCE Lt" w:hAnsi="NobelCE Lt"/>
          <w:bCs/>
          <w:sz w:val="24"/>
          <w:szCs w:val="24"/>
        </w:rPr>
        <w:t>programów KINTO ONE</w:t>
      </w:r>
      <w:r>
        <w:rPr>
          <w:rFonts w:ascii="NobelCE Lt" w:hAnsi="NobelCE Lt"/>
          <w:bCs/>
          <w:sz w:val="24"/>
          <w:szCs w:val="24"/>
        </w:rPr>
        <w:t>.</w:t>
      </w:r>
    </w:p>
    <w:p w14:paraId="407A62DA" w14:textId="77777777" w:rsidR="00C82725" w:rsidRDefault="00C827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29A8F8" w14:textId="19F52B37" w:rsidR="00C82725" w:rsidRPr="00C82725" w:rsidRDefault="00C827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Atrakcyjne warunki zakupu przygotowano także dla Lexusa ES 300h w wersji Business Edition, która cieszy się największą popularnością wśród firm. W</w:t>
      </w:r>
      <w:r w:rsidRPr="00C82725">
        <w:rPr>
          <w:rFonts w:ascii="NobelCE Lt" w:hAnsi="NobelCE Lt"/>
          <w:bCs/>
          <w:sz w:val="24"/>
          <w:szCs w:val="24"/>
        </w:rPr>
        <w:t>ysoki komfort podróżowania, doskonale wyciszone wnętrze, najwyższ</w:t>
      </w:r>
      <w:r>
        <w:rPr>
          <w:rFonts w:ascii="NobelCE Lt" w:hAnsi="NobelCE Lt"/>
          <w:bCs/>
          <w:sz w:val="24"/>
          <w:szCs w:val="24"/>
        </w:rPr>
        <w:t>a</w:t>
      </w:r>
      <w:r w:rsidRPr="00C82725">
        <w:rPr>
          <w:rFonts w:ascii="NobelCE Lt" w:hAnsi="NobelCE Lt"/>
          <w:bCs/>
          <w:sz w:val="24"/>
          <w:szCs w:val="24"/>
        </w:rPr>
        <w:t xml:space="preserve"> jakość materiałów, a także oszczędny napęd hybrydowy</w:t>
      </w:r>
      <w:r>
        <w:rPr>
          <w:rFonts w:ascii="NobelCE Lt" w:hAnsi="NobelCE Lt"/>
          <w:bCs/>
          <w:sz w:val="24"/>
          <w:szCs w:val="24"/>
        </w:rPr>
        <w:t xml:space="preserve"> i bogate wyposażenie standardowe przesądzają o rynkowym sukcesie tego wariantu. W salonach Lexusa można sfinansować ten model w ramach atrakcyjnego Najmu KINTO ONE</w:t>
      </w:r>
      <w:r w:rsidRPr="00C82725">
        <w:rPr>
          <w:rFonts w:ascii="NobelCE Lt" w:hAnsi="NobelCE Lt"/>
          <w:bCs/>
          <w:sz w:val="24"/>
          <w:szCs w:val="24"/>
        </w:rPr>
        <w:t>, w którym przy umowie na dwa lata, 10-procentowej wpłacie własnej oraz 30 tys. km limitu przebiegu rata wynosi 1590 zł netto miesięcznie.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434EC6BE" w14:textId="77777777" w:rsidR="00C82725" w:rsidRPr="00C82725" w:rsidRDefault="00C8272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C82725" w:rsidRPr="00C827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CD50" w14:textId="77777777" w:rsidR="001109F3" w:rsidRDefault="001109F3">
      <w:pPr>
        <w:spacing w:after="0" w:line="240" w:lineRule="auto"/>
      </w:pPr>
      <w:r>
        <w:separator/>
      </w:r>
    </w:p>
  </w:endnote>
  <w:endnote w:type="continuationSeparator" w:id="0">
    <w:p w14:paraId="0C9EFD4A" w14:textId="77777777" w:rsidR="001109F3" w:rsidRDefault="0011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5FE3" w14:textId="77777777" w:rsidR="001109F3" w:rsidRDefault="001109F3">
      <w:pPr>
        <w:spacing w:after="0" w:line="240" w:lineRule="auto"/>
      </w:pPr>
      <w:r>
        <w:separator/>
      </w:r>
    </w:p>
  </w:footnote>
  <w:footnote w:type="continuationSeparator" w:id="0">
    <w:p w14:paraId="20400377" w14:textId="77777777" w:rsidR="001109F3" w:rsidRDefault="0011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19A9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1E19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09F3"/>
    <w:rsid w:val="00120D16"/>
    <w:rsid w:val="00121C16"/>
    <w:rsid w:val="0013080B"/>
    <w:rsid w:val="00131C4B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106F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472DD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490"/>
    <w:rsid w:val="003B5A49"/>
    <w:rsid w:val="003B7ABE"/>
    <w:rsid w:val="003C29A5"/>
    <w:rsid w:val="003C3342"/>
    <w:rsid w:val="003C3EE7"/>
    <w:rsid w:val="003C436C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D6F2E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B77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4F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04C7"/>
    <w:rsid w:val="00AE2EF6"/>
    <w:rsid w:val="00AF1B75"/>
    <w:rsid w:val="00AF4C90"/>
    <w:rsid w:val="00AF57E3"/>
    <w:rsid w:val="00B021DA"/>
    <w:rsid w:val="00B033EC"/>
    <w:rsid w:val="00B056CC"/>
    <w:rsid w:val="00B05C0E"/>
    <w:rsid w:val="00B12C7A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19AE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3F4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62D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725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125B1"/>
    <w:rsid w:val="00D20AB8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5F39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2221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D5283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539</Words>
  <Characters>2926</Characters>
  <Application>Microsoft Office Word</Application>
  <DocSecurity>0</DocSecurity>
  <Lines>55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5</cp:revision>
  <cp:lastPrinted>2021-10-28T13:59:00Z</cp:lastPrinted>
  <dcterms:created xsi:type="dcterms:W3CDTF">2024-05-23T12:09:00Z</dcterms:created>
  <dcterms:modified xsi:type="dcterms:W3CDTF">2024-05-28T07:20:00Z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