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7428" w:rsidRDefault="00347428" w:rsidP="00347428">
      <w:pPr>
        <w:rPr>
          <w:rFonts w:ascii="NobelCE Lt" w:hAnsi="NobelCE Lt"/>
          <w:b/>
          <w:sz w:val="32"/>
          <w:szCs w:val="32"/>
          <w:lang w:val="pl-PL"/>
        </w:rPr>
      </w:pPr>
      <w:r w:rsidRPr="0014665F">
        <w:rPr>
          <w:noProof/>
          <w:lang w:val="pl-PL"/>
        </w:rPr>
        <w:t xml:space="preserve">                                                                                                                                   </w:t>
      </w:r>
      <w:r>
        <w:rPr>
          <w:noProof/>
        </w:rPr>
        <w:drawing>
          <wp:inline distT="0" distB="0" distL="0" distR="0" wp14:anchorId="7CBCE871" wp14:editId="762E2199">
            <wp:extent cx="1362075" cy="247650"/>
            <wp:effectExtent l="0" t="0" r="9525" b="0"/>
            <wp:docPr id="1" name="Obraz 1" descr="lexu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xus 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7428" w:rsidRDefault="00347428" w:rsidP="00347428">
      <w:pPr>
        <w:rPr>
          <w:rFonts w:ascii="NobelCE Lt" w:hAnsi="NobelCE Lt"/>
          <w:b/>
          <w:sz w:val="32"/>
          <w:szCs w:val="32"/>
          <w:lang w:val="pl-PL"/>
        </w:rPr>
      </w:pPr>
    </w:p>
    <w:p w:rsidR="00347428" w:rsidRDefault="00347428" w:rsidP="00347428">
      <w:pPr>
        <w:rPr>
          <w:rFonts w:ascii="NobelCE Lt" w:hAnsi="NobelCE Lt"/>
          <w:b/>
          <w:sz w:val="32"/>
          <w:szCs w:val="32"/>
          <w:lang w:val="pl-PL"/>
        </w:rPr>
      </w:pPr>
    </w:p>
    <w:p w:rsidR="00347428" w:rsidRPr="00347428" w:rsidRDefault="00347428" w:rsidP="00347428">
      <w:pPr>
        <w:rPr>
          <w:rFonts w:ascii="NobelCE Lt" w:hAnsi="NobelCE Lt"/>
          <w:b/>
          <w:sz w:val="32"/>
          <w:szCs w:val="32"/>
          <w:lang w:val="pl-PL"/>
        </w:rPr>
      </w:pPr>
      <w:r>
        <w:rPr>
          <w:rFonts w:ascii="NobelCE Lt" w:hAnsi="NobelCE Lt"/>
          <w:b/>
          <w:sz w:val="32"/>
          <w:szCs w:val="32"/>
          <w:lang w:val="pl-PL"/>
        </w:rPr>
        <w:t>Informacja prasowa</w:t>
      </w:r>
    </w:p>
    <w:p w:rsidR="00347428" w:rsidRPr="00347428" w:rsidRDefault="00347428" w:rsidP="00347428">
      <w:pPr>
        <w:rPr>
          <w:rFonts w:ascii="NobelCE Lt" w:hAnsi="NobelCE Lt"/>
          <w:b/>
          <w:sz w:val="28"/>
          <w:szCs w:val="28"/>
          <w:lang w:val="pl-PL"/>
        </w:rPr>
      </w:pPr>
      <w:r>
        <w:rPr>
          <w:rFonts w:ascii="NobelCE Lt" w:hAnsi="NobelCE Lt"/>
          <w:b/>
          <w:sz w:val="28"/>
          <w:szCs w:val="28"/>
          <w:lang w:val="pl-PL"/>
        </w:rPr>
        <w:t>8 grudnia 2016 r</w:t>
      </w:r>
    </w:p>
    <w:p w:rsidR="00347428" w:rsidRDefault="00347428" w:rsidP="00347428">
      <w:pPr>
        <w:jc w:val="center"/>
        <w:rPr>
          <w:rFonts w:ascii="NobelCE Lt" w:hAnsi="NobelCE Lt"/>
          <w:b/>
          <w:sz w:val="44"/>
          <w:szCs w:val="44"/>
          <w:lang w:val="pl-PL"/>
        </w:rPr>
      </w:pPr>
    </w:p>
    <w:p w:rsidR="00347428" w:rsidRDefault="00903E9B" w:rsidP="00347428">
      <w:pPr>
        <w:jc w:val="center"/>
        <w:rPr>
          <w:rFonts w:ascii="NobelCE Lt" w:hAnsi="NobelCE Lt"/>
          <w:b/>
          <w:sz w:val="44"/>
          <w:szCs w:val="44"/>
          <w:lang w:val="pl-PL"/>
        </w:rPr>
      </w:pPr>
      <w:r w:rsidRPr="00347428">
        <w:rPr>
          <w:rFonts w:ascii="NobelCE Lt" w:hAnsi="NobelCE Lt"/>
          <w:b/>
          <w:sz w:val="44"/>
          <w:szCs w:val="44"/>
          <w:lang w:val="pl-PL"/>
        </w:rPr>
        <w:t xml:space="preserve">NOWY FLAGOWY MODEL </w:t>
      </w:r>
    </w:p>
    <w:p w:rsidR="00347428" w:rsidRDefault="00903E9B" w:rsidP="00347428">
      <w:pPr>
        <w:jc w:val="center"/>
        <w:rPr>
          <w:rFonts w:ascii="NobelCE Lt" w:hAnsi="NobelCE Lt"/>
          <w:b/>
          <w:sz w:val="44"/>
          <w:szCs w:val="44"/>
          <w:lang w:val="pl-PL"/>
        </w:rPr>
      </w:pPr>
      <w:r w:rsidRPr="00347428">
        <w:rPr>
          <w:rFonts w:ascii="NobelCE Lt" w:hAnsi="NobelCE Lt"/>
          <w:b/>
          <w:sz w:val="44"/>
          <w:szCs w:val="44"/>
          <w:lang w:val="pl-PL"/>
        </w:rPr>
        <w:t xml:space="preserve">LEXUS LS </w:t>
      </w:r>
    </w:p>
    <w:p w:rsidR="00903E9B" w:rsidRPr="00347428" w:rsidRDefault="00903E9B" w:rsidP="00347428">
      <w:pPr>
        <w:jc w:val="center"/>
        <w:rPr>
          <w:rFonts w:ascii="NobelCE Lt" w:hAnsi="NobelCE Lt"/>
          <w:b/>
          <w:sz w:val="44"/>
          <w:szCs w:val="44"/>
          <w:lang w:val="pl-PL"/>
        </w:rPr>
      </w:pPr>
      <w:r w:rsidRPr="00347428">
        <w:rPr>
          <w:rFonts w:ascii="NobelCE Lt" w:hAnsi="NobelCE Lt"/>
          <w:b/>
          <w:sz w:val="44"/>
          <w:szCs w:val="44"/>
          <w:lang w:val="pl-PL"/>
        </w:rPr>
        <w:t>ZADEBIUTUJE PODCZAS SALONU W DETROIT</w:t>
      </w:r>
    </w:p>
    <w:p w:rsidR="00347428" w:rsidRDefault="00347428" w:rsidP="00903E9B">
      <w:pPr>
        <w:rPr>
          <w:rFonts w:ascii="NobelCE Lt" w:hAnsi="NobelCE Lt"/>
          <w:sz w:val="28"/>
          <w:szCs w:val="28"/>
          <w:lang w:val="pl-PL"/>
        </w:rPr>
      </w:pPr>
    </w:p>
    <w:p w:rsidR="00347428" w:rsidRDefault="00347428" w:rsidP="00903E9B">
      <w:pPr>
        <w:rPr>
          <w:rFonts w:ascii="NobelCE Lt" w:hAnsi="NobelCE Lt"/>
          <w:sz w:val="28"/>
          <w:szCs w:val="28"/>
          <w:lang w:val="pl-PL"/>
        </w:rPr>
      </w:pPr>
    </w:p>
    <w:p w:rsidR="00903E9B" w:rsidRPr="00347428" w:rsidRDefault="00903E9B" w:rsidP="00903E9B">
      <w:pPr>
        <w:rPr>
          <w:rFonts w:ascii="NobelCE Lt" w:hAnsi="NobelCE Lt"/>
          <w:sz w:val="28"/>
          <w:szCs w:val="28"/>
          <w:lang w:val="pl-PL"/>
        </w:rPr>
      </w:pPr>
      <w:r w:rsidRPr="00347428">
        <w:rPr>
          <w:rFonts w:ascii="NobelCE Lt" w:hAnsi="NobelCE Lt"/>
          <w:sz w:val="28"/>
          <w:szCs w:val="28"/>
          <w:lang w:val="pl-PL"/>
        </w:rPr>
        <w:t>Lexus ogłosił dzisiaj, że kolejna – pi</w:t>
      </w:r>
      <w:r w:rsidR="00347428">
        <w:rPr>
          <w:rFonts w:ascii="NobelCE Lt" w:hAnsi="NobelCE Lt"/>
          <w:sz w:val="28"/>
          <w:szCs w:val="28"/>
          <w:lang w:val="pl-PL"/>
        </w:rPr>
        <w:t>ą</w:t>
      </w:r>
      <w:r w:rsidRPr="00347428">
        <w:rPr>
          <w:rFonts w:ascii="NobelCE Lt" w:hAnsi="NobelCE Lt"/>
          <w:sz w:val="28"/>
          <w:szCs w:val="28"/>
          <w:lang w:val="pl-PL"/>
        </w:rPr>
        <w:t xml:space="preserve">ta generacja flagowego sedana Lexus LS będzie miała światową premierę podczas salonu </w:t>
      </w:r>
      <w:proofErr w:type="spellStart"/>
      <w:r w:rsidRPr="00347428">
        <w:rPr>
          <w:rFonts w:ascii="NobelCE Lt" w:hAnsi="NobelCE Lt"/>
          <w:sz w:val="28"/>
          <w:szCs w:val="28"/>
          <w:lang w:val="pl-PL"/>
        </w:rPr>
        <w:t>North</w:t>
      </w:r>
      <w:proofErr w:type="spellEnd"/>
      <w:r w:rsidRPr="00347428">
        <w:rPr>
          <w:rFonts w:ascii="NobelCE Lt" w:hAnsi="NobelCE Lt"/>
          <w:sz w:val="28"/>
          <w:szCs w:val="28"/>
          <w:lang w:val="pl-PL"/>
        </w:rPr>
        <w:t xml:space="preserve"> A</w:t>
      </w:r>
      <w:r w:rsidR="0014665F">
        <w:rPr>
          <w:rFonts w:ascii="NobelCE Lt" w:hAnsi="NobelCE Lt"/>
          <w:sz w:val="28"/>
          <w:szCs w:val="28"/>
          <w:lang w:val="pl-PL"/>
        </w:rPr>
        <w:t xml:space="preserve">merican International Auto Show </w:t>
      </w:r>
      <w:bookmarkStart w:id="0" w:name="_GoBack"/>
      <w:bookmarkEnd w:id="0"/>
      <w:r w:rsidRPr="00347428">
        <w:rPr>
          <w:rFonts w:ascii="NobelCE Lt" w:hAnsi="NobelCE Lt"/>
          <w:sz w:val="28"/>
          <w:szCs w:val="28"/>
          <w:lang w:val="pl-PL"/>
        </w:rPr>
        <w:t>w styczniu 2017 r.</w:t>
      </w:r>
    </w:p>
    <w:p w:rsidR="00903E9B" w:rsidRPr="00347428" w:rsidRDefault="00903E9B" w:rsidP="00903E9B">
      <w:pPr>
        <w:rPr>
          <w:rFonts w:ascii="NobelCE Lt" w:hAnsi="NobelCE Lt"/>
          <w:sz w:val="28"/>
          <w:szCs w:val="28"/>
          <w:lang w:val="pl-PL"/>
        </w:rPr>
      </w:pPr>
      <w:r w:rsidRPr="00347428">
        <w:rPr>
          <w:rFonts w:ascii="NobelCE Lt" w:hAnsi="NobelCE Lt"/>
          <w:sz w:val="28"/>
          <w:szCs w:val="28"/>
          <w:lang w:val="pl-PL"/>
        </w:rPr>
        <w:t xml:space="preserve">Wprowadzony w 1989 roku Lexus LS400 , także podczas salonu w Detroit, zapoczątkował nową erę w motoryzacji. Był nie tylko samochodem oferującym klientom jakość, dynamikę, </w:t>
      </w:r>
      <w:r w:rsidR="00347428">
        <w:rPr>
          <w:rFonts w:ascii="NobelCE Lt" w:hAnsi="NobelCE Lt"/>
          <w:sz w:val="28"/>
          <w:szCs w:val="28"/>
          <w:lang w:val="pl-PL"/>
        </w:rPr>
        <w:t>k</w:t>
      </w:r>
      <w:r w:rsidRPr="00347428">
        <w:rPr>
          <w:rFonts w:ascii="NobelCE Lt" w:hAnsi="NobelCE Lt"/>
          <w:sz w:val="28"/>
          <w:szCs w:val="28"/>
          <w:lang w:val="pl-PL"/>
        </w:rPr>
        <w:t xml:space="preserve">omfort, ale także zmienił podejście do klienta, przez oferowanie wyjątkowej obsługi, jakiej oczekuje się od marki </w:t>
      </w:r>
      <w:proofErr w:type="spellStart"/>
      <w:r w:rsidRPr="00347428">
        <w:rPr>
          <w:rFonts w:ascii="NobelCE Lt" w:hAnsi="NobelCE Lt"/>
          <w:sz w:val="28"/>
          <w:szCs w:val="28"/>
          <w:lang w:val="pl-PL"/>
        </w:rPr>
        <w:t>premium</w:t>
      </w:r>
      <w:proofErr w:type="spellEnd"/>
      <w:r w:rsidRPr="00347428">
        <w:rPr>
          <w:rFonts w:ascii="NobelCE Lt" w:hAnsi="NobelCE Lt"/>
          <w:sz w:val="28"/>
          <w:szCs w:val="28"/>
          <w:lang w:val="pl-PL"/>
        </w:rPr>
        <w:t xml:space="preserve">. </w:t>
      </w:r>
    </w:p>
    <w:p w:rsidR="00D16738" w:rsidRPr="00D16738" w:rsidRDefault="00903E9B" w:rsidP="00347428">
      <w:pPr>
        <w:rPr>
          <w:rFonts w:ascii="NobelCE Lt" w:eastAsia="Times New Roman" w:hAnsi="NobelCE Lt" w:cs="Courier New"/>
          <w:color w:val="212121"/>
          <w:sz w:val="28"/>
          <w:szCs w:val="28"/>
          <w:lang w:val="pl-PL" w:eastAsia="pl-PL"/>
        </w:rPr>
      </w:pPr>
      <w:r w:rsidRPr="00347428">
        <w:rPr>
          <w:rFonts w:ascii="NobelCE Lt" w:hAnsi="NobelCE Lt"/>
          <w:sz w:val="28"/>
          <w:szCs w:val="28"/>
          <w:lang w:val="pl-PL"/>
        </w:rPr>
        <w:t xml:space="preserve">Dzisiaj, po 28 latach, nowa generacja Lexusa LS </w:t>
      </w:r>
      <w:r w:rsidR="00D16738" w:rsidRPr="00347428">
        <w:rPr>
          <w:rFonts w:ascii="NobelCE Lt" w:hAnsi="NobelCE Lt"/>
          <w:sz w:val="28"/>
          <w:szCs w:val="28"/>
          <w:lang w:val="pl-PL"/>
        </w:rPr>
        <w:t xml:space="preserve">jest odważnym stylistycznie samochodem, z sylwetką </w:t>
      </w:r>
      <w:r w:rsidR="00347428" w:rsidRPr="00347428">
        <w:rPr>
          <w:rFonts w:ascii="NobelCE Lt" w:hAnsi="NobelCE Lt"/>
          <w:sz w:val="28"/>
          <w:szCs w:val="28"/>
          <w:lang w:val="pl-PL"/>
        </w:rPr>
        <w:t xml:space="preserve">zbliżoną do </w:t>
      </w:r>
      <w:proofErr w:type="spellStart"/>
      <w:r w:rsidR="00347428" w:rsidRPr="00347428">
        <w:rPr>
          <w:rFonts w:ascii="NobelCE Lt" w:hAnsi="NobelCE Lt"/>
          <w:sz w:val="28"/>
          <w:szCs w:val="28"/>
          <w:lang w:val="pl-PL"/>
        </w:rPr>
        <w:t>coupe</w:t>
      </w:r>
      <w:proofErr w:type="spellEnd"/>
      <w:r w:rsidR="00347428" w:rsidRPr="00347428">
        <w:rPr>
          <w:rFonts w:ascii="NobelCE Lt" w:hAnsi="NobelCE Lt"/>
          <w:sz w:val="28"/>
          <w:szCs w:val="28"/>
          <w:lang w:val="pl-PL"/>
        </w:rPr>
        <w:t>, ale bez utraty przestronności wewn</w:t>
      </w:r>
      <w:r w:rsidR="00347428">
        <w:rPr>
          <w:rFonts w:ascii="NobelCE Lt" w:hAnsi="NobelCE Lt"/>
          <w:sz w:val="28"/>
          <w:szCs w:val="28"/>
          <w:lang w:val="pl-PL"/>
        </w:rPr>
        <w:t>ą</w:t>
      </w:r>
      <w:r w:rsidR="00347428" w:rsidRPr="00347428">
        <w:rPr>
          <w:rFonts w:ascii="NobelCE Lt" w:hAnsi="NobelCE Lt"/>
          <w:sz w:val="28"/>
          <w:szCs w:val="28"/>
          <w:lang w:val="pl-PL"/>
        </w:rPr>
        <w:t xml:space="preserve">trz auta. Zbudowany został na nowej platformie, zaprojektowanej dla samochodów luksusowych – GA-L.  </w:t>
      </w:r>
    </w:p>
    <w:p w:rsidR="000644BA" w:rsidRPr="00347428" w:rsidRDefault="000644BA">
      <w:pPr>
        <w:rPr>
          <w:rFonts w:ascii="NobelCE Lt" w:hAnsi="NobelCE Lt"/>
          <w:sz w:val="28"/>
          <w:szCs w:val="28"/>
          <w:lang w:val="pl-PL"/>
        </w:rPr>
      </w:pPr>
    </w:p>
    <w:sectPr w:rsidR="000644BA" w:rsidRPr="003474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belCE Lt">
    <w:altName w:val="Calibri"/>
    <w:panose1 w:val="00000000000000000000"/>
    <w:charset w:val="00"/>
    <w:family w:val="modern"/>
    <w:notTrueType/>
    <w:pitch w:val="variable"/>
    <w:sig w:usb0="800000AF" w:usb1="5000204A" w:usb2="00000000" w:usb3="00000000" w:csb0="000001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E9B"/>
    <w:rsid w:val="000644BA"/>
    <w:rsid w:val="0014665F"/>
    <w:rsid w:val="00347428"/>
    <w:rsid w:val="00903E9B"/>
    <w:rsid w:val="00D1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DDFED"/>
  <w15:chartTrackingRefBased/>
  <w15:docId w15:val="{0C0BA5E6-8D55-4C09-BB12-E949E5E85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82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139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Małek (TMPL)</dc:creator>
  <cp:keywords/>
  <dc:description/>
  <cp:lastModifiedBy>monika nimszke</cp:lastModifiedBy>
  <cp:revision>2</cp:revision>
  <dcterms:created xsi:type="dcterms:W3CDTF">2016-12-08T10:25:00Z</dcterms:created>
  <dcterms:modified xsi:type="dcterms:W3CDTF">2017-07-27T10:01:00Z</dcterms:modified>
</cp:coreProperties>
</file>