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42230B5" w:rsidR="00BA0D15" w:rsidRPr="007937F8" w:rsidRDefault="0090714D" w:rsidP="00BA0D15">
      <w:pPr>
        <w:ind w:right="39"/>
      </w:pPr>
      <w:r>
        <w:rPr>
          <w:rFonts w:ascii="NobelCE Lt" w:hAnsi="NobelCE Lt"/>
          <w:sz w:val="24"/>
          <w:szCs w:val="24"/>
        </w:rPr>
        <w:t>30</w:t>
      </w:r>
      <w:r w:rsidR="008A2445">
        <w:rPr>
          <w:rFonts w:ascii="NobelCE Lt" w:hAnsi="NobelCE Lt"/>
          <w:sz w:val="24"/>
          <w:szCs w:val="24"/>
        </w:rPr>
        <w:t xml:space="preserve"> PAŹDZIERNIKA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bookmarkEnd w:id="0"/>
    <w:p w14:paraId="7B7DD7F8" w14:textId="6418E473" w:rsidR="00A00F4E" w:rsidRDefault="00C3783D" w:rsidP="00E6476E">
      <w:pPr>
        <w:spacing w:after="0"/>
        <w:rPr>
          <w:rFonts w:ascii="NobelCE Lt" w:hAnsi="NobelCE Lt"/>
          <w:b/>
          <w:sz w:val="24"/>
          <w:szCs w:val="24"/>
        </w:rPr>
      </w:pPr>
      <w:r w:rsidRPr="00C3783D">
        <w:rPr>
          <w:rFonts w:ascii="NobelCE Lt" w:hAnsi="NobelCE Lt"/>
          <w:b/>
          <w:sz w:val="36"/>
          <w:szCs w:val="36"/>
        </w:rPr>
        <w:t>PROJEKTANT LEXUSA O INSPIRACJI I AISHA – MIŁOŚCI DO SAMOCHODÓW PO JAPOŃSKU</w:t>
      </w:r>
    </w:p>
    <w:p w14:paraId="083088CE" w14:textId="05197F63" w:rsidR="00E6476E" w:rsidRDefault="00E6476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3E38B702" w14:textId="77777777" w:rsidR="00656513" w:rsidRDefault="00656513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61816C80" w14:textId="3A3DAEB9" w:rsidR="00F3529C" w:rsidRPr="00C3783D" w:rsidRDefault="00C3783D" w:rsidP="00C3783D">
      <w:pPr>
        <w:spacing w:after="0"/>
        <w:rPr>
          <w:rFonts w:ascii="NobelCE Lt" w:hAnsi="NobelCE Lt"/>
          <w:b/>
          <w:bCs/>
          <w:sz w:val="24"/>
          <w:szCs w:val="24"/>
        </w:rPr>
      </w:pPr>
      <w:proofErr w:type="spellStart"/>
      <w:r w:rsidRPr="00C3783D">
        <w:rPr>
          <w:rFonts w:ascii="NobelCE Lt" w:hAnsi="NobelCE Lt"/>
          <w:b/>
          <w:bCs/>
          <w:sz w:val="24"/>
          <w:szCs w:val="24"/>
        </w:rPr>
        <w:t>Keitarou</w:t>
      </w:r>
      <w:proofErr w:type="spellEnd"/>
      <w:r w:rsidRPr="00C3783D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C3783D">
        <w:rPr>
          <w:rFonts w:ascii="NobelCE Lt" w:hAnsi="NobelCE Lt"/>
          <w:b/>
          <w:bCs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b/>
          <w:bCs/>
          <w:sz w:val="24"/>
          <w:szCs w:val="24"/>
        </w:rPr>
        <w:t xml:space="preserve"> jest jednym z największych młodych talentów stylistycznych Lexusa. Odpowiada za kształtowanie wnętrz Lexusa pod względem formy estetycznej i funkcjonalności, w sposób przewidujący potrzeby i preferencje klientów, w czasie gdy motoryzacja i mobilność wkraczają w ekscytującą nową erę elektryfikacji i autonomicznej jazdy</w:t>
      </w:r>
      <w:r>
        <w:rPr>
          <w:rFonts w:ascii="NobelCE Lt" w:hAnsi="NobelCE Lt"/>
          <w:b/>
          <w:bCs/>
          <w:sz w:val="24"/>
          <w:szCs w:val="24"/>
        </w:rPr>
        <w:t>.</w:t>
      </w:r>
    </w:p>
    <w:p w14:paraId="7C2C3392" w14:textId="3051CD21" w:rsid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4D3735C4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3DEF0E2A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Jego wielkie zainteresowanie projektowaniem samochodów zaczęło się w dzieciństwie, gdy po raz pierwszy zobaczył w telewizji film przygodowy „Powrót do przyszłości” i był pod wrażeniem podróżującego w czasie samochodu </w:t>
      </w:r>
      <w:proofErr w:type="spellStart"/>
      <w:r w:rsidRPr="00C3783D">
        <w:rPr>
          <w:rFonts w:ascii="NobelCE Lt" w:hAnsi="NobelCE Lt"/>
          <w:sz w:val="24"/>
          <w:szCs w:val="24"/>
        </w:rPr>
        <w:t>DeLorean</w:t>
      </w:r>
      <w:proofErr w:type="spellEnd"/>
      <w:r w:rsidRPr="00C3783D">
        <w:rPr>
          <w:rFonts w:ascii="NobelCE Lt" w:hAnsi="NobelCE Lt"/>
          <w:sz w:val="24"/>
          <w:szCs w:val="24"/>
        </w:rPr>
        <w:t>.</w:t>
      </w:r>
    </w:p>
    <w:p w14:paraId="16FF406B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59571692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„Kupiłem ilustrowaną książkę o pracach Giugiaro (człowieka, który stworzył linie </w:t>
      </w:r>
      <w:proofErr w:type="spellStart"/>
      <w:r w:rsidRPr="00C3783D">
        <w:rPr>
          <w:rFonts w:ascii="NobelCE Lt" w:hAnsi="NobelCE Lt"/>
          <w:sz w:val="24"/>
          <w:szCs w:val="24"/>
        </w:rPr>
        <w:t>DeLoreana</w:t>
      </w:r>
      <w:proofErr w:type="spellEnd"/>
      <w:r w:rsidRPr="00C3783D">
        <w:rPr>
          <w:rFonts w:ascii="NobelCE Lt" w:hAnsi="NobelCE Lt"/>
          <w:sz w:val="24"/>
          <w:szCs w:val="24"/>
        </w:rPr>
        <w:t>), dowiedziałem się o projektowaniu samochodów i od tego czasu zacząłem dążyć, by był to mój zawód” – powiedział.</w:t>
      </w:r>
    </w:p>
    <w:p w14:paraId="7D09C6BD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7B1A297B" w14:textId="2D145AAE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>Wkrótce potem</w:t>
      </w:r>
      <w:r w:rsidR="0039389F">
        <w:rPr>
          <w:rFonts w:ascii="NobelCE Lt" w:hAnsi="NobelCE Lt"/>
          <w:sz w:val="24"/>
          <w:szCs w:val="24"/>
        </w:rPr>
        <w:t xml:space="preserve"> zainteresował się</w:t>
      </w:r>
      <w:r w:rsidRPr="00C3783D">
        <w:rPr>
          <w:rFonts w:ascii="NobelCE Lt" w:hAnsi="NobelCE Lt"/>
          <w:sz w:val="24"/>
          <w:szCs w:val="24"/>
        </w:rPr>
        <w:t xml:space="preserve"> również stylistyką Lexusa: „Gdy byłem w liceum, około 2006 roku, przeczytałem w czasopiśmie o filozofii projektowania Lexusa i to sprawiło, że chciałem zostać projektantem tej marki” – podkreślił projektant. Po ukończeniu szkoły studiował projektowanie produktów na uniwersytecie w Kyoto, a po jego ukończeniu w 2012 roku zrealizował swoje młodzieńcze ambicje, dołączając do Toyota Motor Corporation.</w:t>
      </w:r>
    </w:p>
    <w:p w14:paraId="35B65862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2F697574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proofErr w:type="spellStart"/>
      <w:r w:rsidRPr="00C3783D">
        <w:rPr>
          <w:rFonts w:ascii="NobelCE Lt" w:hAnsi="NobelCE Lt"/>
          <w:sz w:val="24"/>
          <w:szCs w:val="24"/>
        </w:rPr>
        <w:lastRenderedPageBreak/>
        <w:t>Keitarou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skupił się na wnętrzach pojazdów: „Ponieważ chciałem tworzyć materiały i rzeczy, których można dotknąć, zostałem projektantem wnętrz. Pracowałem nad projektem komponentów do sedana LS, od kierownicy i siedzeń po cały pojazd, a następnie zaangażowałem się w bardziej zaawansowany rozwój”.</w:t>
      </w:r>
    </w:p>
    <w:p w14:paraId="7BCBB269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50886D17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dalej rozwijał swoje umiejętności, uzyskując w 2019 roku tytuł magistra w zakresie </w:t>
      </w:r>
      <w:proofErr w:type="spellStart"/>
      <w:r w:rsidRPr="00C3783D">
        <w:rPr>
          <w:rFonts w:ascii="NobelCE Lt" w:hAnsi="NobelCE Lt"/>
          <w:sz w:val="24"/>
          <w:szCs w:val="24"/>
        </w:rPr>
        <w:t>brandingu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i projektowania produktów na Akademii </w:t>
      </w:r>
      <w:proofErr w:type="spellStart"/>
      <w:r w:rsidRPr="00C3783D">
        <w:rPr>
          <w:rFonts w:ascii="NobelCE Lt" w:hAnsi="NobelCE Lt"/>
          <w:sz w:val="24"/>
          <w:szCs w:val="24"/>
        </w:rPr>
        <w:t>Domus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w Mediolanie. Zdobytą tam wiedzę zastosuje w przyszłych projektach Lexusa.</w:t>
      </w:r>
    </w:p>
    <w:p w14:paraId="1CCDEA71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22A7B7C9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>Jego twórcza inspiracja mocno czerpie ze świata przyrody: „Uważam, że istnieje podstawowy powód, dla którego niektóre formy uważamy za piękne – w przyrodzie, nauce czy sztuce. Dla mnie jest to coś, co często pochodzi ze świata przyrody, wywodzi się z rzeczy, których doświadczyłem lub nauczyłem w dzieciństwie” – powiedział. – „Kiedy byłem bardzo młody, obserwowałem owady i zwierzęta, i rysowałem je. W ten sposób poznałem kształty tworzone przez naturę – formy, które moim zdaniem w naturalny sposób przemawiają do ludzkiej wrażliwości i wyobraźni”.</w:t>
      </w:r>
    </w:p>
    <w:p w14:paraId="17425F7B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6855B3C5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proofErr w:type="spellStart"/>
      <w:r w:rsidRPr="00C3783D">
        <w:rPr>
          <w:rFonts w:ascii="NobelCE Lt" w:hAnsi="NobelCE Lt"/>
          <w:sz w:val="24"/>
          <w:szCs w:val="24"/>
        </w:rPr>
        <w:t>Keitarou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dodaje, że filmy i komiksy również odgrywają swoją rolę, stając się dla niego inspiracją i wpływając na sposób, w jaki opracowuje konfigurację i interfejsy wnętrz, aby sprostać zmieniającym się gustom.</w:t>
      </w:r>
    </w:p>
    <w:p w14:paraId="3ADE6E59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023C27C0" w14:textId="684A08B2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Przewidywanie – wiedza, jak zaspokoić potrzeby klienta – ma kluczowe znaczenie dla podejścia Lexusa skoncentrowanego na precyzji i dbałości o detale, ale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nie uważa tego za ograniczenie. „Głębokie przemyślenie </w:t>
      </w:r>
      <w:proofErr w:type="spellStart"/>
      <w:r w:rsidRPr="00C3783D">
        <w:rPr>
          <w:rFonts w:ascii="NobelCE Lt" w:hAnsi="NobelCE Lt"/>
          <w:sz w:val="24"/>
          <w:szCs w:val="24"/>
        </w:rPr>
        <w:t>zachowań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i intencji użytkowników oznacza, że możemy zdefiniować niezbędne funkcje. Ponieważ możemy zawęzić kierunek projektowania, rozwój staje się szybszy i bardziej efektywny” – podkreślił projektant Lexusa. – „Zamiast myśleć ‘Chcę, by to było używane w ten sposób’, staram się myśleć, że ‘klienci będą chcieli tego używać w ten sposób’ i wyobrażam sobie zaskakujące sposoby, </w:t>
      </w:r>
      <w:r w:rsidR="0039389F">
        <w:rPr>
          <w:rFonts w:ascii="NobelCE Lt" w:hAnsi="NobelCE Lt"/>
          <w:sz w:val="24"/>
          <w:szCs w:val="24"/>
        </w:rPr>
        <w:t>jak</w:t>
      </w:r>
      <w:r w:rsidRPr="00C3783D">
        <w:rPr>
          <w:rFonts w:ascii="NobelCE Lt" w:hAnsi="NobelCE Lt"/>
          <w:sz w:val="24"/>
          <w:szCs w:val="24"/>
        </w:rPr>
        <w:t xml:space="preserve"> dany element będzie używany”.</w:t>
      </w:r>
    </w:p>
    <w:p w14:paraId="58CD94F0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61D7B120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Młody projektant docenia znaczenie ciągłych badań i oceny ludzkich </w:t>
      </w:r>
      <w:proofErr w:type="spellStart"/>
      <w:r w:rsidRPr="00C3783D">
        <w:rPr>
          <w:rFonts w:ascii="NobelCE Lt" w:hAnsi="NobelCE Lt"/>
          <w:sz w:val="24"/>
          <w:szCs w:val="24"/>
        </w:rPr>
        <w:t>zachowań</w:t>
      </w:r>
      <w:proofErr w:type="spellEnd"/>
      <w:r w:rsidRPr="00C3783D">
        <w:rPr>
          <w:rFonts w:ascii="NobelCE Lt" w:hAnsi="NobelCE Lt"/>
          <w:sz w:val="24"/>
          <w:szCs w:val="24"/>
        </w:rPr>
        <w:t>, by być na bieżąco z trendami społecznymi, tak aby nowe produkty dawały poczucie nowoczesności.</w:t>
      </w:r>
    </w:p>
    <w:p w14:paraId="2AB305B9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30EF4FAB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>Filozofia projektowania L-</w:t>
      </w:r>
      <w:proofErr w:type="spellStart"/>
      <w:r w:rsidRPr="00C3783D">
        <w:rPr>
          <w:rFonts w:ascii="NobelCE Lt" w:hAnsi="NobelCE Lt"/>
          <w:sz w:val="24"/>
          <w:szCs w:val="24"/>
        </w:rPr>
        <w:t>fininesse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jest centralnym punktem pracy projektantów Lexusa: „Wyraża chęć przeniesienia projektowania samochodów do królestwa sztuki, łącząc zaawansowane technologie, pragnienie piękna i rzemiosło </w:t>
      </w:r>
      <w:proofErr w:type="spellStart"/>
      <w:r w:rsidRPr="00C3783D">
        <w:rPr>
          <w:rFonts w:ascii="NobelCE Lt" w:hAnsi="NobelCE Lt"/>
          <w:sz w:val="24"/>
          <w:szCs w:val="24"/>
        </w:rPr>
        <w:t>Takumi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” – powiedział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>. – „Chociaż wszystkie stosowane przez nas procesy są ważne – dzięki nieustannemu przewidywaniu, jak będą się czuć nasi klienci, staramy się wplatać w nasze projekty elementy wykraczające poza samą formę”.</w:t>
      </w:r>
    </w:p>
    <w:p w14:paraId="67D01535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34CA7409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Poproszony o wybranie swojego ulubionego wnętrza Lexusa,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wskazał model LS – był to pierwszy samochód, nad którym pracował jako nowy pracownik. „Ponieważ zostałem od razu przydzielony do flagowego modelu LS, byłem zdeterminowany, by dać z siebie wszystko, a doświadczeni członkowie zespołu wiele mnie nauczyli podczas realizacji tego </w:t>
      </w:r>
      <w:r w:rsidRPr="00C3783D">
        <w:rPr>
          <w:rFonts w:ascii="NobelCE Lt" w:hAnsi="NobelCE Lt"/>
          <w:sz w:val="24"/>
          <w:szCs w:val="24"/>
        </w:rPr>
        <w:lastRenderedPageBreak/>
        <w:t>zadania. Mogliśmy czerpać z tradycji Lexusa, które kultywowali i łączyć je z pomysłami młodszych członków zespołu, aby stworzyć zupełnie nowe rzeczy”.</w:t>
      </w:r>
    </w:p>
    <w:p w14:paraId="55D258AE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01A0FC22" w14:textId="521689F0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Zapytany o</w:t>
      </w:r>
      <w:r w:rsidRPr="00C3783D">
        <w:rPr>
          <w:rFonts w:ascii="NobelCE Lt" w:hAnsi="NobelCE Lt"/>
          <w:sz w:val="24"/>
          <w:szCs w:val="24"/>
        </w:rPr>
        <w:t xml:space="preserve"> najlepsz</w:t>
      </w:r>
      <w:r>
        <w:rPr>
          <w:rFonts w:ascii="NobelCE Lt" w:hAnsi="NobelCE Lt"/>
          <w:sz w:val="24"/>
          <w:szCs w:val="24"/>
        </w:rPr>
        <w:t>y</w:t>
      </w:r>
      <w:r w:rsidRPr="00C3783D">
        <w:rPr>
          <w:rFonts w:ascii="NobelCE Lt" w:hAnsi="NobelCE Lt"/>
          <w:sz w:val="24"/>
          <w:szCs w:val="24"/>
        </w:rPr>
        <w:t xml:space="preserve"> jego zdaniem projekt</w:t>
      </w:r>
      <w:r>
        <w:rPr>
          <w:rFonts w:ascii="NobelCE Lt" w:hAnsi="NobelCE Lt"/>
          <w:sz w:val="24"/>
          <w:szCs w:val="24"/>
        </w:rPr>
        <w:t xml:space="preserve"> </w:t>
      </w:r>
      <w:r w:rsidRPr="00C3783D">
        <w:rPr>
          <w:rFonts w:ascii="NobelCE Lt" w:hAnsi="NobelCE Lt"/>
          <w:sz w:val="24"/>
          <w:szCs w:val="24"/>
        </w:rPr>
        <w:t xml:space="preserve">nadwozia,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wybrał sedana IS 2017. „Był to samochód, który – jeszcze gdy byłem uczniem liceum – sprawił, że zostałem projektantem Lexusa” – skomentował.</w:t>
      </w:r>
    </w:p>
    <w:p w14:paraId="17F54D91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38AD6368" w14:textId="7B3C7492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Patrząc w przyszłość,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zwraca uwagę na rosnące znaczenie współpracy między samochodem i kierowcą,  jako czynnika otwierającego nowe możliwości. Koncepcja ta jest w Japonii wyrażana słowem „</w:t>
      </w:r>
      <w:proofErr w:type="spellStart"/>
      <w:r w:rsidRPr="00C3783D">
        <w:rPr>
          <w:rFonts w:ascii="NobelCE Lt" w:hAnsi="NobelCE Lt"/>
          <w:sz w:val="24"/>
          <w:szCs w:val="24"/>
        </w:rPr>
        <w:t>aisha</w:t>
      </w:r>
      <w:proofErr w:type="spellEnd"/>
      <w:r w:rsidRPr="00C3783D">
        <w:rPr>
          <w:rFonts w:ascii="NobelCE Lt" w:hAnsi="NobelCE Lt"/>
          <w:sz w:val="24"/>
          <w:szCs w:val="24"/>
        </w:rPr>
        <w:t>”, co oznacza „ukochany samochód”.</w:t>
      </w:r>
    </w:p>
    <w:p w14:paraId="6ECB66CE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0C33E314" w14:textId="1DCA7A0F" w:rsid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„Zarówno motoryzacja, jak i mobilność są u progu wielkich zmian, ale dzięki koncentracji na człowieka Lexus chce się otworzyć na bogactwo różnych stylów życia, aby w duchu </w:t>
      </w:r>
      <w:proofErr w:type="spellStart"/>
      <w:r w:rsidRPr="00C3783D">
        <w:rPr>
          <w:rFonts w:ascii="NobelCE Lt" w:hAnsi="NobelCE Lt"/>
          <w:sz w:val="24"/>
          <w:szCs w:val="24"/>
        </w:rPr>
        <w:t>aisha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umożliwić wzajemny rozwój samochodu i kierowcy, jako życiowych towarzyszy” – wyjaśnił projektant.</w:t>
      </w:r>
    </w:p>
    <w:p w14:paraId="6B8D6CB2" w14:textId="77777777" w:rsidR="00C3783D" w:rsidRP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34348F5C" w14:textId="0DDB06AB" w:rsidR="00F3529C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>„Ze względu na powszechne stosowanie zelektryfikowanych napędów możliwe stanie się uproszczenie projektu wnętrza, a ilość powierzchni użytkowej wewnątrz samochodu wzrośnie. Właśnie dlatego uważam, że elastyczność konfiguracji wnętrza stanie się jeszcze ważniejsz</w:t>
      </w:r>
      <w:r w:rsidR="0039389F">
        <w:rPr>
          <w:rFonts w:ascii="NobelCE Lt" w:hAnsi="NobelCE Lt"/>
          <w:sz w:val="24"/>
          <w:szCs w:val="24"/>
        </w:rPr>
        <w:t>a</w:t>
      </w:r>
      <w:r w:rsidRPr="00C3783D">
        <w:rPr>
          <w:rFonts w:ascii="NobelCE Lt" w:hAnsi="NobelCE Lt"/>
          <w:sz w:val="24"/>
          <w:szCs w:val="24"/>
        </w:rPr>
        <w:t xml:space="preserve">. Chcę dokładnie rozważyć, jak zmieniają się potrzeby każdego użytkownika. Możemy dzięki temu podążać za ich rozwojem, który pozwoli nam zapewnić możliwie najlepiej zaprojektowane ruchome przestrzenie” – podkreślił </w:t>
      </w:r>
      <w:proofErr w:type="spellStart"/>
      <w:r w:rsidRPr="00C3783D">
        <w:rPr>
          <w:rFonts w:ascii="NobelCE Lt" w:hAnsi="NobelCE Lt"/>
          <w:sz w:val="24"/>
          <w:szCs w:val="24"/>
        </w:rPr>
        <w:t>Hinoue</w:t>
      </w:r>
      <w:proofErr w:type="spellEnd"/>
      <w:r w:rsidRPr="00C3783D">
        <w:rPr>
          <w:rFonts w:ascii="NobelCE Lt" w:hAnsi="NobelCE Lt"/>
          <w:sz w:val="24"/>
          <w:szCs w:val="24"/>
        </w:rPr>
        <w:t>. – „Gdy wszystko staje się zelektryfikowane i autonomiczne, sposób konfigurowania samochodu ulegnie zmianie, wnętrza staną się znacznie prostsze i bardziej uporządkowane. Myślę, że stopień swobody w projektowaniu wzrośnie – czyż nie byłoby możliwe stworzenie wnętrz dopasowanych do poszczególnych osób? Osobiście, bardzo na to liczę”.</w:t>
      </w:r>
    </w:p>
    <w:p w14:paraId="20239157" w14:textId="0F8B8A3B" w:rsid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7742A1D1" w14:textId="1403D69B" w:rsidR="00C3783D" w:rsidRDefault="00C3783D" w:rsidP="00C3783D">
      <w:pPr>
        <w:spacing w:after="0"/>
        <w:rPr>
          <w:rFonts w:ascii="NobelCE Lt" w:hAnsi="NobelCE Lt"/>
          <w:sz w:val="24"/>
          <w:szCs w:val="24"/>
        </w:rPr>
      </w:pPr>
      <w:r w:rsidRPr="00C3783D">
        <w:rPr>
          <w:rFonts w:ascii="NobelCE Lt" w:hAnsi="NobelCE Lt"/>
          <w:sz w:val="24"/>
          <w:szCs w:val="24"/>
        </w:rPr>
        <w:t xml:space="preserve">Oryginalny wywiad został opublikowany przez </w:t>
      </w:r>
      <w:proofErr w:type="spellStart"/>
      <w:r w:rsidRPr="00C3783D">
        <w:rPr>
          <w:rFonts w:ascii="NobelCE Lt" w:hAnsi="NobelCE Lt"/>
          <w:sz w:val="24"/>
          <w:szCs w:val="24"/>
        </w:rPr>
        <w:t>Două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3783D">
        <w:rPr>
          <w:rFonts w:ascii="NobelCE Lt" w:hAnsi="NobelCE Lt"/>
          <w:sz w:val="24"/>
          <w:szCs w:val="24"/>
        </w:rPr>
        <w:t>Locuri</w:t>
      </w:r>
      <w:proofErr w:type="spellEnd"/>
      <w:r w:rsidRPr="00C3783D">
        <w:rPr>
          <w:rFonts w:ascii="NobelCE Lt" w:hAnsi="NobelCE Lt"/>
          <w:sz w:val="24"/>
          <w:szCs w:val="24"/>
        </w:rPr>
        <w:t xml:space="preserve">: </w:t>
      </w:r>
      <w:hyperlink r:id="rId9" w:history="1">
        <w:r w:rsidRPr="002C4771">
          <w:rPr>
            <w:rStyle w:val="Hipercze"/>
            <w:rFonts w:ascii="NobelCE Lt" w:hAnsi="NobelCE Lt"/>
            <w:sz w:val="24"/>
            <w:szCs w:val="24"/>
          </w:rPr>
          <w:t>https://doualocuri.ro/aisha-iubirea-dintre-om-si-masina-interviu-cu-keitarou-hinoue-interior-designer-la-lexus/</w:t>
        </w:r>
      </w:hyperlink>
      <w:r>
        <w:rPr>
          <w:rFonts w:ascii="NobelCE Lt" w:hAnsi="NobelCE Lt"/>
          <w:sz w:val="24"/>
          <w:szCs w:val="24"/>
        </w:rPr>
        <w:t>.</w:t>
      </w:r>
    </w:p>
    <w:p w14:paraId="169DB4C7" w14:textId="77777777" w:rsidR="00C3783D" w:rsidRPr="00F3529C" w:rsidRDefault="00C3783D" w:rsidP="00C3783D">
      <w:pPr>
        <w:spacing w:after="0"/>
        <w:rPr>
          <w:rFonts w:ascii="NobelCE Lt" w:hAnsi="NobelCE Lt"/>
          <w:sz w:val="24"/>
          <w:szCs w:val="24"/>
        </w:rPr>
      </w:pPr>
    </w:p>
    <w:p w14:paraId="5F6C96DC" w14:textId="626EC272" w:rsid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4E2677CA" w14:textId="77777777" w:rsidR="00C3783D" w:rsidRPr="00F3529C" w:rsidRDefault="00C3783D" w:rsidP="00F3529C">
      <w:pPr>
        <w:spacing w:after="0"/>
        <w:rPr>
          <w:rFonts w:ascii="NobelCE Lt" w:hAnsi="NobelCE Lt"/>
          <w:sz w:val="24"/>
          <w:szCs w:val="24"/>
        </w:rPr>
      </w:pPr>
    </w:p>
    <w:sectPr w:rsidR="00C3783D" w:rsidRPr="00F352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E23C" w14:textId="77777777" w:rsidR="00365099" w:rsidRDefault="00365099">
      <w:pPr>
        <w:spacing w:after="0" w:line="240" w:lineRule="auto"/>
      </w:pPr>
      <w:r>
        <w:separator/>
      </w:r>
    </w:p>
  </w:endnote>
  <w:endnote w:type="continuationSeparator" w:id="0">
    <w:p w14:paraId="0A1AAABA" w14:textId="77777777" w:rsidR="00365099" w:rsidRDefault="0036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D7FC" w14:textId="77777777" w:rsidR="00365099" w:rsidRDefault="00365099">
      <w:pPr>
        <w:spacing w:after="0" w:line="240" w:lineRule="auto"/>
      </w:pPr>
      <w:r>
        <w:separator/>
      </w:r>
    </w:p>
  </w:footnote>
  <w:footnote w:type="continuationSeparator" w:id="0">
    <w:p w14:paraId="2E8AC83B" w14:textId="77777777" w:rsidR="00365099" w:rsidRDefault="0036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F96533"/>
    <w:multiLevelType w:val="hybridMultilevel"/>
    <w:tmpl w:val="5A9E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27490"/>
    <w:rsid w:val="000349C1"/>
    <w:rsid w:val="00035533"/>
    <w:rsid w:val="00047DC3"/>
    <w:rsid w:val="00056B40"/>
    <w:rsid w:val="00056CF8"/>
    <w:rsid w:val="00061B5B"/>
    <w:rsid w:val="000830E6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6746"/>
    <w:rsid w:val="001D7180"/>
    <w:rsid w:val="001E329D"/>
    <w:rsid w:val="001F3CE3"/>
    <w:rsid w:val="00200121"/>
    <w:rsid w:val="00211F65"/>
    <w:rsid w:val="00226DFC"/>
    <w:rsid w:val="0023043B"/>
    <w:rsid w:val="00233B3A"/>
    <w:rsid w:val="002340BA"/>
    <w:rsid w:val="002508E9"/>
    <w:rsid w:val="002561BA"/>
    <w:rsid w:val="0026195B"/>
    <w:rsid w:val="00266CD1"/>
    <w:rsid w:val="00271713"/>
    <w:rsid w:val="00275B46"/>
    <w:rsid w:val="002821E3"/>
    <w:rsid w:val="0028357F"/>
    <w:rsid w:val="00286C91"/>
    <w:rsid w:val="002901BF"/>
    <w:rsid w:val="00294132"/>
    <w:rsid w:val="002A5C2A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E6F7E"/>
    <w:rsid w:val="002F1393"/>
    <w:rsid w:val="002F1DF7"/>
    <w:rsid w:val="002F314F"/>
    <w:rsid w:val="00305592"/>
    <w:rsid w:val="00325464"/>
    <w:rsid w:val="003263EB"/>
    <w:rsid w:val="0036097D"/>
    <w:rsid w:val="00365099"/>
    <w:rsid w:val="003665B6"/>
    <w:rsid w:val="003846D5"/>
    <w:rsid w:val="00385EB2"/>
    <w:rsid w:val="00391B60"/>
    <w:rsid w:val="0039389F"/>
    <w:rsid w:val="00396AC4"/>
    <w:rsid w:val="003A4792"/>
    <w:rsid w:val="003B44BD"/>
    <w:rsid w:val="003B5A49"/>
    <w:rsid w:val="003B6953"/>
    <w:rsid w:val="003B7ABE"/>
    <w:rsid w:val="003C29A5"/>
    <w:rsid w:val="003C3342"/>
    <w:rsid w:val="003C3EE7"/>
    <w:rsid w:val="003C4B24"/>
    <w:rsid w:val="003D1760"/>
    <w:rsid w:val="003D43EB"/>
    <w:rsid w:val="003D501D"/>
    <w:rsid w:val="003E33AC"/>
    <w:rsid w:val="003F002F"/>
    <w:rsid w:val="003F322C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74A5A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D3609"/>
    <w:rsid w:val="005D6B93"/>
    <w:rsid w:val="005D7735"/>
    <w:rsid w:val="005F2F2A"/>
    <w:rsid w:val="005F6E1F"/>
    <w:rsid w:val="0061309C"/>
    <w:rsid w:val="006250EF"/>
    <w:rsid w:val="00632F7B"/>
    <w:rsid w:val="00634B3B"/>
    <w:rsid w:val="00643F88"/>
    <w:rsid w:val="00656513"/>
    <w:rsid w:val="0067112A"/>
    <w:rsid w:val="00682E8B"/>
    <w:rsid w:val="006837BB"/>
    <w:rsid w:val="00692FA1"/>
    <w:rsid w:val="00695C4F"/>
    <w:rsid w:val="006A70A3"/>
    <w:rsid w:val="006B3144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4030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2445"/>
    <w:rsid w:val="008A40AB"/>
    <w:rsid w:val="008A701D"/>
    <w:rsid w:val="008A7CDA"/>
    <w:rsid w:val="008B309F"/>
    <w:rsid w:val="008C514D"/>
    <w:rsid w:val="0090714D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A5AAA"/>
    <w:rsid w:val="00BB296D"/>
    <w:rsid w:val="00BC73C9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3277C"/>
    <w:rsid w:val="00C3783D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16410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3B6A"/>
    <w:rsid w:val="00DD6DE9"/>
    <w:rsid w:val="00DF0353"/>
    <w:rsid w:val="00DF71E5"/>
    <w:rsid w:val="00E02D6B"/>
    <w:rsid w:val="00E1607C"/>
    <w:rsid w:val="00E20475"/>
    <w:rsid w:val="00E26D83"/>
    <w:rsid w:val="00E2704A"/>
    <w:rsid w:val="00E270A8"/>
    <w:rsid w:val="00E37601"/>
    <w:rsid w:val="00E44D5B"/>
    <w:rsid w:val="00E45AA2"/>
    <w:rsid w:val="00E50CC7"/>
    <w:rsid w:val="00E561B6"/>
    <w:rsid w:val="00E6476E"/>
    <w:rsid w:val="00E65585"/>
    <w:rsid w:val="00E7637C"/>
    <w:rsid w:val="00E84BD9"/>
    <w:rsid w:val="00EA1BE0"/>
    <w:rsid w:val="00EA32EC"/>
    <w:rsid w:val="00EA3D2D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3529C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DD3B6A"/>
  </w:style>
  <w:style w:type="character" w:styleId="Nierozpoznanawzmianka">
    <w:name w:val="Unresolved Mention"/>
    <w:basedOn w:val="Domylnaczcionkaakapitu"/>
    <w:uiPriority w:val="99"/>
    <w:semiHidden/>
    <w:unhideWhenUsed/>
    <w:rsid w:val="00DD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ualocuri.ro/aisha-iubirea-dintre-om-si-masina-interviu-cu-keitarou-hinoue-interior-designer-la-lexus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826F-DBF4-684C-891B-C7AF5F65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2020-10-29T14:59:00Z</dcterms:created>
  <dcterms:modified xsi:type="dcterms:W3CDTF">2020-10-29T14:59:00Z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