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E583292" w:rsidR="00BA0D15" w:rsidRPr="007937F8" w:rsidRDefault="004469A0" w:rsidP="00BA0D15">
      <w:pPr>
        <w:ind w:right="39"/>
      </w:pPr>
      <w:r>
        <w:rPr>
          <w:rFonts w:ascii="NobelCE Lt" w:hAnsi="NobelCE Lt"/>
          <w:sz w:val="24"/>
          <w:szCs w:val="24"/>
        </w:rPr>
        <w:t>21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594E5C">
        <w:rPr>
          <w:rFonts w:ascii="NobelCE Lt" w:hAnsi="NobelCE Lt"/>
          <w:sz w:val="24"/>
          <w:szCs w:val="24"/>
        </w:rPr>
        <w:t xml:space="preserve">MAJA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4084C90E" w:rsidR="00EC0737" w:rsidRPr="004469A0" w:rsidRDefault="00DF0353" w:rsidP="00966810">
      <w:pPr>
        <w:rPr>
          <w:rFonts w:ascii="NobelCE Lt" w:hAnsi="NobelCE Lt"/>
          <w:b/>
          <w:sz w:val="36"/>
          <w:szCs w:val="36"/>
        </w:rPr>
      </w:pPr>
      <w:r w:rsidRPr="004469A0">
        <w:rPr>
          <w:rFonts w:ascii="NobelCE Lt" w:hAnsi="NobelCE Lt"/>
          <w:b/>
          <w:sz w:val="36"/>
          <w:szCs w:val="36"/>
        </w:rPr>
        <w:t>LEXUS LC CONVERTIBLE ZAPEWNIA PEŁNY KOMFORT I OPTYMALNĄ TEMPERATURĘ W OTWARTEJ KABINIE</w:t>
      </w:r>
    </w:p>
    <w:bookmarkEnd w:id="0"/>
    <w:p w14:paraId="231850D9" w14:textId="3C466E10" w:rsidR="00D125B1" w:rsidRPr="004469A0" w:rsidRDefault="00D125B1" w:rsidP="00D125B1">
      <w:pPr>
        <w:rPr>
          <w:rFonts w:ascii="NobelCE Lt" w:hAnsi="NobelCE Lt"/>
          <w:sz w:val="24"/>
          <w:szCs w:val="24"/>
        </w:rPr>
      </w:pPr>
    </w:p>
    <w:p w14:paraId="74F91D72" w14:textId="77777777" w:rsidR="000349C1" w:rsidRPr="004469A0" w:rsidRDefault="000349C1" w:rsidP="00D125B1">
      <w:pPr>
        <w:rPr>
          <w:rFonts w:ascii="NobelCE Lt" w:hAnsi="NobelCE Lt"/>
          <w:sz w:val="24"/>
          <w:szCs w:val="24"/>
        </w:rPr>
      </w:pPr>
    </w:p>
    <w:p w14:paraId="50C02852" w14:textId="77777777" w:rsidR="00DF0353" w:rsidRPr="00DF0353" w:rsidRDefault="00DF0353" w:rsidP="00DF0353">
      <w:pPr>
        <w:pStyle w:val="Akapitzlist"/>
        <w:numPr>
          <w:ilvl w:val="0"/>
          <w:numId w:val="14"/>
        </w:numPr>
        <w:spacing w:after="0"/>
        <w:rPr>
          <w:rFonts w:ascii="NobelCE Lt" w:hAnsi="NobelCE Lt"/>
          <w:b/>
          <w:sz w:val="24"/>
          <w:szCs w:val="24"/>
        </w:rPr>
      </w:pPr>
      <w:r w:rsidRPr="00DF0353">
        <w:rPr>
          <w:rFonts w:ascii="NobelCE Lt" w:hAnsi="NobelCE Lt"/>
          <w:b/>
          <w:sz w:val="24"/>
          <w:szCs w:val="24"/>
        </w:rPr>
        <w:t xml:space="preserve">LC </w:t>
      </w:r>
      <w:proofErr w:type="spellStart"/>
      <w:r w:rsidRPr="00DF0353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DF0353">
        <w:rPr>
          <w:rFonts w:ascii="NobelCE Lt" w:hAnsi="NobelCE Lt"/>
          <w:b/>
          <w:sz w:val="24"/>
          <w:szCs w:val="24"/>
        </w:rPr>
        <w:t xml:space="preserve"> zapewnia doskonały komfort podróżowania, zarówno z otwartym, jak i zamkniętym dachem</w:t>
      </w:r>
    </w:p>
    <w:p w14:paraId="76D7C434" w14:textId="77777777" w:rsidR="00DF0353" w:rsidRPr="00DF0353" w:rsidRDefault="00DF0353" w:rsidP="00DF0353">
      <w:pPr>
        <w:pStyle w:val="Akapitzlist"/>
        <w:numPr>
          <w:ilvl w:val="0"/>
          <w:numId w:val="14"/>
        </w:numPr>
        <w:spacing w:after="0"/>
        <w:rPr>
          <w:rFonts w:ascii="NobelCE Lt" w:hAnsi="NobelCE Lt"/>
          <w:b/>
          <w:sz w:val="24"/>
          <w:szCs w:val="24"/>
        </w:rPr>
      </w:pPr>
      <w:r w:rsidRPr="00DF0353">
        <w:rPr>
          <w:rFonts w:ascii="NobelCE Lt" w:hAnsi="NobelCE Lt"/>
          <w:b/>
          <w:sz w:val="24"/>
          <w:szCs w:val="24"/>
        </w:rPr>
        <w:t xml:space="preserve">Kontrola przepływu powietrza i Lexus </w:t>
      </w:r>
      <w:proofErr w:type="spellStart"/>
      <w:r w:rsidRPr="00DF0353">
        <w:rPr>
          <w:rFonts w:ascii="NobelCE Lt" w:hAnsi="NobelCE Lt"/>
          <w:b/>
          <w:sz w:val="24"/>
          <w:szCs w:val="24"/>
        </w:rPr>
        <w:t>Climate</w:t>
      </w:r>
      <w:proofErr w:type="spellEnd"/>
      <w:r w:rsidRPr="00DF035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DF0353">
        <w:rPr>
          <w:rFonts w:ascii="NobelCE Lt" w:hAnsi="NobelCE Lt"/>
          <w:b/>
          <w:sz w:val="24"/>
          <w:szCs w:val="24"/>
        </w:rPr>
        <w:t>Concierge</w:t>
      </w:r>
      <w:proofErr w:type="spellEnd"/>
      <w:r w:rsidRPr="00DF0353">
        <w:rPr>
          <w:rFonts w:ascii="NobelCE Lt" w:hAnsi="NobelCE Lt"/>
          <w:b/>
          <w:sz w:val="24"/>
          <w:szCs w:val="24"/>
        </w:rPr>
        <w:t xml:space="preserve"> utrzymują idealną temperaturę w kabinie</w:t>
      </w:r>
    </w:p>
    <w:p w14:paraId="4E8EE6BE" w14:textId="77777777" w:rsidR="00DF0353" w:rsidRPr="00DF0353" w:rsidRDefault="00DF0353" w:rsidP="00DF0353">
      <w:pPr>
        <w:pStyle w:val="Akapitzlist"/>
        <w:numPr>
          <w:ilvl w:val="0"/>
          <w:numId w:val="14"/>
        </w:numPr>
        <w:spacing w:after="0"/>
        <w:rPr>
          <w:rFonts w:ascii="NobelCE Lt" w:hAnsi="NobelCE Lt"/>
          <w:b/>
          <w:sz w:val="24"/>
          <w:szCs w:val="24"/>
        </w:rPr>
      </w:pPr>
      <w:r w:rsidRPr="00DF0353">
        <w:rPr>
          <w:rFonts w:ascii="NobelCE Lt" w:hAnsi="NobelCE Lt"/>
          <w:b/>
          <w:sz w:val="24"/>
          <w:szCs w:val="24"/>
        </w:rPr>
        <w:t>Aerodynamiczne osłony z odpowiednim wyprofilowaniem linii nadwozia i owiewką</w:t>
      </w:r>
    </w:p>
    <w:p w14:paraId="6DE32FFE" w14:textId="5B36D792" w:rsidR="001D22AB" w:rsidRPr="00DF0353" w:rsidRDefault="00DF0353" w:rsidP="00DF0353">
      <w:pPr>
        <w:pStyle w:val="Akapitzlist"/>
        <w:numPr>
          <w:ilvl w:val="0"/>
          <w:numId w:val="14"/>
        </w:numPr>
        <w:spacing w:after="0"/>
        <w:rPr>
          <w:rFonts w:ascii="NobelCE Lt" w:hAnsi="NobelCE Lt"/>
          <w:b/>
          <w:sz w:val="24"/>
          <w:szCs w:val="24"/>
        </w:rPr>
      </w:pPr>
      <w:r w:rsidRPr="00DF0353">
        <w:rPr>
          <w:rFonts w:ascii="NobelCE Lt" w:hAnsi="NobelCE Lt"/>
          <w:b/>
          <w:sz w:val="24"/>
          <w:szCs w:val="24"/>
        </w:rPr>
        <w:t>Przeciwwiatrowa osłona z siatki, redukująca przy wyższych prędkościach pęd powietrza</w:t>
      </w:r>
    </w:p>
    <w:p w14:paraId="68DF2E9C" w14:textId="30139CA7" w:rsidR="002C373F" w:rsidRDefault="002C373F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B6D8E60" w14:textId="77777777" w:rsidR="00DF0353" w:rsidRPr="00D01F87" w:rsidRDefault="00DF0353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AC73B62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Wiatr we włosach to jedna z największych przyjemności podczas jazdy kabrioletem, która sprawia, że w trakcie przejażdżki na otwartej przestrzeni można się poczuć bliżej otaczającego świata.</w:t>
      </w:r>
    </w:p>
    <w:p w14:paraId="783E1A4E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01841E59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 xml:space="preserve">Wydaje się, że to prosta koncepcja, ale w nowym LC </w:t>
      </w:r>
      <w:proofErr w:type="spellStart"/>
      <w:r w:rsidRPr="00DF0353">
        <w:rPr>
          <w:rFonts w:ascii="NobelCE Lt" w:hAnsi="NobelCE Lt"/>
          <w:sz w:val="24"/>
          <w:szCs w:val="24"/>
        </w:rPr>
        <w:t>Convertible</w:t>
      </w:r>
      <w:proofErr w:type="spellEnd"/>
      <w:r w:rsidRPr="00DF0353">
        <w:rPr>
          <w:rFonts w:ascii="NobelCE Lt" w:hAnsi="NobelCE Lt"/>
          <w:sz w:val="24"/>
          <w:szCs w:val="24"/>
        </w:rPr>
        <w:t xml:space="preserve"> Lexus dołożył wyjątkowych starań, aby mieć pewność, że złożenie dachu nie będzie się wiązać z obniżeniem komfortu. Celem tych zabiegów było zapobieżenie schładzaniu dolnych partii ciała zimnym powietrzem, przy jednoczesnym zachowaniu kontroli nad temperaturą i przepływem powietrza wokół głowy i ramion, aby kierowca mógł cieszyć się orzeźwiającą bryzą, nie odczuwając zimna.</w:t>
      </w:r>
    </w:p>
    <w:p w14:paraId="48FDB238" w14:textId="77777777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448CE11F" w14:textId="7A23C306" w:rsidR="00DF0353" w:rsidRPr="00DF0353" w:rsidRDefault="00DF0353" w:rsidP="00DF0353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DF0353">
        <w:rPr>
          <w:rFonts w:ascii="NobelCE Lt" w:hAnsi="NobelCE Lt"/>
          <w:b/>
          <w:bCs/>
          <w:sz w:val="24"/>
          <w:szCs w:val="24"/>
        </w:rPr>
        <w:t>IDEALNY KOMFORT, GDY JEST GORĄCO LUB ZIMNO</w:t>
      </w:r>
    </w:p>
    <w:p w14:paraId="6BA54338" w14:textId="47AADDB1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Kiedy dach jest złożony, kabina samochodu staje się zupełnie innym środowiskiem. Aby utrzymać w niej właściwą temperaturę, konieczne staje się dokonywanie precyzyjnych korekt ustawienia klimatyzacji.</w:t>
      </w:r>
    </w:p>
    <w:p w14:paraId="0107B6DB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3E10A24C" w14:textId="1FFEA416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 xml:space="preserve">LC </w:t>
      </w:r>
      <w:proofErr w:type="spellStart"/>
      <w:r w:rsidRPr="00DF0353">
        <w:rPr>
          <w:rFonts w:ascii="NobelCE Lt" w:hAnsi="NobelCE Lt"/>
          <w:sz w:val="24"/>
          <w:szCs w:val="24"/>
        </w:rPr>
        <w:t>Convertible</w:t>
      </w:r>
      <w:proofErr w:type="spellEnd"/>
      <w:r w:rsidRPr="00DF0353">
        <w:rPr>
          <w:rFonts w:ascii="NobelCE Lt" w:hAnsi="NobelCE Lt"/>
          <w:sz w:val="24"/>
          <w:szCs w:val="24"/>
        </w:rPr>
        <w:t xml:space="preserve"> ma sterowanie klimatyzacją podczas jazdy z otwartym dachem, które za pomocą czujnika automatycznie wykrywa, czy jest on opuszczony czy zamknięty i odpowiednio dostosowuje jej wydajność. Gdy dach jest otwarty, pod uwagę do obliczenia właściwych parametrów ustawień klimatyzacji i przepływu powietrza są brane takie czynniki, jak ilość światła słonecznego, zewnętrzna temperatura oraz prędkość samochodu.</w:t>
      </w:r>
    </w:p>
    <w:p w14:paraId="06E9A023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1F2F0744" w14:textId="4BB109E9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Wbudowane w zagłówki, regulowane nawiewy ciepłego powietrza kierują je na szyję, dzięki czemu od razu czuje się ciepło. Zaprojektowano je tak, by były odpowiednie dla osób o różnym wzroście. Włączają się automatycznie, ale można też użyć sterowania ręcznego z trójstopniowym zakresem regulacji temperatury.</w:t>
      </w:r>
    </w:p>
    <w:p w14:paraId="61D611C3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6A368462" w14:textId="77777777" w:rsidR="00DF0353" w:rsidRPr="00DF0353" w:rsidRDefault="00DF0353" w:rsidP="00DF0353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DF0353">
        <w:rPr>
          <w:rFonts w:ascii="NobelCE Lt" w:hAnsi="NobelCE Lt"/>
          <w:b/>
          <w:bCs/>
          <w:sz w:val="24"/>
          <w:szCs w:val="24"/>
        </w:rPr>
        <w:t>LEXUS CLIMATE CONCIERGE</w:t>
      </w:r>
    </w:p>
    <w:p w14:paraId="488184C9" w14:textId="6C744D63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 xml:space="preserve">Inteligentny </w:t>
      </w:r>
      <w:proofErr w:type="spellStart"/>
      <w:r w:rsidRPr="00DF0353">
        <w:rPr>
          <w:rFonts w:ascii="NobelCE Lt" w:hAnsi="NobelCE Lt"/>
          <w:sz w:val="24"/>
          <w:szCs w:val="24"/>
        </w:rPr>
        <w:t>Climate</w:t>
      </w:r>
      <w:proofErr w:type="spellEnd"/>
      <w:r w:rsidRPr="00DF035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F0353">
        <w:rPr>
          <w:rFonts w:ascii="NobelCE Lt" w:hAnsi="NobelCE Lt"/>
          <w:sz w:val="24"/>
          <w:szCs w:val="24"/>
        </w:rPr>
        <w:t>Concierge</w:t>
      </w:r>
      <w:proofErr w:type="spellEnd"/>
      <w:r w:rsidRPr="00DF0353">
        <w:rPr>
          <w:rFonts w:ascii="NobelCE Lt" w:hAnsi="NobelCE Lt"/>
          <w:sz w:val="24"/>
          <w:szCs w:val="24"/>
        </w:rPr>
        <w:t xml:space="preserve"> Lexusa został dostosowany do użytku w kabriolecie, koordynując sterowanie automatyczną klimatyzacją, podgrzewaniem siedzeń i szyi oraz ogrzewaną kierownicą. Rozpoznaje nawet, gdy siedzenie pasażera nie jest zajęte, wyłączając ogrzewanie w celu zaoszczędzania energii.</w:t>
      </w:r>
    </w:p>
    <w:p w14:paraId="44C9D037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2BCFDD0D" w14:textId="0D45B490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 xml:space="preserve">W zgodzie ze słynną dbałością Lexusa o szczegóły oraz zasadami gościnności i absolutnego komfortu </w:t>
      </w:r>
      <w:proofErr w:type="spellStart"/>
      <w:r w:rsidRPr="00DF0353">
        <w:rPr>
          <w:rFonts w:ascii="NobelCE Lt" w:hAnsi="NobelCE Lt"/>
          <w:sz w:val="24"/>
          <w:szCs w:val="24"/>
        </w:rPr>
        <w:t>Omotenashi</w:t>
      </w:r>
      <w:proofErr w:type="spellEnd"/>
      <w:r w:rsidRPr="00DF0353">
        <w:rPr>
          <w:rFonts w:ascii="NobelCE Lt" w:hAnsi="NobelCE Lt"/>
          <w:sz w:val="24"/>
          <w:szCs w:val="24"/>
        </w:rPr>
        <w:t>, przepływ powietrza z klimatyzacji został nieznacznie podwyższony, aby zapewnić ciepło w kluczowych obszarach, takich jak wierzch spoczywających na kierownicy dłoni kierowcy.</w:t>
      </w:r>
    </w:p>
    <w:p w14:paraId="462C9EFA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606000E1" w14:textId="77777777" w:rsidR="00DF0353" w:rsidRPr="00DF0353" w:rsidRDefault="00DF0353" w:rsidP="00DF0353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DF0353">
        <w:rPr>
          <w:rFonts w:ascii="NobelCE Lt" w:hAnsi="NobelCE Lt"/>
          <w:b/>
          <w:bCs/>
          <w:sz w:val="24"/>
          <w:szCs w:val="24"/>
        </w:rPr>
        <w:t xml:space="preserve">ELEMENTY AERODYNAMICZNE </w:t>
      </w:r>
    </w:p>
    <w:p w14:paraId="5E0EAAAD" w14:textId="38DBAC2C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 xml:space="preserve">Lexus przyjrzał się również, w jaki sposób aerodynamika samochodu może odegrać rolę w utrzymaniu spokoju i komfortu w kabinie, po raz kolejny przyjmując skoncentrowane na człowieku podejście </w:t>
      </w:r>
      <w:proofErr w:type="spellStart"/>
      <w:r w:rsidRPr="00DF0353">
        <w:rPr>
          <w:rFonts w:ascii="NobelCE Lt" w:hAnsi="NobelCE Lt"/>
          <w:sz w:val="24"/>
          <w:szCs w:val="24"/>
        </w:rPr>
        <w:t>Omotenashi</w:t>
      </w:r>
      <w:proofErr w:type="spellEnd"/>
      <w:r w:rsidRPr="00DF0353">
        <w:rPr>
          <w:rFonts w:ascii="NobelCE Lt" w:hAnsi="NobelCE Lt"/>
          <w:sz w:val="24"/>
          <w:szCs w:val="24"/>
        </w:rPr>
        <w:t>.</w:t>
      </w:r>
    </w:p>
    <w:p w14:paraId="5E68D52C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73B6A11C" w14:textId="76C6D3DF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Po zbadaniu sposobu, w jaki powietrze opływa karoserię samochodu, gdy dach jest otwarty, inżynierowie stworzyli linie biegnące wzdłuż boków samochodu i wznoszące się tuż za tylnymi krawędziami drzwi, aby zetknąć się z pokrywą przestrzeni bagażowej, którą umieszczono na optymalnej wysokości. Ten szczegół zapewnia płynniejszy przepływ powietrza, który nie zakłóca podróży pasażerom samochodu.</w:t>
      </w:r>
    </w:p>
    <w:p w14:paraId="44BAF883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404FAF73" w14:textId="4A0DE8C6" w:rsid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Za tylnymi siedzeniami standardowo jest również montowana przezroczysta osłona przeciwwiatrowa, tłumiąca niepożądany przepływ powietrza i utrzymująca odpowiednio niski poziom hałasu w kabinie, aby pasażerowie mogli swobodnie prowadzić konwersację podczas jazdy z prędkością do około 60 km/h. Być może to niewielki element, ale zmniejsza przepływ powietrza wokół twarzy pasażerów o około 20%.</w:t>
      </w:r>
    </w:p>
    <w:p w14:paraId="12A7DD35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4FC58924" w14:textId="4CDDF599" w:rsidR="00DF0353" w:rsidRPr="00DF0353" w:rsidRDefault="00DF0353" w:rsidP="00DF0353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DF0353">
        <w:rPr>
          <w:rFonts w:ascii="NobelCE Lt" w:hAnsi="NobelCE Lt"/>
          <w:b/>
          <w:bCs/>
          <w:sz w:val="24"/>
          <w:szCs w:val="24"/>
        </w:rPr>
        <w:t>OSŁONA PRZECIWWIATROWA</w:t>
      </w:r>
    </w:p>
    <w:p w14:paraId="682AF8AD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Dla zapewnienia większego komfortu podczas jazdy z wyższymi prędkościami, można podnieść osłonę przeciwwiatrową, która w jeszcze większym stopniu zmniejsza przepływ powietrza wokół głowy (o około 67% przy 100 km/h). Specjalna siatka znajduje się za tylnymi siedzeniami i może pozostać na swoim miejscu, gdy dach zostanie podniesiony.</w:t>
      </w:r>
    </w:p>
    <w:p w14:paraId="5392F371" w14:textId="77777777" w:rsidR="00DF0353" w:rsidRPr="00DF0353" w:rsidRDefault="00DF0353" w:rsidP="00DF0353">
      <w:pPr>
        <w:spacing w:after="0"/>
        <w:rPr>
          <w:rFonts w:ascii="NobelCE Lt" w:hAnsi="NobelCE Lt"/>
          <w:sz w:val="24"/>
          <w:szCs w:val="24"/>
        </w:rPr>
      </w:pPr>
    </w:p>
    <w:p w14:paraId="2611C4F7" w14:textId="479213C9" w:rsidR="00D01F87" w:rsidRPr="004469A0" w:rsidRDefault="00DF0353" w:rsidP="00DF0353">
      <w:pPr>
        <w:spacing w:after="0"/>
        <w:rPr>
          <w:rFonts w:ascii="NobelCE Lt" w:hAnsi="NobelCE Lt"/>
          <w:sz w:val="24"/>
          <w:szCs w:val="24"/>
        </w:rPr>
      </w:pPr>
      <w:r w:rsidRPr="00DF0353">
        <w:rPr>
          <w:rFonts w:ascii="NobelCE Lt" w:hAnsi="NobelCE Lt"/>
          <w:sz w:val="24"/>
          <w:szCs w:val="24"/>
        </w:rPr>
        <w:t>Przetestowano wiele różnych wzorów siatki, zanim wybrano najbardziej skuteczny projekt. Szczególną uwagę zwrócono również na wygląd osłony przeciwwiatrowej, dzięki czemu idealnie komponuje się z luksusowym wnętrzem kabrioletu.</w:t>
      </w:r>
    </w:p>
    <w:sectPr w:rsidR="00D01F87" w:rsidRPr="00446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9AFD1" w14:textId="77777777" w:rsidR="00090FD5" w:rsidRDefault="00090FD5">
      <w:pPr>
        <w:spacing w:after="0" w:line="240" w:lineRule="auto"/>
      </w:pPr>
      <w:r>
        <w:separator/>
      </w:r>
    </w:p>
  </w:endnote>
  <w:endnote w:type="continuationSeparator" w:id="0">
    <w:p w14:paraId="4610E805" w14:textId="77777777" w:rsidR="00090FD5" w:rsidRDefault="0009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5153" w14:textId="77777777" w:rsidR="00090FD5" w:rsidRDefault="00090FD5">
      <w:pPr>
        <w:spacing w:after="0" w:line="240" w:lineRule="auto"/>
      </w:pPr>
      <w:r>
        <w:separator/>
      </w:r>
    </w:p>
  </w:footnote>
  <w:footnote w:type="continuationSeparator" w:id="0">
    <w:p w14:paraId="633E5AFD" w14:textId="77777777" w:rsidR="00090FD5" w:rsidRDefault="0009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0FD5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314F"/>
    <w:rsid w:val="00305592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69A0"/>
    <w:rsid w:val="004578D7"/>
    <w:rsid w:val="00474289"/>
    <w:rsid w:val="0049441A"/>
    <w:rsid w:val="004A42A9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94E5C"/>
    <w:rsid w:val="005B5014"/>
    <w:rsid w:val="005D6B93"/>
    <w:rsid w:val="005D7735"/>
    <w:rsid w:val="005F6E1F"/>
    <w:rsid w:val="006250EF"/>
    <w:rsid w:val="00632F7B"/>
    <w:rsid w:val="00634B3B"/>
    <w:rsid w:val="006837BB"/>
    <w:rsid w:val="00692FA1"/>
    <w:rsid w:val="00695C4F"/>
    <w:rsid w:val="006A70A3"/>
    <w:rsid w:val="006C6896"/>
    <w:rsid w:val="006D16BB"/>
    <w:rsid w:val="006D49C0"/>
    <w:rsid w:val="006E752A"/>
    <w:rsid w:val="006F678E"/>
    <w:rsid w:val="00713956"/>
    <w:rsid w:val="007162F2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18CA"/>
    <w:rsid w:val="0084347D"/>
    <w:rsid w:val="008436C7"/>
    <w:rsid w:val="00851A31"/>
    <w:rsid w:val="00864699"/>
    <w:rsid w:val="00891722"/>
    <w:rsid w:val="008927F6"/>
    <w:rsid w:val="008A40AB"/>
    <w:rsid w:val="008A7CDA"/>
    <w:rsid w:val="008B309F"/>
    <w:rsid w:val="008C514D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4E98"/>
    <w:rsid w:val="0098539C"/>
    <w:rsid w:val="009A7104"/>
    <w:rsid w:val="009B0FAC"/>
    <w:rsid w:val="009B312F"/>
    <w:rsid w:val="009C5ED9"/>
    <w:rsid w:val="009F0003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49C4"/>
    <w:rsid w:val="00D61F12"/>
    <w:rsid w:val="00D7106F"/>
    <w:rsid w:val="00DD6DE9"/>
    <w:rsid w:val="00DF0353"/>
    <w:rsid w:val="00DF71E5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1CD9-50DD-4651-A726-38BE8AD9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2020-05-20T14:33:00Z</dcterms:created>
  <dcterms:modified xsi:type="dcterms:W3CDTF">2020-05-20T14:33:00Z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