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8739F" w14:textId="77777777" w:rsidR="00041E5A" w:rsidRPr="00F86C66" w:rsidRDefault="00832FB2" w:rsidP="00C15611">
      <w:pPr>
        <w:spacing w:line="280" w:lineRule="exact"/>
        <w:ind w:right="39"/>
        <w:rPr>
          <w:color w:val="000000" w:themeColor="text1"/>
          <w:lang w:val="pl-PL"/>
        </w:rPr>
      </w:pPr>
      <w:r w:rsidRPr="00F86C66">
        <w:rPr>
          <w:color w:val="000000" w:themeColor="text1"/>
          <w:lang w:val="pl-PL"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8661E" wp14:editId="7762410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0" cy="1135380"/>
                <wp:effectExtent l="0" t="0" r="19050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53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FF15E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0" to="0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3D27CF" w:rsidRPr="00F86C66">
        <w:rPr>
          <w:rFonts w:ascii="Nobel-Light" w:eastAsia="レクサスロダン Pro M" w:hAnsi="Nobel-Light" w:cs="Nobel-Light"/>
          <w:color w:val="000000" w:themeColor="text1"/>
          <w:sz w:val="72"/>
          <w:szCs w:val="56"/>
          <w:lang w:val="pl-PL" w:eastAsia="ja-JP"/>
        </w:rPr>
        <w:drawing>
          <wp:anchor distT="0" distB="0" distL="114300" distR="114300" simplePos="0" relativeHeight="251687936" behindDoc="0" locked="0" layoutInCell="1" allowOverlap="1" wp14:anchorId="0F665363" wp14:editId="6399B156">
            <wp:simplePos x="0" y="0"/>
            <wp:positionH relativeFrom="page">
              <wp:posOffset>4800233</wp:posOffset>
            </wp:positionH>
            <wp:positionV relativeFrom="page">
              <wp:posOffset>577482</wp:posOffset>
            </wp:positionV>
            <wp:extent cx="1657350" cy="1657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7CF" w:rsidRPr="00F86C66">
        <w:rPr>
          <w:color w:val="000000" w:themeColor="text1"/>
          <w:lang w:val="pl-PL"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52F2C" wp14:editId="055F794A">
                <wp:simplePos x="0" y="0"/>
                <wp:positionH relativeFrom="column">
                  <wp:posOffset>96253</wp:posOffset>
                </wp:positionH>
                <wp:positionV relativeFrom="page">
                  <wp:posOffset>902368</wp:posOffset>
                </wp:positionV>
                <wp:extent cx="3543300" cy="1443790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443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B87690" w14:textId="77777777" w:rsidR="00064D21" w:rsidRPr="00423328" w:rsidRDefault="003D27CF" w:rsidP="00064D21">
                            <w:pPr>
                              <w:spacing w:after="0" w:line="640" w:lineRule="exact"/>
                              <w:rPr>
                                <w:rFonts w:ascii="Nobel-Regular" w:hAnsi="Nobel-Regular" w:cs="Nobel-Regular"/>
                                <w:sz w:val="52"/>
                                <w:szCs w:val="68"/>
                              </w:rPr>
                            </w:pPr>
                            <w:r w:rsidRPr="003D27CF">
                              <w:rPr>
                                <w:rFonts w:ascii="Nobel-Regular" w:hAnsi="Nobel-Regular" w:cs="Nobel-Regular"/>
                                <w:sz w:val="52"/>
                                <w:szCs w:val="68"/>
                              </w:rPr>
                              <w:t>THE LEXUS REVOLUTION: 30 YEARS OF AMAZING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52F2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.6pt;margin-top:71.05pt;width:279pt;height:113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" filled="f" stroked="f" strokeweight=".5pt">
                <v:textbox inset="0,0,0,0">
                  <w:txbxContent>
                    <w:p w14:paraId="03B87690" w14:textId="77777777" w:rsidR="00064D21" w:rsidRPr="00423328" w:rsidRDefault="003D27CF" w:rsidP="00064D21">
                      <w:pPr>
                        <w:spacing w:after="0" w:line="640" w:lineRule="exact"/>
                        <w:rPr>
                          <w:rFonts w:ascii="Nobel-Regular" w:hAnsi="Nobel-Regular" w:cs="Nobel-Regular"/>
                          <w:sz w:val="52"/>
                          <w:szCs w:val="68"/>
                        </w:rPr>
                      </w:pPr>
                      <w:r w:rsidRPr="003D27CF">
                        <w:rPr>
                          <w:rFonts w:ascii="Nobel-Regular" w:hAnsi="Nobel-Regular" w:cs="Nobel-Regular"/>
                          <w:sz w:val="52"/>
                          <w:szCs w:val="68"/>
                        </w:rPr>
                        <w:t>THE LEXUS REVOLUTION: 30 YEARS OF AMAZING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8787CB2" w14:textId="77777777" w:rsidR="00064D21" w:rsidRPr="00F86C66" w:rsidRDefault="00064D21" w:rsidP="00C15611">
      <w:pPr>
        <w:spacing w:line="280" w:lineRule="exact"/>
        <w:ind w:right="39"/>
        <w:rPr>
          <w:color w:val="000000" w:themeColor="text1"/>
          <w:lang w:val="pl-PL"/>
        </w:rPr>
      </w:pPr>
    </w:p>
    <w:p w14:paraId="01547BA7" w14:textId="77777777" w:rsidR="00064D21" w:rsidRPr="00F86C66" w:rsidRDefault="00064D21" w:rsidP="00C15611">
      <w:pPr>
        <w:spacing w:line="280" w:lineRule="exact"/>
        <w:ind w:right="39"/>
        <w:rPr>
          <w:color w:val="000000" w:themeColor="text1"/>
          <w:lang w:val="pl-PL"/>
        </w:rPr>
      </w:pPr>
    </w:p>
    <w:p w14:paraId="211877FB" w14:textId="77777777" w:rsidR="003D27CF" w:rsidRPr="00F86C66" w:rsidRDefault="003D27CF" w:rsidP="00C15611">
      <w:pPr>
        <w:spacing w:line="280" w:lineRule="exact"/>
        <w:rPr>
          <w:rFonts w:cs="Nobel-Book"/>
          <w:sz w:val="24"/>
          <w:szCs w:val="24"/>
          <w:lang w:val="pl-PL"/>
        </w:rPr>
      </w:pPr>
    </w:p>
    <w:p w14:paraId="42BFA882" w14:textId="77777777" w:rsidR="003D27CF" w:rsidRPr="00F86C66" w:rsidRDefault="003D27CF" w:rsidP="00C15611">
      <w:pPr>
        <w:spacing w:line="280" w:lineRule="exact"/>
        <w:rPr>
          <w:rFonts w:cs="Nobel-Book"/>
          <w:sz w:val="24"/>
          <w:szCs w:val="24"/>
          <w:lang w:val="pl-PL"/>
        </w:rPr>
      </w:pPr>
    </w:p>
    <w:p w14:paraId="4DB05DC7" w14:textId="77777777" w:rsidR="00832FB2" w:rsidRPr="00F86C66" w:rsidRDefault="00832FB2" w:rsidP="00C15611">
      <w:pPr>
        <w:spacing w:line="280" w:lineRule="exact"/>
        <w:rPr>
          <w:rFonts w:cs="Nobel-Book"/>
          <w:sz w:val="28"/>
          <w:szCs w:val="24"/>
          <w:lang w:val="pl-PL"/>
        </w:rPr>
      </w:pPr>
    </w:p>
    <w:p w14:paraId="020A75A9" w14:textId="77777777" w:rsidR="00832FB2" w:rsidRPr="00F86C66" w:rsidRDefault="00832FB2" w:rsidP="00C15611">
      <w:pPr>
        <w:spacing w:line="280" w:lineRule="exact"/>
        <w:rPr>
          <w:rFonts w:cs="Nobel-Book"/>
          <w:sz w:val="28"/>
          <w:szCs w:val="24"/>
          <w:lang w:val="pl-PL"/>
        </w:rPr>
      </w:pPr>
    </w:p>
    <w:p w14:paraId="66508A1E" w14:textId="77777777" w:rsidR="004C4D08" w:rsidRPr="00F86C66" w:rsidRDefault="00DE7E52" w:rsidP="00C15611">
      <w:pPr>
        <w:spacing w:line="280" w:lineRule="exact"/>
        <w:rPr>
          <w:rFonts w:cs="Nobel-Book"/>
          <w:sz w:val="28"/>
          <w:szCs w:val="24"/>
          <w:lang w:val="pl-PL"/>
        </w:rPr>
      </w:pPr>
      <w:r w:rsidRPr="00F86C66">
        <w:rPr>
          <w:rFonts w:cs="Nobel-Book"/>
          <w:sz w:val="28"/>
          <w:szCs w:val="24"/>
          <w:lang w:val="pl-PL"/>
        </w:rPr>
        <w:t xml:space="preserve">REWOLUCJA W BEZPIECZEŃSTWIE: </w:t>
      </w:r>
      <w:r w:rsidR="0045601D" w:rsidRPr="00F86C66">
        <w:rPr>
          <w:rFonts w:cs="Nobel-Book"/>
          <w:sz w:val="28"/>
          <w:szCs w:val="24"/>
          <w:lang w:val="pl-PL"/>
        </w:rPr>
        <w:t>SZEROKI DOSTĘP DO TECHNOLOGII BEZPIECZEŃSTWA,</w:t>
      </w:r>
      <w:r w:rsidRPr="00F86C66">
        <w:rPr>
          <w:rFonts w:cs="Nobel-Book"/>
          <w:sz w:val="28"/>
          <w:szCs w:val="24"/>
          <w:lang w:val="pl-PL"/>
        </w:rPr>
        <w:t xml:space="preserve"> BY LICZBĘ WYPADKÓW ZREDUKOWAĆ DO ZERA</w:t>
      </w:r>
    </w:p>
    <w:p w14:paraId="3ACF83CF" w14:textId="77777777" w:rsidR="004C4D08" w:rsidRPr="00F86C66" w:rsidRDefault="0045601D" w:rsidP="00C15611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N</w:t>
      </w:r>
      <w:r w:rsidR="00DE7E52" w:rsidRPr="00F86C66">
        <w:rPr>
          <w:rFonts w:cs="Nobel-Book"/>
          <w:sz w:val="24"/>
          <w:szCs w:val="24"/>
          <w:lang w:val="pl-PL"/>
        </w:rPr>
        <w:t xml:space="preserve">ie tak dawno </w:t>
      </w:r>
      <w:r w:rsidRPr="00F86C66">
        <w:rPr>
          <w:rFonts w:cs="Nobel-Book"/>
          <w:sz w:val="24"/>
          <w:szCs w:val="24"/>
          <w:lang w:val="pl-PL"/>
        </w:rPr>
        <w:t xml:space="preserve">temu </w:t>
      </w:r>
      <w:r w:rsidR="00DE7E52" w:rsidRPr="00F86C66">
        <w:rPr>
          <w:rFonts w:cs="Nobel-Book"/>
          <w:sz w:val="24"/>
          <w:szCs w:val="24"/>
          <w:lang w:val="pl-PL"/>
        </w:rPr>
        <w:t xml:space="preserve">systemy </w:t>
      </w:r>
      <w:r w:rsidRPr="00F86C66">
        <w:rPr>
          <w:rFonts w:cs="Nobel-Book"/>
          <w:sz w:val="24"/>
          <w:szCs w:val="24"/>
          <w:lang w:val="pl-PL"/>
        </w:rPr>
        <w:t>bezpieczeństwa</w:t>
      </w:r>
      <w:r w:rsidR="00DE7E52" w:rsidRPr="00F86C66">
        <w:rPr>
          <w:rFonts w:cs="Nobel-Book"/>
          <w:sz w:val="24"/>
          <w:szCs w:val="24"/>
          <w:lang w:val="pl-PL"/>
        </w:rPr>
        <w:t xml:space="preserve"> w samochodach – nawet tych z najwyższych </w:t>
      </w:r>
      <w:r w:rsidRPr="00F86C66">
        <w:rPr>
          <w:rFonts w:cs="Nobel-Book"/>
          <w:sz w:val="24"/>
          <w:szCs w:val="24"/>
          <w:lang w:val="pl-PL"/>
        </w:rPr>
        <w:t>segmentów</w:t>
      </w:r>
      <w:r w:rsidR="00DE7E52" w:rsidRPr="00F86C66">
        <w:rPr>
          <w:rFonts w:cs="Nobel-Book"/>
          <w:sz w:val="24"/>
          <w:szCs w:val="24"/>
          <w:lang w:val="pl-PL"/>
        </w:rPr>
        <w:t xml:space="preserve"> rynku – </w:t>
      </w:r>
      <w:r w:rsidR="00C15611" w:rsidRPr="00F86C66">
        <w:rPr>
          <w:rFonts w:cs="Nobel-Book"/>
          <w:sz w:val="24"/>
          <w:szCs w:val="24"/>
          <w:lang w:val="pl-PL"/>
        </w:rPr>
        <w:t>ograniczały się do zapewnienia ochrony</w:t>
      </w:r>
      <w:r w:rsidRPr="00F86C66">
        <w:rPr>
          <w:rFonts w:cs="Nobel-Book"/>
          <w:sz w:val="24"/>
          <w:szCs w:val="24"/>
          <w:lang w:val="pl-PL"/>
        </w:rPr>
        <w:t>,</w:t>
      </w:r>
      <w:r w:rsidR="00C15611" w:rsidRPr="00F86C66">
        <w:rPr>
          <w:rFonts w:cs="Nobel-Book"/>
          <w:sz w:val="24"/>
          <w:szCs w:val="24"/>
          <w:lang w:val="pl-PL"/>
        </w:rPr>
        <w:t xml:space="preserve"> w razie gdy do wypadku już doszło. Kluczowymi elementami były systemy </w:t>
      </w:r>
      <w:r w:rsidRPr="00F86C66">
        <w:rPr>
          <w:rFonts w:cs="Nobel-Book"/>
          <w:sz w:val="24"/>
          <w:szCs w:val="24"/>
          <w:lang w:val="pl-PL"/>
        </w:rPr>
        <w:t>bierne</w:t>
      </w:r>
      <w:r w:rsidR="00C15611" w:rsidRPr="00F86C66">
        <w:rPr>
          <w:rFonts w:cs="Nobel-Book"/>
          <w:sz w:val="24"/>
          <w:szCs w:val="24"/>
          <w:lang w:val="pl-PL"/>
        </w:rPr>
        <w:t xml:space="preserve"> – pasy, </w:t>
      </w:r>
      <w:r w:rsidRPr="00F86C66">
        <w:rPr>
          <w:rFonts w:cs="Nobel-Book"/>
          <w:sz w:val="24"/>
          <w:szCs w:val="24"/>
          <w:lang w:val="pl-PL"/>
        </w:rPr>
        <w:t>poduszki powietrzne</w:t>
      </w:r>
      <w:r w:rsidR="00C15611" w:rsidRPr="00F86C66">
        <w:rPr>
          <w:rFonts w:cs="Nobel-Book"/>
          <w:sz w:val="24"/>
          <w:szCs w:val="24"/>
          <w:lang w:val="pl-PL"/>
        </w:rPr>
        <w:t xml:space="preserve"> i konstrukcja nadwozia. W kwestii unikania wypadku</w:t>
      </w:r>
      <w:r w:rsidRPr="00F86C66">
        <w:rPr>
          <w:rFonts w:cs="Nobel-Book"/>
          <w:sz w:val="24"/>
          <w:szCs w:val="24"/>
          <w:lang w:val="pl-PL"/>
        </w:rPr>
        <w:t xml:space="preserve"> </w:t>
      </w:r>
      <w:r w:rsidR="00C15611" w:rsidRPr="00F86C66">
        <w:rPr>
          <w:rFonts w:cs="Nobel-Book"/>
          <w:sz w:val="24"/>
          <w:szCs w:val="24"/>
          <w:lang w:val="pl-PL"/>
        </w:rPr>
        <w:t>kierowca mógł liczyć na wsparcie systemu przeciwdziałającego blokowani</w:t>
      </w:r>
      <w:r w:rsidRPr="00F86C66">
        <w:rPr>
          <w:rFonts w:cs="Nobel-Book"/>
          <w:sz w:val="24"/>
          <w:szCs w:val="24"/>
          <w:lang w:val="pl-PL"/>
        </w:rPr>
        <w:t>u</w:t>
      </w:r>
      <w:r w:rsidR="00C15611" w:rsidRPr="00F86C66">
        <w:rPr>
          <w:rFonts w:cs="Nobel-Book"/>
          <w:sz w:val="24"/>
          <w:szCs w:val="24"/>
          <w:lang w:val="pl-PL"/>
        </w:rPr>
        <w:t xml:space="preserve"> kół (ABS) i systemu stabilizacji</w:t>
      </w:r>
      <w:r w:rsidRPr="00F86C66">
        <w:rPr>
          <w:rFonts w:cs="Nobel-Book"/>
          <w:sz w:val="24"/>
          <w:szCs w:val="24"/>
          <w:lang w:val="pl-PL"/>
        </w:rPr>
        <w:t xml:space="preserve"> toru jazdy</w:t>
      </w:r>
      <w:r w:rsidR="00C15611" w:rsidRPr="00F86C66">
        <w:rPr>
          <w:rFonts w:cs="Nobel-Book"/>
          <w:sz w:val="24"/>
          <w:szCs w:val="24"/>
          <w:lang w:val="pl-PL"/>
        </w:rPr>
        <w:t xml:space="preserve"> (ESP).</w:t>
      </w:r>
    </w:p>
    <w:p w14:paraId="46005DB0" w14:textId="77777777" w:rsidR="008F46C2" w:rsidRPr="00F86C66" w:rsidRDefault="008F46C2" w:rsidP="008F46C2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W ciągu ostatnich 20 lat Lexus był w awangardzie technicznego postępu, dzięki któremu podejście do bezpieczeństwa czynnego zupełnie się zmieniły. Dziś nasze samochody potrafią rozpoznać ryzyko wypadku, ostrzec kierowcę o ryzyku i jeśli to konieczne, automatycznie podjąć interwencję, zapobiegając kolizji lub poważnie redukując jej skutki.</w:t>
      </w:r>
    </w:p>
    <w:p w14:paraId="1716F957" w14:textId="77777777" w:rsidR="00832FB2" w:rsidRPr="00F86C66" w:rsidRDefault="008F46C2" w:rsidP="008F46C2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Dla Lexusa bezpieczeństwo jest najważniejsze, dlatego też nasze badania, rozwój i implementacja nowych, wyrafinowanych technologii są sednem w naszym dążeniu do przyszłości bez wypadków drogowych.</w:t>
      </w:r>
    </w:p>
    <w:p w14:paraId="67682E42" w14:textId="77777777" w:rsidR="004C4D08" w:rsidRPr="00F86C66" w:rsidRDefault="008F46C2" w:rsidP="008F46C2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INNOWACJE </w:t>
      </w:r>
      <w:r w:rsidR="0045601D" w:rsidRPr="00F86C66">
        <w:rPr>
          <w:rFonts w:cs="Nobel-Book"/>
          <w:sz w:val="24"/>
          <w:szCs w:val="24"/>
          <w:lang w:val="pl-PL"/>
        </w:rPr>
        <w:t>W ZAKRESIE BEZPIECZEŃSTWA</w:t>
      </w:r>
      <w:r w:rsidRPr="00F86C66">
        <w:rPr>
          <w:rFonts w:cs="Nobel-Book"/>
          <w:sz w:val="24"/>
          <w:szCs w:val="24"/>
          <w:lang w:val="pl-PL"/>
        </w:rPr>
        <w:t xml:space="preserve"> OD </w:t>
      </w:r>
      <w:r w:rsidR="0045601D" w:rsidRPr="00F86C66">
        <w:rPr>
          <w:rFonts w:cs="Nobel-Book"/>
          <w:sz w:val="24"/>
          <w:szCs w:val="24"/>
          <w:lang w:val="pl-PL"/>
        </w:rPr>
        <w:t>POCZĄTKU</w:t>
      </w:r>
      <w:r w:rsidRPr="00F86C66">
        <w:rPr>
          <w:rFonts w:cs="Nobel-Book"/>
          <w:sz w:val="24"/>
          <w:szCs w:val="24"/>
          <w:lang w:val="pl-PL"/>
        </w:rPr>
        <w:t xml:space="preserve"> ISTNIENIA</w:t>
      </w:r>
    </w:p>
    <w:p w14:paraId="22C387E6" w14:textId="77777777" w:rsidR="008F46C2" w:rsidRPr="00F86C66" w:rsidRDefault="008F46C2" w:rsidP="008F46C2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Od chwili premiery pierwszego modelu </w:t>
      </w:r>
      <w:r w:rsidR="0045601D" w:rsidRPr="00F86C66">
        <w:rPr>
          <w:rFonts w:cs="Nobel-Book"/>
          <w:sz w:val="24"/>
          <w:szCs w:val="24"/>
          <w:lang w:val="pl-PL"/>
        </w:rPr>
        <w:t>marki</w:t>
      </w:r>
      <w:r w:rsidRPr="00F86C66">
        <w:rPr>
          <w:rFonts w:cs="Nobel-Book"/>
          <w:sz w:val="24"/>
          <w:szCs w:val="24"/>
          <w:lang w:val="pl-PL"/>
        </w:rPr>
        <w:t xml:space="preserve"> 30 lat temu, Lexus był w awangardzie innowacyjności na polu bezpieczeństwa. </w:t>
      </w:r>
      <w:r w:rsidR="0045601D" w:rsidRPr="00F86C66">
        <w:rPr>
          <w:rFonts w:cs="Nobel-Book"/>
          <w:sz w:val="24"/>
          <w:szCs w:val="24"/>
          <w:lang w:val="pl-PL"/>
        </w:rPr>
        <w:t>LS 400</w:t>
      </w:r>
      <w:r w:rsidRPr="00F86C66">
        <w:rPr>
          <w:rFonts w:cs="Nobel-Book"/>
          <w:sz w:val="24"/>
          <w:szCs w:val="24"/>
          <w:lang w:val="pl-PL"/>
        </w:rPr>
        <w:t xml:space="preserve"> był pierwszym samochodem </w:t>
      </w:r>
      <w:r w:rsidR="0045601D" w:rsidRPr="00F86C66">
        <w:rPr>
          <w:rFonts w:cs="Nobel-Book"/>
          <w:sz w:val="24"/>
          <w:szCs w:val="24"/>
          <w:lang w:val="pl-PL"/>
        </w:rPr>
        <w:t>na</w:t>
      </w:r>
      <w:r w:rsidRPr="00F86C66">
        <w:rPr>
          <w:rFonts w:cs="Nobel-Book"/>
          <w:sz w:val="24"/>
          <w:szCs w:val="24"/>
          <w:lang w:val="pl-PL"/>
        </w:rPr>
        <w:t xml:space="preserve"> świecie, któr</w:t>
      </w:r>
      <w:r w:rsidR="0045601D" w:rsidRPr="00F86C66">
        <w:rPr>
          <w:rFonts w:cs="Nobel-Book"/>
          <w:sz w:val="24"/>
          <w:szCs w:val="24"/>
          <w:lang w:val="pl-PL"/>
        </w:rPr>
        <w:t xml:space="preserve">ego poduszka powietrzna była </w:t>
      </w:r>
      <w:r w:rsidRPr="00F86C66">
        <w:rPr>
          <w:rFonts w:cs="Nobel-Book"/>
          <w:sz w:val="24"/>
          <w:szCs w:val="24"/>
          <w:lang w:val="pl-PL"/>
        </w:rPr>
        <w:t>seryjnie zintegrowan</w:t>
      </w:r>
      <w:r w:rsidR="0045601D" w:rsidRPr="00F86C66">
        <w:rPr>
          <w:rFonts w:cs="Nobel-Book"/>
          <w:sz w:val="24"/>
          <w:szCs w:val="24"/>
          <w:lang w:val="pl-PL"/>
        </w:rPr>
        <w:t>a</w:t>
      </w:r>
      <w:r w:rsidRPr="00F86C66">
        <w:rPr>
          <w:rFonts w:cs="Nobel-Book"/>
          <w:sz w:val="24"/>
          <w:szCs w:val="24"/>
          <w:lang w:val="pl-PL"/>
        </w:rPr>
        <w:t xml:space="preserve"> w kole kierowniczym</w:t>
      </w:r>
      <w:r w:rsidR="0045601D" w:rsidRPr="00F86C66">
        <w:rPr>
          <w:rFonts w:cs="Nobel-Book"/>
          <w:sz w:val="24"/>
          <w:szCs w:val="24"/>
          <w:lang w:val="pl-PL"/>
        </w:rPr>
        <w:t xml:space="preserve">, oraz </w:t>
      </w:r>
      <w:r w:rsidRPr="00F86C66">
        <w:rPr>
          <w:rFonts w:cs="Nobel-Book"/>
          <w:sz w:val="24"/>
          <w:szCs w:val="24"/>
          <w:lang w:val="pl-PL"/>
        </w:rPr>
        <w:t xml:space="preserve">prekursorem wielokomorowych </w:t>
      </w:r>
      <w:r w:rsidR="0045601D" w:rsidRPr="00F86C66">
        <w:rPr>
          <w:rFonts w:cs="Nobel-Book"/>
          <w:sz w:val="24"/>
          <w:szCs w:val="24"/>
          <w:lang w:val="pl-PL"/>
        </w:rPr>
        <w:t>poduszek powietrznych,</w:t>
      </w:r>
      <w:r w:rsidRPr="00F86C66">
        <w:rPr>
          <w:rFonts w:cs="Nobel-Book"/>
          <w:sz w:val="24"/>
          <w:szCs w:val="24"/>
          <w:lang w:val="pl-PL"/>
        </w:rPr>
        <w:t xml:space="preserve"> zaprojektowanych tak, by skutecznie chronić wszystkich pasażerów w aucie.</w:t>
      </w:r>
    </w:p>
    <w:p w14:paraId="424147F0" w14:textId="77777777" w:rsidR="004C4D08" w:rsidRPr="00F86C66" w:rsidRDefault="008F46C2" w:rsidP="008F46C2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Badania Lexusa nad konstrukcją airbagów dotyczyły możliwej optymalizacji ich kształtów, w wyniku czego powstała pierwsza na świecie dwukomorowa poduszka powietrzna chroniąca pasażera, montowana w drugiej generacji modelu IS 200 od 2005 r</w:t>
      </w:r>
      <w:r w:rsidR="0045601D" w:rsidRPr="00F86C66">
        <w:rPr>
          <w:rFonts w:cs="Nobel-Book"/>
          <w:sz w:val="24"/>
          <w:szCs w:val="24"/>
          <w:lang w:val="pl-PL"/>
        </w:rPr>
        <w:t>oku</w:t>
      </w:r>
      <w:r w:rsidRPr="00F86C66">
        <w:rPr>
          <w:rFonts w:cs="Nobel-Book"/>
          <w:sz w:val="24"/>
          <w:szCs w:val="24"/>
          <w:lang w:val="pl-PL"/>
        </w:rPr>
        <w:t xml:space="preserve">. Jej </w:t>
      </w:r>
      <w:r w:rsidR="0045601D" w:rsidRPr="00F86C66">
        <w:rPr>
          <w:rFonts w:cs="Nobel-Book"/>
          <w:sz w:val="24"/>
          <w:szCs w:val="24"/>
          <w:lang w:val="pl-PL"/>
        </w:rPr>
        <w:t>wyjątkowa</w:t>
      </w:r>
      <w:r w:rsidRPr="00F86C66">
        <w:rPr>
          <w:rFonts w:cs="Nobel-Book"/>
          <w:sz w:val="24"/>
          <w:szCs w:val="24"/>
          <w:lang w:val="pl-PL"/>
        </w:rPr>
        <w:t xml:space="preserve"> struktura znacząco poprawiła poziom ochrony dla karku i pasa barkowego pasażera.</w:t>
      </w:r>
    </w:p>
    <w:p w14:paraId="5D71A3AB" w14:textId="77777777" w:rsidR="004C4D08" w:rsidRPr="00F86C66" w:rsidRDefault="008F46C2" w:rsidP="008F46C2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Dziś samochody marki Lexus mogą mieć nawet 10 </w:t>
      </w:r>
      <w:r w:rsidR="0045601D" w:rsidRPr="00F86C66">
        <w:rPr>
          <w:rFonts w:cs="Nobel-Book"/>
          <w:sz w:val="24"/>
          <w:szCs w:val="24"/>
          <w:lang w:val="pl-PL"/>
        </w:rPr>
        <w:t>poduszek powietrznych</w:t>
      </w:r>
      <w:r w:rsidRPr="00F86C66">
        <w:rPr>
          <w:rFonts w:cs="Nobel-Book"/>
          <w:sz w:val="24"/>
          <w:szCs w:val="24"/>
          <w:lang w:val="pl-PL"/>
        </w:rPr>
        <w:t xml:space="preserve"> umieszczonych wokół kabiny, w tym chroniące kolana, boczne i kurtynowe oraz czołowe, które aktywują się odpowiednio do zakresu kolizji.</w:t>
      </w:r>
    </w:p>
    <w:p w14:paraId="6BA0BD05" w14:textId="77777777" w:rsidR="004C4D08" w:rsidRPr="00F86C66" w:rsidRDefault="008F46C2" w:rsidP="008F46C2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NAJNOWOCZEŚNIEJSZE BADANIA CIAŁA LUDZKIEGO</w:t>
      </w:r>
    </w:p>
    <w:p w14:paraId="10806A39" w14:textId="77777777" w:rsidR="004C4D08" w:rsidRPr="00F86C66" w:rsidRDefault="008F46C2" w:rsidP="00BA2EA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Niedostrzegalne na co dzień prace w Lexusie skupiające się na poprawie i tworzeniu nowych systemów </w:t>
      </w:r>
      <w:r w:rsidR="0045601D" w:rsidRPr="00F86C66">
        <w:rPr>
          <w:rFonts w:cs="Nobel-Book"/>
          <w:sz w:val="24"/>
          <w:szCs w:val="24"/>
          <w:lang w:val="pl-PL"/>
        </w:rPr>
        <w:t>bezpieczeństwa</w:t>
      </w:r>
      <w:r w:rsidRPr="00F86C66">
        <w:rPr>
          <w:rFonts w:cs="Nobel-Book"/>
          <w:sz w:val="24"/>
          <w:szCs w:val="24"/>
          <w:lang w:val="pl-PL"/>
        </w:rPr>
        <w:t xml:space="preserve"> </w:t>
      </w:r>
      <w:r w:rsidR="00BA2EAF" w:rsidRPr="00F86C66">
        <w:rPr>
          <w:rFonts w:cs="Nobel-Book"/>
          <w:sz w:val="24"/>
          <w:szCs w:val="24"/>
          <w:lang w:val="pl-PL"/>
        </w:rPr>
        <w:t xml:space="preserve">nie skupiają się </w:t>
      </w:r>
      <w:r w:rsidR="0045601D" w:rsidRPr="00F86C66">
        <w:rPr>
          <w:rFonts w:cs="Nobel-Book"/>
          <w:sz w:val="24"/>
          <w:szCs w:val="24"/>
          <w:lang w:val="pl-PL"/>
        </w:rPr>
        <w:t xml:space="preserve">tylko </w:t>
      </w:r>
      <w:r w:rsidR="00BA2EAF" w:rsidRPr="00F86C66">
        <w:rPr>
          <w:rFonts w:cs="Nobel-Book"/>
          <w:sz w:val="24"/>
          <w:szCs w:val="24"/>
          <w:lang w:val="pl-PL"/>
        </w:rPr>
        <w:t>na samych samochodach i tym, jak nimi jeździmy. Badania idą dalej, analizując i poszerzając wiedzę o ciele ludzkim oraz</w:t>
      </w:r>
      <w:r w:rsidR="0045601D" w:rsidRPr="00F86C66">
        <w:rPr>
          <w:rFonts w:cs="Nobel-Book"/>
          <w:sz w:val="24"/>
          <w:szCs w:val="24"/>
          <w:lang w:val="pl-PL"/>
        </w:rPr>
        <w:t xml:space="preserve"> o</w:t>
      </w:r>
      <w:r w:rsidR="00BA2EAF" w:rsidRPr="00F86C66">
        <w:rPr>
          <w:rFonts w:cs="Nobel-Book"/>
          <w:sz w:val="24"/>
          <w:szCs w:val="24"/>
          <w:lang w:val="pl-PL"/>
        </w:rPr>
        <w:t xml:space="preserve"> tym, jak ludzie fizycznie reagują w momencie tuż przed zderzeniem.</w:t>
      </w:r>
    </w:p>
    <w:p w14:paraId="2977B47F" w14:textId="77777777" w:rsidR="004C4D08" w:rsidRPr="00F86C66" w:rsidRDefault="00BA2EAF" w:rsidP="00BA2EA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lastRenderedPageBreak/>
        <w:t xml:space="preserve">Kluczowe znaczenie dla tych badań ma THUMS </w:t>
      </w:r>
      <w:r w:rsidR="004C4D08" w:rsidRPr="00F86C66">
        <w:rPr>
          <w:rFonts w:cs="Nobel-Book"/>
          <w:sz w:val="24"/>
          <w:szCs w:val="24"/>
          <w:lang w:val="pl-PL"/>
        </w:rPr>
        <w:t xml:space="preserve">– Total Human Model for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– </w:t>
      </w:r>
      <w:r w:rsidRPr="00F86C66">
        <w:rPr>
          <w:rFonts w:cs="Nobel-Book"/>
          <w:sz w:val="24"/>
          <w:szCs w:val="24"/>
          <w:lang w:val="pl-PL"/>
        </w:rPr>
        <w:t>skomputeryzowany system zderzeniowy</w:t>
      </w:r>
      <w:r w:rsidR="0045601D" w:rsidRPr="00F86C66">
        <w:rPr>
          <w:rFonts w:cs="Nobel-Book"/>
          <w:sz w:val="24"/>
          <w:szCs w:val="24"/>
          <w:lang w:val="pl-PL"/>
        </w:rPr>
        <w:t>,</w:t>
      </w:r>
      <w:r w:rsidRPr="00F86C66">
        <w:rPr>
          <w:rFonts w:cs="Nobel-Book"/>
          <w:sz w:val="24"/>
          <w:szCs w:val="24"/>
          <w:lang w:val="pl-PL"/>
        </w:rPr>
        <w:t xml:space="preserve"> odtwarzający nie tylko rozmiary i kształty ciała ludzkiego, ale także pozycję, gęstość i wrażliwość jego wewnętrznych mięśni, kości i organów. System można przystosować dla różnego wieku, wirtualnie modelując dzieci, osoby starsze, a nawet kobiety w ciąży.</w:t>
      </w:r>
    </w:p>
    <w:p w14:paraId="705430EB" w14:textId="77777777" w:rsidR="004C4D08" w:rsidRPr="00F86C66" w:rsidRDefault="00BA2EAF" w:rsidP="00BA2EA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Wykorzystując konwencjonalne manekiny zderzeniowe, można stworzyć zaledwie ok. 20 różnych kanałów z danymi, natomiast cyfrowa mapa THUMS może śledzić dane z ok. </w:t>
      </w:r>
      <w:r w:rsidR="0045601D" w:rsidRPr="00F86C66">
        <w:rPr>
          <w:rFonts w:cs="Nobel-Book"/>
          <w:sz w:val="24"/>
          <w:szCs w:val="24"/>
          <w:lang w:val="pl-PL"/>
        </w:rPr>
        <w:t>20 milionów</w:t>
      </w:r>
      <w:r w:rsidRPr="00F86C66">
        <w:rPr>
          <w:rFonts w:cs="Nobel-Book"/>
          <w:sz w:val="24"/>
          <w:szCs w:val="24"/>
          <w:lang w:val="pl-PL"/>
        </w:rPr>
        <w:t xml:space="preserve"> punktów na ciele człowieka</w:t>
      </w:r>
      <w:r w:rsidR="0045601D" w:rsidRPr="00F86C66">
        <w:rPr>
          <w:rFonts w:cs="Nobel-Book"/>
          <w:sz w:val="24"/>
          <w:szCs w:val="24"/>
          <w:lang w:val="pl-PL"/>
        </w:rPr>
        <w:t xml:space="preserve"> i wewnątrz niego</w:t>
      </w:r>
      <w:r w:rsidRPr="00F86C66">
        <w:rPr>
          <w:rFonts w:cs="Nobel-Book"/>
          <w:sz w:val="24"/>
          <w:szCs w:val="24"/>
          <w:lang w:val="pl-PL"/>
        </w:rPr>
        <w:t>.</w:t>
      </w:r>
    </w:p>
    <w:p w14:paraId="68E59DD5" w14:textId="77777777" w:rsidR="004C4D08" w:rsidRPr="00F86C66" w:rsidRDefault="00BA2EAF" w:rsidP="00BA2EA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WARTOŚĆ DZIELENIA SIĘ WIEDZĄ</w:t>
      </w:r>
    </w:p>
    <w:p w14:paraId="4BE4D4F6" w14:textId="77777777" w:rsidR="004C4D08" w:rsidRPr="00F86C66" w:rsidRDefault="00BA2EAF" w:rsidP="00BA2EA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Dzięki systemowi THUMS Lexus zyskał możliwość dokonywania niezwykle istotnych obserwacji na bardzo wczesnym etapie opracowywania nowego auta, w efekcie pozwalając na wirtualne testy zderzeniowe, zanim samochód w ogóle powstanie nawet jako prototyp. Lexus nie zatrzymał dla siebie tak wartościow</w:t>
      </w:r>
      <w:r w:rsidR="0045601D" w:rsidRPr="00F86C66">
        <w:rPr>
          <w:rFonts w:cs="Nobel-Book"/>
          <w:sz w:val="24"/>
          <w:szCs w:val="24"/>
          <w:lang w:val="pl-PL"/>
        </w:rPr>
        <w:t xml:space="preserve">ego </w:t>
      </w:r>
      <w:r w:rsidRPr="00F86C66">
        <w:rPr>
          <w:rFonts w:cs="Nobel-Book"/>
          <w:sz w:val="24"/>
          <w:szCs w:val="24"/>
          <w:lang w:val="pl-PL"/>
        </w:rPr>
        <w:t>sposobu badań i udziela licencji na THUMS innym producentom samochodów i organizacjom zajmującym się bezpieczeństwem</w:t>
      </w:r>
      <w:r w:rsidR="0045601D" w:rsidRPr="00F86C66">
        <w:rPr>
          <w:rFonts w:cs="Nobel-Book"/>
          <w:sz w:val="24"/>
          <w:szCs w:val="24"/>
          <w:lang w:val="pl-PL"/>
        </w:rPr>
        <w:t>.</w:t>
      </w:r>
      <w:r w:rsidRPr="00F86C66">
        <w:rPr>
          <w:rFonts w:cs="Nobel-Book"/>
          <w:sz w:val="24"/>
          <w:szCs w:val="24"/>
          <w:lang w:val="pl-PL"/>
        </w:rPr>
        <w:t xml:space="preserve"> </w:t>
      </w:r>
      <w:r w:rsidR="0045601D" w:rsidRPr="00F86C66">
        <w:rPr>
          <w:rFonts w:cs="Nobel-Book"/>
          <w:sz w:val="24"/>
          <w:szCs w:val="24"/>
          <w:lang w:val="pl-PL"/>
        </w:rPr>
        <w:t>W</w:t>
      </w:r>
      <w:r w:rsidRPr="00F86C66">
        <w:rPr>
          <w:rFonts w:cs="Nobel-Book"/>
          <w:sz w:val="24"/>
          <w:szCs w:val="24"/>
          <w:lang w:val="pl-PL"/>
        </w:rPr>
        <w:t xml:space="preserve"> ten sposób Lexus odgrywa jeszcze większą rolę w podnoszeniu poziomu bezpieczeństwa na drogach.</w:t>
      </w:r>
    </w:p>
    <w:p w14:paraId="24CAC061" w14:textId="77777777" w:rsidR="004C4D08" w:rsidRPr="00F86C66" w:rsidRDefault="0045601D" w:rsidP="00BA2EA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SZEROKI DOSTĘP DO NAJNOWSZYCH TECHNOLOGII BEZPIECZEŃSTWA</w:t>
      </w:r>
      <w:r w:rsidR="00BA2EAF" w:rsidRPr="00F86C66">
        <w:rPr>
          <w:rFonts w:cs="Nobel-Book"/>
          <w:sz w:val="24"/>
          <w:szCs w:val="24"/>
          <w:lang w:val="pl-PL"/>
        </w:rPr>
        <w:t xml:space="preserve"> DZI</w:t>
      </w:r>
      <w:r w:rsidRPr="00F86C66">
        <w:rPr>
          <w:rFonts w:cs="Nobel-Book"/>
          <w:sz w:val="24"/>
          <w:szCs w:val="24"/>
          <w:lang w:val="pl-PL"/>
        </w:rPr>
        <w:t>Ę</w:t>
      </w:r>
      <w:r w:rsidR="00BA2EAF" w:rsidRPr="00F86C66">
        <w:rPr>
          <w:rFonts w:cs="Nobel-Book"/>
          <w:sz w:val="24"/>
          <w:szCs w:val="24"/>
          <w:lang w:val="pl-PL"/>
        </w:rPr>
        <w:t>KI</w:t>
      </w:r>
      <w:r w:rsidR="004C4D08" w:rsidRPr="00F86C66">
        <w:rPr>
          <w:rFonts w:cs="Nobel-Book"/>
          <w:sz w:val="24"/>
          <w:szCs w:val="24"/>
          <w:lang w:val="pl-PL"/>
        </w:rPr>
        <w:t xml:space="preserve"> LEXUS SAFETY SYSTEM + </w:t>
      </w:r>
    </w:p>
    <w:p w14:paraId="11430901" w14:textId="77777777" w:rsidR="004C4D08" w:rsidRPr="00F86C66" w:rsidRDefault="009A416F" w:rsidP="009A416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W roku 2015 Lexus zintegrował sw</w:t>
      </w:r>
      <w:r w:rsidR="0045601D" w:rsidRPr="00F86C66">
        <w:rPr>
          <w:rFonts w:cs="Nobel-Book"/>
          <w:sz w:val="24"/>
          <w:szCs w:val="24"/>
          <w:lang w:val="pl-PL"/>
        </w:rPr>
        <w:t>oje</w:t>
      </w:r>
      <w:r w:rsidRPr="00F86C66">
        <w:rPr>
          <w:rFonts w:cs="Nobel-Book"/>
          <w:sz w:val="24"/>
          <w:szCs w:val="24"/>
          <w:lang w:val="pl-PL"/>
        </w:rPr>
        <w:t xml:space="preserve"> główne technologie bezpieczeństwa</w:t>
      </w:r>
      <w:r w:rsidR="0045601D" w:rsidRPr="00F86C66">
        <w:rPr>
          <w:rFonts w:cs="Nobel-Book"/>
          <w:sz w:val="24"/>
          <w:szCs w:val="24"/>
          <w:lang w:val="pl-PL"/>
        </w:rPr>
        <w:t xml:space="preserve"> czynnego</w:t>
      </w:r>
      <w:r w:rsidRPr="00F86C66">
        <w:rPr>
          <w:rFonts w:cs="Nobel-Book"/>
          <w:sz w:val="24"/>
          <w:szCs w:val="24"/>
          <w:lang w:val="pl-PL"/>
        </w:rPr>
        <w:t xml:space="preserve"> w nowy pakiet nazwany </w:t>
      </w:r>
      <w:r w:rsidR="004C4D08" w:rsidRPr="00F86C66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System +, </w:t>
      </w:r>
      <w:r w:rsidRPr="00F86C66">
        <w:rPr>
          <w:rFonts w:cs="Nobel-Book"/>
          <w:sz w:val="24"/>
          <w:szCs w:val="24"/>
          <w:lang w:val="pl-PL"/>
        </w:rPr>
        <w:t xml:space="preserve">zaprezentowany po raz pierwszy w czwartej generacji luksusowego SUV-a RX. Był to początek światowego trendu – dziś 99% modeli Lexusa z europejskiej oferty wyposażonych jest seryjnie w </w:t>
      </w:r>
      <w:r w:rsidR="004C4D08" w:rsidRPr="00F86C66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System +.</w:t>
      </w:r>
    </w:p>
    <w:p w14:paraId="53BD34F1" w14:textId="77777777" w:rsidR="004C4D08" w:rsidRPr="00F86C66" w:rsidRDefault="00180048" w:rsidP="00180048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Szeroka dostępność </w:t>
      </w:r>
      <w:r w:rsidR="004C4D08" w:rsidRPr="00F86C66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System + </w:t>
      </w:r>
      <w:r w:rsidRPr="00F86C66">
        <w:rPr>
          <w:rFonts w:cs="Nobel-Book"/>
          <w:sz w:val="24"/>
          <w:szCs w:val="24"/>
          <w:lang w:val="pl-PL"/>
        </w:rPr>
        <w:t xml:space="preserve">to efekt naszego przekonania, że aby skutecznie przeciwdziałać wypadkom i obrażeniom, nowe technologie </w:t>
      </w:r>
      <w:r w:rsidR="0045601D" w:rsidRPr="00F86C66">
        <w:rPr>
          <w:rFonts w:cs="Nobel-Book"/>
          <w:sz w:val="24"/>
          <w:szCs w:val="24"/>
          <w:lang w:val="pl-PL"/>
        </w:rPr>
        <w:t>bezpieczeństwa</w:t>
      </w:r>
      <w:r w:rsidRPr="00F86C66">
        <w:rPr>
          <w:rFonts w:cs="Nobel-Book"/>
          <w:sz w:val="24"/>
          <w:szCs w:val="24"/>
          <w:lang w:val="pl-PL"/>
        </w:rPr>
        <w:t xml:space="preserve"> muszą być oferowane w tak wielu modelach i egzemplarzach aut, jak to możliwe. Takie systemy i technologie nie mogą być zarezerwowane wyłącznie dla najdroższych i najbardziej ekskluzywnych pojazdów, ale powinny być dostępne od </w:t>
      </w:r>
      <w:r w:rsidR="0021734C" w:rsidRPr="00F86C66">
        <w:rPr>
          <w:rFonts w:cs="Nobel-Book"/>
          <w:sz w:val="24"/>
          <w:szCs w:val="24"/>
          <w:lang w:val="pl-PL"/>
        </w:rPr>
        <w:t>podstawowych</w:t>
      </w:r>
      <w:r w:rsidRPr="00F86C66">
        <w:rPr>
          <w:rFonts w:cs="Nobel-Book"/>
          <w:sz w:val="24"/>
          <w:szCs w:val="24"/>
          <w:lang w:val="pl-PL"/>
        </w:rPr>
        <w:t xml:space="preserve"> specyfikacji najtańszych aut.</w:t>
      </w:r>
    </w:p>
    <w:p w14:paraId="1CA4E9A1" w14:textId="77777777" w:rsidR="004C4D08" w:rsidRPr="00F86C66" w:rsidRDefault="00180048" w:rsidP="00180048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OBNIŻENIE RYZYKA WYPADKU</w:t>
      </w:r>
    </w:p>
    <w:p w14:paraId="7DA3846D" w14:textId="77777777" w:rsidR="004C4D08" w:rsidRPr="00F86C66" w:rsidRDefault="0021734C" w:rsidP="00180048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Z</w:t>
      </w:r>
      <w:r w:rsidR="00180048" w:rsidRPr="00F86C66">
        <w:rPr>
          <w:rFonts w:cs="Nobel-Book"/>
          <w:sz w:val="24"/>
          <w:szCs w:val="24"/>
          <w:lang w:val="pl-PL"/>
        </w:rPr>
        <w:t xml:space="preserve">awsze lepiej jest zapobiegać wypadkowi, jeśli to możliwe, </w:t>
      </w:r>
      <w:r w:rsidRPr="00F86C66">
        <w:rPr>
          <w:rFonts w:cs="Nobel-Book"/>
          <w:sz w:val="24"/>
          <w:szCs w:val="24"/>
          <w:lang w:val="pl-PL"/>
        </w:rPr>
        <w:t>dlatego</w:t>
      </w:r>
      <w:r w:rsidR="00180048" w:rsidRPr="00F86C66">
        <w:rPr>
          <w:rFonts w:cs="Nobel-Book"/>
          <w:sz w:val="24"/>
          <w:szCs w:val="24"/>
          <w:lang w:val="pl-PL"/>
        </w:rPr>
        <w:t xml:space="preserve"> oryginalny </w:t>
      </w:r>
      <w:r w:rsidR="004C4D08" w:rsidRPr="00F86C66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System + </w:t>
      </w:r>
      <w:r w:rsidR="00180048" w:rsidRPr="00F86C66">
        <w:rPr>
          <w:rFonts w:cs="Nobel-Book"/>
          <w:sz w:val="24"/>
          <w:szCs w:val="24"/>
          <w:lang w:val="pl-PL"/>
        </w:rPr>
        <w:t>skupiał się od początku na środkach zapobiegawczych. W tym sensie oryginalny pakiet był bezprecedensowy pod względem zakresu</w:t>
      </w:r>
      <w:r w:rsidRPr="00F86C66">
        <w:rPr>
          <w:rFonts w:cs="Nobel-Book"/>
          <w:sz w:val="24"/>
          <w:szCs w:val="24"/>
          <w:lang w:val="pl-PL"/>
        </w:rPr>
        <w:t xml:space="preserve"> działania</w:t>
      </w:r>
      <w:r w:rsidR="00180048" w:rsidRPr="00F86C66">
        <w:rPr>
          <w:rFonts w:cs="Nobel-Book"/>
          <w:sz w:val="24"/>
          <w:szCs w:val="24"/>
          <w:lang w:val="pl-PL"/>
        </w:rPr>
        <w:t>.</w:t>
      </w:r>
    </w:p>
    <w:p w14:paraId="051C399F" w14:textId="77777777" w:rsidR="004C4D08" w:rsidRPr="00F86C66" w:rsidRDefault="003C49DC" w:rsidP="000E1BD0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Pakiet</w:t>
      </w:r>
      <w:r w:rsidR="000E1BD0" w:rsidRPr="00F86C66">
        <w:rPr>
          <w:rFonts w:cs="Nobel-Book"/>
          <w:sz w:val="24"/>
          <w:szCs w:val="24"/>
          <w:lang w:val="pl-PL"/>
        </w:rPr>
        <w:t xml:space="preserve"> ten</w:t>
      </w:r>
      <w:r w:rsidRPr="00F86C66">
        <w:rPr>
          <w:rFonts w:cs="Nobel-Book"/>
          <w:sz w:val="24"/>
          <w:szCs w:val="24"/>
          <w:lang w:val="pl-PL"/>
        </w:rPr>
        <w:t xml:space="preserve"> opierający się na współpracy </w:t>
      </w:r>
      <w:r w:rsidR="000E1BD0" w:rsidRPr="00F86C66">
        <w:rPr>
          <w:rFonts w:cs="Nobel-Book"/>
          <w:sz w:val="24"/>
          <w:szCs w:val="24"/>
          <w:lang w:val="pl-PL"/>
        </w:rPr>
        <w:t>technologi</w:t>
      </w:r>
      <w:r w:rsidRPr="00F86C66">
        <w:rPr>
          <w:rFonts w:cs="Nobel-Book"/>
          <w:sz w:val="24"/>
          <w:szCs w:val="24"/>
          <w:lang w:val="pl-PL"/>
        </w:rPr>
        <w:t>i</w:t>
      </w:r>
      <w:r w:rsidR="000E1BD0" w:rsidRPr="00F86C66">
        <w:rPr>
          <w:rFonts w:cs="Nobel-Book"/>
          <w:sz w:val="24"/>
          <w:szCs w:val="24"/>
          <w:lang w:val="pl-PL"/>
        </w:rPr>
        <w:t xml:space="preserve"> radarow</w:t>
      </w:r>
      <w:r w:rsidRPr="00F86C66">
        <w:rPr>
          <w:rFonts w:cs="Nobel-Book"/>
          <w:sz w:val="24"/>
          <w:szCs w:val="24"/>
          <w:lang w:val="pl-PL"/>
        </w:rPr>
        <w:t>ej</w:t>
      </w:r>
      <w:r w:rsidR="000E1BD0" w:rsidRPr="00F86C66">
        <w:rPr>
          <w:rFonts w:cs="Nobel-Book"/>
          <w:sz w:val="24"/>
          <w:szCs w:val="24"/>
          <w:lang w:val="pl-PL"/>
        </w:rPr>
        <w:t xml:space="preserve"> </w:t>
      </w:r>
      <w:r w:rsidRPr="00F86C66">
        <w:rPr>
          <w:rFonts w:cs="Nobel-Book"/>
          <w:sz w:val="24"/>
          <w:szCs w:val="24"/>
          <w:lang w:val="pl-PL"/>
        </w:rPr>
        <w:t xml:space="preserve">i </w:t>
      </w:r>
      <w:r w:rsidR="000E1BD0" w:rsidRPr="00F86C66">
        <w:rPr>
          <w:rFonts w:cs="Nobel-Book"/>
          <w:sz w:val="24"/>
          <w:szCs w:val="24"/>
          <w:lang w:val="pl-PL"/>
        </w:rPr>
        <w:t xml:space="preserve">kamer </w:t>
      </w:r>
      <w:r w:rsidRPr="00F86C66">
        <w:rPr>
          <w:rFonts w:cs="Nobel-Book"/>
          <w:sz w:val="24"/>
          <w:szCs w:val="24"/>
          <w:lang w:val="pl-PL"/>
        </w:rPr>
        <w:t>oraz</w:t>
      </w:r>
      <w:r w:rsidR="000E1BD0" w:rsidRPr="00F86C66">
        <w:rPr>
          <w:rFonts w:cs="Nobel-Book"/>
          <w:sz w:val="24"/>
          <w:szCs w:val="24"/>
          <w:lang w:val="pl-PL"/>
        </w:rPr>
        <w:t xml:space="preserve"> wiążąc</w:t>
      </w:r>
      <w:r w:rsidRPr="00F86C66">
        <w:rPr>
          <w:rFonts w:cs="Nobel-Book"/>
          <w:sz w:val="24"/>
          <w:szCs w:val="24"/>
          <w:lang w:val="pl-PL"/>
        </w:rPr>
        <w:t>y</w:t>
      </w:r>
      <w:r w:rsidR="000E1BD0" w:rsidRPr="00F86C66">
        <w:rPr>
          <w:rFonts w:cs="Nobel-Book"/>
          <w:sz w:val="24"/>
          <w:szCs w:val="24"/>
          <w:lang w:val="pl-PL"/>
        </w:rPr>
        <w:t xml:space="preserve"> je z systemami kontroli układów hamulcowego i kierowniczego, </w:t>
      </w:r>
      <w:r w:rsidRPr="00F86C66">
        <w:rPr>
          <w:rFonts w:cs="Nobel-Book"/>
          <w:sz w:val="24"/>
          <w:szCs w:val="24"/>
          <w:lang w:val="pl-PL"/>
        </w:rPr>
        <w:t>zawiera</w:t>
      </w:r>
      <w:r w:rsidR="000E1BD0" w:rsidRPr="00F86C66">
        <w:rPr>
          <w:rFonts w:cs="Nobel-Book"/>
          <w:sz w:val="24"/>
          <w:szCs w:val="24"/>
          <w:lang w:val="pl-PL"/>
        </w:rPr>
        <w:t xml:space="preserve"> </w:t>
      </w:r>
      <w:r w:rsidRPr="00F86C66">
        <w:rPr>
          <w:rFonts w:cs="Nobel-Book"/>
          <w:sz w:val="24"/>
          <w:szCs w:val="24"/>
          <w:lang w:val="pl-PL"/>
        </w:rPr>
        <w:t xml:space="preserve">m.in. system ochrony </w:t>
      </w:r>
      <w:proofErr w:type="spellStart"/>
      <w:r w:rsidRPr="00F86C66">
        <w:rPr>
          <w:rFonts w:cs="Nobel-Book"/>
          <w:sz w:val="24"/>
          <w:szCs w:val="24"/>
          <w:lang w:val="pl-PL"/>
        </w:rPr>
        <w:t>przedzderzeniowej</w:t>
      </w:r>
      <w:proofErr w:type="spellEnd"/>
      <w:r w:rsidRPr="00F86C66">
        <w:rPr>
          <w:rFonts w:cs="Nobel-Book"/>
          <w:sz w:val="24"/>
          <w:szCs w:val="24"/>
          <w:lang w:val="pl-PL"/>
        </w:rPr>
        <w:t xml:space="preserve"> (PCS)</w:t>
      </w:r>
      <w:r w:rsidR="004C4D08" w:rsidRPr="00F86C66">
        <w:rPr>
          <w:rFonts w:cs="Nobel-Book"/>
          <w:sz w:val="24"/>
          <w:szCs w:val="24"/>
          <w:lang w:val="pl-PL"/>
        </w:rPr>
        <w:t xml:space="preserve">, </w:t>
      </w:r>
      <w:r w:rsidR="000E1BD0" w:rsidRPr="00F86C66">
        <w:rPr>
          <w:rFonts w:cs="Nobel-Book"/>
          <w:sz w:val="24"/>
          <w:szCs w:val="24"/>
          <w:lang w:val="pl-PL"/>
        </w:rPr>
        <w:t xml:space="preserve">który wykrywa możliwość kolizji z przodu, </w:t>
      </w:r>
      <w:r w:rsidRPr="00F86C66">
        <w:rPr>
          <w:rFonts w:cs="Nobel-Book"/>
          <w:sz w:val="24"/>
          <w:szCs w:val="24"/>
          <w:lang w:val="pl-PL"/>
        </w:rPr>
        <w:t>alarmuje</w:t>
      </w:r>
      <w:r w:rsidR="000E1BD0" w:rsidRPr="00F86C66">
        <w:rPr>
          <w:rFonts w:cs="Nobel-Book"/>
          <w:sz w:val="24"/>
          <w:szCs w:val="24"/>
          <w:lang w:val="pl-PL"/>
        </w:rPr>
        <w:t xml:space="preserve"> kierowcę, zarazem przygotowując hamulce do zapewnienia pełnej siły hamowania i napinając pasy bezpieczeństwa. Je</w:t>
      </w:r>
      <w:r w:rsidRPr="00F86C66">
        <w:rPr>
          <w:rFonts w:cs="Nobel-Book"/>
          <w:sz w:val="24"/>
          <w:szCs w:val="24"/>
          <w:lang w:val="pl-PL"/>
        </w:rPr>
        <w:t>ś</w:t>
      </w:r>
      <w:r w:rsidR="000E1BD0" w:rsidRPr="00F86C66">
        <w:rPr>
          <w:rFonts w:cs="Nobel-Book"/>
          <w:sz w:val="24"/>
          <w:szCs w:val="24"/>
          <w:lang w:val="pl-PL"/>
        </w:rPr>
        <w:t>li kierowca nie zareaguje, system automatycznie uruchamia hamulce, spowalniając samochód i umo</w:t>
      </w:r>
      <w:r w:rsidRPr="00F86C66">
        <w:rPr>
          <w:rFonts w:cs="Nobel-Book"/>
          <w:sz w:val="24"/>
          <w:szCs w:val="24"/>
          <w:lang w:val="pl-PL"/>
        </w:rPr>
        <w:t>ż</w:t>
      </w:r>
      <w:r w:rsidR="000E1BD0" w:rsidRPr="00F86C66">
        <w:rPr>
          <w:rFonts w:cs="Nobel-Book"/>
          <w:sz w:val="24"/>
          <w:szCs w:val="24"/>
          <w:lang w:val="pl-PL"/>
        </w:rPr>
        <w:t>liwiając uniknięcie wypadku.</w:t>
      </w:r>
    </w:p>
    <w:p w14:paraId="26DB2B28" w14:textId="3DEA3C3E" w:rsidR="004C4D08" w:rsidRPr="00F86C66" w:rsidRDefault="003C49DC" w:rsidP="000E1BD0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Do kolejnych funkcji Lexus </w:t>
      </w:r>
      <w:proofErr w:type="spellStart"/>
      <w:r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Pr="00F86C66">
        <w:rPr>
          <w:rFonts w:cs="Nobel-Book"/>
          <w:sz w:val="24"/>
          <w:szCs w:val="24"/>
          <w:lang w:val="pl-PL"/>
        </w:rPr>
        <w:t xml:space="preserve"> System + należą</w:t>
      </w:r>
      <w:r w:rsidR="000E1BD0" w:rsidRPr="00F86C66">
        <w:rPr>
          <w:rFonts w:cs="Nobel-Book"/>
          <w:sz w:val="24"/>
          <w:szCs w:val="24"/>
          <w:lang w:val="pl-PL"/>
        </w:rPr>
        <w:t xml:space="preserve"> </w:t>
      </w:r>
      <w:r w:rsidR="004C4D08" w:rsidRPr="00F86C66">
        <w:rPr>
          <w:rFonts w:cs="Nobel-Book"/>
          <w:sz w:val="24"/>
          <w:szCs w:val="24"/>
          <w:lang w:val="pl-PL"/>
        </w:rPr>
        <w:t xml:space="preserve">Lane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Departure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Alert/Lane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Keeping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Assist</w:t>
      </w:r>
      <w:proofErr w:type="spellEnd"/>
      <w:r w:rsidR="000E1BD0" w:rsidRPr="00F86C66">
        <w:rPr>
          <w:rFonts w:cs="Nobel-Book"/>
          <w:sz w:val="24"/>
          <w:szCs w:val="24"/>
          <w:lang w:val="pl-PL"/>
        </w:rPr>
        <w:t xml:space="preserve"> (systemy ostrzegające o zjeżdżaniu z pasa ruchu i wspomagające pozostanie na </w:t>
      </w:r>
      <w:r w:rsidRPr="00F86C66">
        <w:rPr>
          <w:rFonts w:cs="Nobel-Book"/>
          <w:sz w:val="24"/>
          <w:szCs w:val="24"/>
          <w:lang w:val="pl-PL"/>
        </w:rPr>
        <w:t>n</w:t>
      </w:r>
      <w:r w:rsidR="00F86C66" w:rsidRPr="00F86C66">
        <w:rPr>
          <w:rFonts w:cs="Nobel-Book"/>
          <w:sz w:val="24"/>
          <w:szCs w:val="24"/>
          <w:lang w:val="pl-PL"/>
        </w:rPr>
        <w:t>i</w:t>
      </w:r>
      <w:r w:rsidRPr="00F86C66">
        <w:rPr>
          <w:rFonts w:cs="Nobel-Book"/>
          <w:sz w:val="24"/>
          <w:szCs w:val="24"/>
          <w:lang w:val="pl-PL"/>
        </w:rPr>
        <w:t>m</w:t>
      </w:r>
      <w:r w:rsidR="000E1BD0" w:rsidRPr="00F86C66">
        <w:rPr>
          <w:rFonts w:cs="Nobel-Book"/>
          <w:sz w:val="24"/>
          <w:szCs w:val="24"/>
          <w:lang w:val="pl-PL"/>
        </w:rPr>
        <w:t>)</w:t>
      </w:r>
      <w:r w:rsidR="004C4D08" w:rsidRPr="00F86C66">
        <w:rPr>
          <w:rFonts w:cs="Nobel-Book"/>
          <w:sz w:val="24"/>
          <w:szCs w:val="24"/>
          <w:lang w:val="pl-PL"/>
        </w:rPr>
        <w:t xml:space="preserve">, </w:t>
      </w:r>
      <w:r w:rsidR="000E1BD0" w:rsidRPr="00F86C66">
        <w:rPr>
          <w:rFonts w:cs="Nobel-Book"/>
          <w:sz w:val="24"/>
          <w:szCs w:val="24"/>
          <w:lang w:val="pl-PL"/>
        </w:rPr>
        <w:t>które zapobiegają niezamierzonej zmianie toru jazdy, adaptacyjny tempomat (ACC), który zachowuje bezpieczny odstęp od poprzed</w:t>
      </w:r>
      <w:r w:rsidRPr="00F86C66">
        <w:rPr>
          <w:rFonts w:cs="Nobel-Book"/>
          <w:sz w:val="24"/>
          <w:szCs w:val="24"/>
          <w:lang w:val="pl-PL"/>
        </w:rPr>
        <w:t>zającego auta</w:t>
      </w:r>
      <w:r w:rsidR="000E1BD0" w:rsidRPr="00F86C66">
        <w:rPr>
          <w:rFonts w:cs="Nobel-Book"/>
          <w:sz w:val="24"/>
          <w:szCs w:val="24"/>
          <w:lang w:val="pl-PL"/>
        </w:rPr>
        <w:t xml:space="preserve">, oraz </w:t>
      </w:r>
      <w:r w:rsidR="004C4D08" w:rsidRPr="00F86C66">
        <w:rPr>
          <w:rFonts w:cs="Nobel-Book"/>
          <w:sz w:val="24"/>
          <w:szCs w:val="24"/>
          <w:lang w:val="pl-PL"/>
        </w:rPr>
        <w:t xml:space="preserve">Automatic High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Beam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>/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Adaptive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High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Beam</w:t>
      </w:r>
      <w:proofErr w:type="spellEnd"/>
      <w:r w:rsidR="000E1BD0" w:rsidRPr="00F86C66">
        <w:rPr>
          <w:rFonts w:cs="Nobel-Book"/>
          <w:sz w:val="24"/>
          <w:szCs w:val="24"/>
          <w:lang w:val="pl-PL"/>
        </w:rPr>
        <w:t xml:space="preserve"> (automatyczne przełączanie między światłami głównymi i</w:t>
      </w:r>
      <w:r w:rsidRPr="00F86C66">
        <w:rPr>
          <w:rFonts w:cs="Nobel-Book"/>
          <w:sz w:val="24"/>
          <w:szCs w:val="24"/>
          <w:lang w:val="pl-PL"/>
        </w:rPr>
        <w:t xml:space="preserve"> mijania</w:t>
      </w:r>
      <w:r w:rsidR="000E1BD0" w:rsidRPr="00F86C66">
        <w:rPr>
          <w:rFonts w:cs="Nobel-Book"/>
          <w:sz w:val="24"/>
          <w:szCs w:val="24"/>
          <w:lang w:val="pl-PL"/>
        </w:rPr>
        <w:t xml:space="preserve"> </w:t>
      </w:r>
      <w:r w:rsidRPr="00F86C66">
        <w:rPr>
          <w:rFonts w:cs="Nobel-Book"/>
          <w:sz w:val="24"/>
          <w:szCs w:val="24"/>
          <w:lang w:val="pl-PL"/>
        </w:rPr>
        <w:t xml:space="preserve">oraz </w:t>
      </w:r>
      <w:r w:rsidR="000E1BD0" w:rsidRPr="00F86C66">
        <w:rPr>
          <w:rFonts w:cs="Nobel-Book"/>
          <w:sz w:val="24"/>
          <w:szCs w:val="24"/>
          <w:lang w:val="pl-PL"/>
        </w:rPr>
        <w:t xml:space="preserve">dostosowujące strumień światła do sytuacji na drodze), które maksymalizują </w:t>
      </w:r>
      <w:r w:rsidR="000E1BD0" w:rsidRPr="00F86C66">
        <w:rPr>
          <w:rFonts w:cs="Nobel-Book"/>
          <w:sz w:val="24"/>
          <w:szCs w:val="24"/>
          <w:lang w:val="pl-PL"/>
        </w:rPr>
        <w:lastRenderedPageBreak/>
        <w:t xml:space="preserve">oświetlenie </w:t>
      </w:r>
      <w:r w:rsidRPr="00F86C66">
        <w:rPr>
          <w:rFonts w:cs="Nobel-Book"/>
          <w:sz w:val="24"/>
          <w:szCs w:val="24"/>
          <w:lang w:val="pl-PL"/>
        </w:rPr>
        <w:t>drogi i pobocza bez oślepiania kierowców samochodów nadjeżdżających z naprzeciwka.</w:t>
      </w:r>
    </w:p>
    <w:p w14:paraId="41135F52" w14:textId="77777777" w:rsidR="004C4D08" w:rsidRPr="00F86C66" w:rsidRDefault="003C49DC" w:rsidP="000E1BD0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NIEUSTANNE</w:t>
      </w:r>
      <w:r w:rsidR="000E1BD0" w:rsidRPr="00F86C66">
        <w:rPr>
          <w:rFonts w:cs="Nobel-Book"/>
          <w:sz w:val="24"/>
          <w:szCs w:val="24"/>
          <w:lang w:val="pl-PL"/>
        </w:rPr>
        <w:t xml:space="preserve"> DOSKONALENIE</w:t>
      </w:r>
    </w:p>
    <w:p w14:paraId="1F3C92B3" w14:textId="77777777" w:rsidR="004C4D08" w:rsidRPr="00F86C66" w:rsidRDefault="003C49DC" w:rsidP="000E1BD0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Pierwszy pakiet systemów bezpieczeństwa</w:t>
      </w:r>
      <w:r w:rsidR="000E1BD0" w:rsidRPr="00F86C66">
        <w:rPr>
          <w:rFonts w:cs="Nobel-Book"/>
          <w:sz w:val="24"/>
          <w:szCs w:val="24"/>
          <w:lang w:val="pl-PL"/>
        </w:rPr>
        <w:t xml:space="preserve"> był tylko początkiem działań</w:t>
      </w:r>
      <w:r w:rsidRPr="00F86C66">
        <w:rPr>
          <w:rFonts w:cs="Nobel-Book"/>
          <w:sz w:val="24"/>
          <w:szCs w:val="24"/>
          <w:lang w:val="pl-PL"/>
        </w:rPr>
        <w:t xml:space="preserve"> Lexusa na tym polu</w:t>
      </w:r>
      <w:r w:rsidR="000E1BD0" w:rsidRPr="00F86C66">
        <w:rPr>
          <w:rFonts w:cs="Nobel-Book"/>
          <w:sz w:val="24"/>
          <w:szCs w:val="24"/>
          <w:lang w:val="pl-PL"/>
        </w:rPr>
        <w:t xml:space="preserve">. Bardzo szybko </w:t>
      </w:r>
      <w:r w:rsidRPr="00F86C66">
        <w:rPr>
          <w:rFonts w:cs="Nobel-Book"/>
          <w:sz w:val="24"/>
          <w:szCs w:val="24"/>
          <w:lang w:val="pl-PL"/>
        </w:rPr>
        <w:t>marka</w:t>
      </w:r>
      <w:r w:rsidR="000E1BD0" w:rsidRPr="00F86C66">
        <w:rPr>
          <w:rFonts w:cs="Nobel-Book"/>
          <w:sz w:val="24"/>
          <w:szCs w:val="24"/>
          <w:lang w:val="pl-PL"/>
        </w:rPr>
        <w:t xml:space="preserve"> nie tylko poszerzył</w:t>
      </w:r>
      <w:r w:rsidRPr="00F86C66">
        <w:rPr>
          <w:rFonts w:cs="Nobel-Book"/>
          <w:sz w:val="24"/>
          <w:szCs w:val="24"/>
          <w:lang w:val="pl-PL"/>
        </w:rPr>
        <w:t>a</w:t>
      </w:r>
      <w:r w:rsidR="000E1BD0" w:rsidRPr="00F86C66">
        <w:rPr>
          <w:rFonts w:cs="Nobel-Book"/>
          <w:sz w:val="24"/>
          <w:szCs w:val="24"/>
          <w:lang w:val="pl-PL"/>
        </w:rPr>
        <w:t xml:space="preserve"> zakres wsparcia oraz usprawnił</w:t>
      </w:r>
      <w:r w:rsidRPr="00F86C66">
        <w:rPr>
          <w:rFonts w:cs="Nobel-Book"/>
          <w:sz w:val="24"/>
          <w:szCs w:val="24"/>
          <w:lang w:val="pl-PL"/>
        </w:rPr>
        <w:t>a</w:t>
      </w:r>
      <w:r w:rsidR="000E1BD0" w:rsidRPr="00F86C66">
        <w:rPr>
          <w:rFonts w:cs="Nobel-Book"/>
          <w:sz w:val="24"/>
          <w:szCs w:val="24"/>
          <w:lang w:val="pl-PL"/>
        </w:rPr>
        <w:t xml:space="preserve"> funkcjon</w:t>
      </w:r>
      <w:r w:rsidRPr="00F86C66">
        <w:rPr>
          <w:rFonts w:cs="Nobel-Book"/>
          <w:sz w:val="24"/>
          <w:szCs w:val="24"/>
          <w:lang w:val="pl-PL"/>
        </w:rPr>
        <w:t xml:space="preserve">owanie </w:t>
      </w:r>
      <w:r w:rsidR="000E1BD0" w:rsidRPr="00F86C66">
        <w:rPr>
          <w:rFonts w:cs="Nobel-Book"/>
          <w:sz w:val="24"/>
          <w:szCs w:val="24"/>
          <w:lang w:val="pl-PL"/>
        </w:rPr>
        <w:t>tych systemów</w:t>
      </w:r>
      <w:r w:rsidRPr="00F86C66">
        <w:rPr>
          <w:rFonts w:cs="Nobel-Book"/>
          <w:sz w:val="24"/>
          <w:szCs w:val="24"/>
          <w:lang w:val="pl-PL"/>
        </w:rPr>
        <w:t>, ale również</w:t>
      </w:r>
      <w:r w:rsidR="000E1BD0" w:rsidRPr="00F86C66">
        <w:rPr>
          <w:rFonts w:cs="Nobel-Book"/>
          <w:sz w:val="24"/>
          <w:szCs w:val="24"/>
          <w:lang w:val="pl-PL"/>
        </w:rPr>
        <w:t xml:space="preserve"> dodał</w:t>
      </w:r>
      <w:r w:rsidRPr="00F86C66">
        <w:rPr>
          <w:rFonts w:cs="Nobel-Book"/>
          <w:sz w:val="24"/>
          <w:szCs w:val="24"/>
          <w:lang w:val="pl-PL"/>
        </w:rPr>
        <w:t>a</w:t>
      </w:r>
      <w:r w:rsidR="000E1BD0" w:rsidRPr="00F86C66">
        <w:rPr>
          <w:rFonts w:cs="Nobel-Book"/>
          <w:sz w:val="24"/>
          <w:szCs w:val="24"/>
          <w:lang w:val="pl-PL"/>
        </w:rPr>
        <w:t xml:space="preserve"> zupełnie nowe.</w:t>
      </w:r>
    </w:p>
    <w:p w14:paraId="71D4A28F" w14:textId="77777777" w:rsidR="004C4D08" w:rsidRPr="00F86C66" w:rsidRDefault="000E1BD0" w:rsidP="000E1BD0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Na przykład </w:t>
      </w:r>
      <w:r w:rsidR="003C49DC" w:rsidRPr="00F86C66">
        <w:rPr>
          <w:rFonts w:cs="Nobel-Book"/>
          <w:sz w:val="24"/>
          <w:szCs w:val="24"/>
          <w:lang w:val="pl-PL"/>
        </w:rPr>
        <w:t>najnowszy</w:t>
      </w:r>
      <w:r w:rsidRPr="00F86C66">
        <w:rPr>
          <w:rFonts w:cs="Nobel-Book"/>
          <w:sz w:val="24"/>
          <w:szCs w:val="24"/>
          <w:lang w:val="pl-PL"/>
        </w:rPr>
        <w:t xml:space="preserve">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Pre-Collision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System</w:t>
      </w:r>
      <w:r w:rsidR="003C49DC" w:rsidRPr="00F86C66">
        <w:rPr>
          <w:rFonts w:cs="Nobel-Book"/>
          <w:sz w:val="24"/>
          <w:szCs w:val="24"/>
          <w:lang w:val="pl-PL"/>
        </w:rPr>
        <w:t xml:space="preserve"> (PCS)</w:t>
      </w:r>
      <w:r w:rsidR="004C4D08" w:rsidRPr="00F86C66">
        <w:rPr>
          <w:rFonts w:cs="Nobel-Book"/>
          <w:sz w:val="24"/>
          <w:szCs w:val="24"/>
          <w:lang w:val="pl-PL"/>
        </w:rPr>
        <w:t xml:space="preserve"> </w:t>
      </w:r>
      <w:r w:rsidRPr="00F86C66">
        <w:rPr>
          <w:rFonts w:cs="Nobel-Book"/>
          <w:sz w:val="24"/>
          <w:szCs w:val="24"/>
          <w:lang w:val="pl-PL"/>
        </w:rPr>
        <w:t xml:space="preserve">potrafi </w:t>
      </w:r>
      <w:r w:rsidR="003C49DC" w:rsidRPr="00F86C66">
        <w:rPr>
          <w:rFonts w:cs="Nobel-Book"/>
          <w:sz w:val="24"/>
          <w:szCs w:val="24"/>
          <w:lang w:val="pl-PL"/>
        </w:rPr>
        <w:t xml:space="preserve">nie tylko </w:t>
      </w:r>
      <w:r w:rsidRPr="00F86C66">
        <w:rPr>
          <w:rFonts w:cs="Nobel-Book"/>
          <w:sz w:val="24"/>
          <w:szCs w:val="24"/>
          <w:lang w:val="pl-PL"/>
        </w:rPr>
        <w:t xml:space="preserve">wykrywać </w:t>
      </w:r>
      <w:r w:rsidR="003C49DC" w:rsidRPr="00F86C66">
        <w:rPr>
          <w:rFonts w:cs="Nobel-Book"/>
          <w:sz w:val="24"/>
          <w:szCs w:val="24"/>
          <w:lang w:val="pl-PL"/>
        </w:rPr>
        <w:t xml:space="preserve">inne pojazdy na torze jazdy oraz pieszych </w:t>
      </w:r>
      <w:r w:rsidRPr="00F86C66">
        <w:rPr>
          <w:rFonts w:cs="Nobel-Book"/>
          <w:sz w:val="24"/>
          <w:szCs w:val="24"/>
          <w:lang w:val="pl-PL"/>
        </w:rPr>
        <w:t xml:space="preserve">w dzień i w nocy, </w:t>
      </w:r>
      <w:r w:rsidR="003C49DC" w:rsidRPr="00F86C66">
        <w:rPr>
          <w:rFonts w:cs="Nobel-Book"/>
          <w:sz w:val="24"/>
          <w:szCs w:val="24"/>
          <w:lang w:val="pl-PL"/>
        </w:rPr>
        <w:t>ale również</w:t>
      </w:r>
      <w:r w:rsidRPr="00F86C66">
        <w:rPr>
          <w:rFonts w:cs="Nobel-Book"/>
          <w:sz w:val="24"/>
          <w:szCs w:val="24"/>
          <w:lang w:val="pl-PL"/>
        </w:rPr>
        <w:t xml:space="preserve"> rowerzystów </w:t>
      </w:r>
      <w:r w:rsidR="003C49DC" w:rsidRPr="00F86C66">
        <w:rPr>
          <w:rFonts w:cs="Nobel-Book"/>
          <w:sz w:val="24"/>
          <w:szCs w:val="24"/>
          <w:lang w:val="pl-PL"/>
        </w:rPr>
        <w:t>przy świetle dnia</w:t>
      </w:r>
      <w:r w:rsidRPr="00F86C66">
        <w:rPr>
          <w:rFonts w:cs="Nobel-Book"/>
          <w:sz w:val="24"/>
          <w:szCs w:val="24"/>
          <w:lang w:val="pl-PL"/>
        </w:rPr>
        <w:t xml:space="preserve">. Sterowany przez przedni radar, adaptacyjny tempomat ma </w:t>
      </w:r>
      <w:r w:rsidR="003C49DC" w:rsidRPr="00F86C66">
        <w:rPr>
          <w:rFonts w:cs="Nobel-Book"/>
          <w:sz w:val="24"/>
          <w:szCs w:val="24"/>
          <w:lang w:val="pl-PL"/>
        </w:rPr>
        <w:t xml:space="preserve">nową </w:t>
      </w:r>
      <w:r w:rsidRPr="00F86C66">
        <w:rPr>
          <w:rFonts w:cs="Nobel-Book"/>
          <w:sz w:val="24"/>
          <w:szCs w:val="24"/>
          <w:lang w:val="pl-PL"/>
        </w:rPr>
        <w:t>funkcję, która pozwala zatrzymać całkowicie samochód, a później ruszyć i miękko rozpędzić auto do uprzednio obranej prędkości, gdy przeszkoda zniknie.</w:t>
      </w:r>
    </w:p>
    <w:p w14:paraId="056D375F" w14:textId="77777777" w:rsidR="004C4D08" w:rsidRPr="00F86C66" w:rsidRDefault="0003224F" w:rsidP="0003224F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ŚWIATOWE INNOWACJE TECHNOLOGICZNE</w:t>
      </w:r>
    </w:p>
    <w:p w14:paraId="49F1EEE2" w14:textId="77777777" w:rsidR="004C4D08" w:rsidRPr="00F86C66" w:rsidRDefault="0003224F" w:rsidP="0094131E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W 2017 </w:t>
      </w:r>
      <w:r w:rsidR="003C49DC" w:rsidRPr="00F86C66">
        <w:rPr>
          <w:rFonts w:cs="Nobel-Book"/>
          <w:sz w:val="24"/>
          <w:szCs w:val="24"/>
          <w:lang w:val="pl-PL"/>
        </w:rPr>
        <w:t xml:space="preserve">roku </w:t>
      </w:r>
      <w:r w:rsidRPr="00F86C66">
        <w:rPr>
          <w:rFonts w:cs="Nobel-Book"/>
          <w:sz w:val="24"/>
          <w:szCs w:val="24"/>
          <w:lang w:val="pl-PL"/>
        </w:rPr>
        <w:t>premiera</w:t>
      </w:r>
      <w:r w:rsidR="003C49DC" w:rsidRPr="00F86C66">
        <w:rPr>
          <w:rFonts w:cs="Nobel-Book"/>
          <w:sz w:val="24"/>
          <w:szCs w:val="24"/>
          <w:lang w:val="pl-PL"/>
        </w:rPr>
        <w:t xml:space="preserve"> nowej</w:t>
      </w:r>
      <w:r w:rsidRPr="00F86C66">
        <w:rPr>
          <w:rFonts w:cs="Nobel-Book"/>
          <w:sz w:val="24"/>
          <w:szCs w:val="24"/>
          <w:lang w:val="pl-PL"/>
        </w:rPr>
        <w:t xml:space="preserve"> luksusowej limuzyny LS 500h była zarazem premierą kolejnego poważnego kroku naprzód na polu bezpieczeństwa: </w:t>
      </w:r>
      <w:r w:rsidR="004C4D08" w:rsidRPr="00F86C66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System + A. </w:t>
      </w:r>
      <w:r w:rsidR="0094131E" w:rsidRPr="00F86C66">
        <w:rPr>
          <w:rFonts w:cs="Nobel-Book"/>
          <w:sz w:val="24"/>
          <w:szCs w:val="24"/>
          <w:lang w:val="pl-PL"/>
        </w:rPr>
        <w:t>W skład tego niesłychanie zaawansowanego zestawu wchodz</w:t>
      </w:r>
      <w:r w:rsidR="003C49DC" w:rsidRPr="00F86C66">
        <w:rPr>
          <w:rFonts w:cs="Nobel-Book"/>
          <w:sz w:val="24"/>
          <w:szCs w:val="24"/>
          <w:lang w:val="pl-PL"/>
        </w:rPr>
        <w:t>ą</w:t>
      </w:r>
      <w:r w:rsidR="0094131E" w:rsidRPr="00F86C66">
        <w:rPr>
          <w:rFonts w:cs="Nobel-Book"/>
          <w:sz w:val="24"/>
          <w:szCs w:val="24"/>
          <w:lang w:val="pl-PL"/>
        </w:rPr>
        <w:t xml:space="preserve"> systemy zastosowane seryjnie po raz pierwszy w skali świata, które są istotnymi podwalinami pod przyszłe systemy zautomatyzowanej jazdy. Choć nie sklasyfikowano </w:t>
      </w:r>
      <w:r w:rsidR="003C49DC" w:rsidRPr="00F86C66">
        <w:rPr>
          <w:rFonts w:cs="Nobel-Book"/>
          <w:sz w:val="24"/>
          <w:szCs w:val="24"/>
          <w:lang w:val="pl-PL"/>
        </w:rPr>
        <w:t xml:space="preserve">go </w:t>
      </w:r>
      <w:r w:rsidR="0094131E" w:rsidRPr="00F86C66">
        <w:rPr>
          <w:rFonts w:cs="Nobel-Book"/>
          <w:sz w:val="24"/>
          <w:szCs w:val="24"/>
          <w:lang w:val="pl-PL"/>
        </w:rPr>
        <w:t xml:space="preserve">formalnie, </w:t>
      </w:r>
      <w:r w:rsidR="004C4D08" w:rsidRPr="00F86C66">
        <w:rPr>
          <w:rFonts w:cs="Nobel-Book"/>
          <w:sz w:val="24"/>
          <w:szCs w:val="24"/>
          <w:lang w:val="pl-PL"/>
        </w:rPr>
        <w:t xml:space="preserve">Lexus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Safety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System + A </w:t>
      </w:r>
      <w:r w:rsidR="0094131E" w:rsidRPr="00F86C66">
        <w:rPr>
          <w:rFonts w:cs="Nobel-Book"/>
          <w:sz w:val="24"/>
          <w:szCs w:val="24"/>
          <w:lang w:val="pl-PL"/>
        </w:rPr>
        <w:t>spełnia kryteria autonomizacji SAE poziomu 2+ – branżowego standardu dla możliwości jazdy autonomicznej.</w:t>
      </w:r>
    </w:p>
    <w:p w14:paraId="616636DB" w14:textId="77777777" w:rsidR="004C4D08" w:rsidRPr="00F86C66" w:rsidRDefault="0094131E" w:rsidP="0094131E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Największa limuzyna Lexusa w sw</w:t>
      </w:r>
      <w:r w:rsidR="003C49DC" w:rsidRPr="00F86C66">
        <w:rPr>
          <w:rFonts w:cs="Nobel-Book"/>
          <w:sz w:val="24"/>
          <w:szCs w:val="24"/>
          <w:lang w:val="pl-PL"/>
        </w:rPr>
        <w:t>oj</w:t>
      </w:r>
      <w:r w:rsidRPr="00F86C66">
        <w:rPr>
          <w:rFonts w:cs="Nobel-Book"/>
          <w:sz w:val="24"/>
          <w:szCs w:val="24"/>
          <w:lang w:val="pl-PL"/>
        </w:rPr>
        <w:t>ej piątej generacji oferuje następujące funkcje:</w:t>
      </w:r>
      <w:r w:rsidR="004C4D08" w:rsidRPr="00F86C66">
        <w:rPr>
          <w:rFonts w:cs="Nobel-Book"/>
          <w:sz w:val="24"/>
          <w:szCs w:val="24"/>
          <w:lang w:val="pl-PL"/>
        </w:rPr>
        <w:t xml:space="preserve"> </w:t>
      </w:r>
    </w:p>
    <w:p w14:paraId="295358D6" w14:textId="77777777" w:rsidR="00832FB2" w:rsidRPr="00F86C66" w:rsidRDefault="004C4D08" w:rsidP="00C15611">
      <w:pPr>
        <w:pStyle w:val="Akapitzlist"/>
        <w:numPr>
          <w:ilvl w:val="0"/>
          <w:numId w:val="9"/>
        </w:numPr>
        <w:spacing w:line="280" w:lineRule="exact"/>
        <w:contextualSpacing w:val="0"/>
        <w:rPr>
          <w:rFonts w:ascii="Nobel-Book" w:hAnsi="Nobel-Book" w:cs="Nobel-Book"/>
          <w:sz w:val="24"/>
          <w:szCs w:val="24"/>
          <w:lang w:val="pl-PL"/>
        </w:rPr>
      </w:pPr>
      <w:proofErr w:type="spellStart"/>
      <w:r w:rsidRPr="00F86C66">
        <w:rPr>
          <w:rFonts w:ascii="Nobel-Book" w:hAnsi="Nobel-Book" w:cs="Nobel-Book"/>
          <w:sz w:val="24"/>
          <w:szCs w:val="24"/>
          <w:lang w:val="pl-PL"/>
        </w:rPr>
        <w:t>Pre-Collision</w:t>
      </w:r>
      <w:proofErr w:type="spellEnd"/>
      <w:r w:rsidRPr="00F86C66">
        <w:rPr>
          <w:rFonts w:ascii="Nobel-Book" w:hAnsi="Nobel-Book" w:cs="Nobel-Book"/>
          <w:sz w:val="24"/>
          <w:szCs w:val="24"/>
          <w:lang w:val="pl-PL"/>
        </w:rPr>
        <w:t xml:space="preserve"> System </w:t>
      </w:r>
      <w:r w:rsidR="0094131E" w:rsidRPr="00F86C66">
        <w:rPr>
          <w:rFonts w:ascii="Nobel-Book" w:hAnsi="Nobel-Book" w:cs="Nobel-Book"/>
          <w:sz w:val="24"/>
          <w:szCs w:val="24"/>
          <w:lang w:val="pl-PL"/>
        </w:rPr>
        <w:t xml:space="preserve">z wykrywaniem pieszych i aktywnym wsparciem układu kierowniczego (Active </w:t>
      </w:r>
      <w:proofErr w:type="spellStart"/>
      <w:r w:rsidR="0094131E" w:rsidRPr="00F86C66">
        <w:rPr>
          <w:rFonts w:ascii="Nobel-Book" w:hAnsi="Nobel-Book" w:cs="Nobel-Book"/>
          <w:sz w:val="24"/>
          <w:szCs w:val="24"/>
          <w:lang w:val="pl-PL"/>
        </w:rPr>
        <w:t>Steering</w:t>
      </w:r>
      <w:proofErr w:type="spellEnd"/>
      <w:r w:rsidR="0094131E" w:rsidRPr="00F86C66">
        <w:rPr>
          <w:rFonts w:ascii="Nobel-Book" w:hAnsi="Nobel-Book" w:cs="Nobel-Book"/>
          <w:sz w:val="24"/>
          <w:szCs w:val="24"/>
          <w:lang w:val="pl-PL"/>
        </w:rPr>
        <w:t xml:space="preserve"> </w:t>
      </w:r>
      <w:proofErr w:type="spellStart"/>
      <w:r w:rsidR="0094131E" w:rsidRPr="00F86C66">
        <w:rPr>
          <w:rFonts w:ascii="Nobel-Book" w:hAnsi="Nobel-Book" w:cs="Nobel-Book"/>
          <w:sz w:val="24"/>
          <w:szCs w:val="24"/>
          <w:lang w:val="pl-PL"/>
        </w:rPr>
        <w:t>Assist</w:t>
      </w:r>
      <w:proofErr w:type="spellEnd"/>
      <w:r w:rsidR="0094131E" w:rsidRPr="00F86C66">
        <w:rPr>
          <w:rFonts w:ascii="Nobel-Book" w:hAnsi="Nobel-Book" w:cs="Nobel-Book"/>
          <w:sz w:val="24"/>
          <w:szCs w:val="24"/>
          <w:lang w:val="pl-PL"/>
        </w:rPr>
        <w:t>, pierwszy na świecie)</w:t>
      </w:r>
      <w:r w:rsidRPr="00F86C66">
        <w:rPr>
          <w:rFonts w:ascii="Nobel-Book" w:hAnsi="Nobel-Book" w:cs="Nobel-Book"/>
          <w:sz w:val="24"/>
          <w:szCs w:val="24"/>
          <w:lang w:val="pl-PL"/>
        </w:rPr>
        <w:t xml:space="preserve"> </w:t>
      </w:r>
    </w:p>
    <w:p w14:paraId="7D83C515" w14:textId="77777777" w:rsidR="00832FB2" w:rsidRPr="00F86C66" w:rsidRDefault="0094131E" w:rsidP="0094131E">
      <w:pPr>
        <w:pStyle w:val="Akapitzlist"/>
        <w:spacing w:line="280" w:lineRule="exact"/>
        <w:contextualSpacing w:val="0"/>
        <w:rPr>
          <w:rFonts w:ascii="Nobel-Book" w:hAnsi="Nobel-Book" w:cs="Nobel-Book"/>
          <w:sz w:val="24"/>
          <w:szCs w:val="24"/>
          <w:lang w:val="pl-PL"/>
        </w:rPr>
      </w:pPr>
      <w:r w:rsidRPr="00F86C66">
        <w:rPr>
          <w:rFonts w:ascii="Nobel-Book" w:hAnsi="Nobel-Book" w:cs="Nobel-Book"/>
          <w:sz w:val="24"/>
          <w:szCs w:val="24"/>
          <w:lang w:val="pl-PL"/>
        </w:rPr>
        <w:t xml:space="preserve">Funkcja wykrywania pieszych została usprawniona, przy czym animacja na </w:t>
      </w:r>
      <w:r w:rsidR="003C49DC" w:rsidRPr="00F86C66">
        <w:rPr>
          <w:rFonts w:ascii="Nobel-Book" w:hAnsi="Nobel-Book" w:cs="Nobel-Book"/>
          <w:sz w:val="24"/>
          <w:szCs w:val="24"/>
          <w:lang w:val="pl-PL"/>
        </w:rPr>
        <w:t>wyświetlaczu</w:t>
      </w:r>
      <w:r w:rsidRPr="00F86C66">
        <w:rPr>
          <w:rFonts w:ascii="Nobel-Book" w:hAnsi="Nobel-Book" w:cs="Nobel-Book"/>
          <w:sz w:val="24"/>
          <w:szCs w:val="24"/>
          <w:lang w:val="pl-PL"/>
        </w:rPr>
        <w:t xml:space="preserve"> HUD</w:t>
      </w:r>
      <w:r w:rsidR="003C49DC" w:rsidRPr="00F86C66">
        <w:rPr>
          <w:rFonts w:ascii="Nobel-Book" w:hAnsi="Nobel-Book" w:cs="Nobel-Book"/>
          <w:sz w:val="24"/>
          <w:szCs w:val="24"/>
          <w:lang w:val="pl-PL"/>
        </w:rPr>
        <w:t xml:space="preserve"> na przedniej szybie</w:t>
      </w:r>
      <w:r w:rsidRPr="00F86C66">
        <w:rPr>
          <w:rFonts w:ascii="Nobel-Book" w:hAnsi="Nobel-Book" w:cs="Nobel-Book"/>
          <w:sz w:val="24"/>
          <w:szCs w:val="24"/>
          <w:lang w:val="pl-PL"/>
        </w:rPr>
        <w:t xml:space="preserve"> ukazuje położenie pieszego wobec samochodu. Aktywne wsparcie układu kierowniczego decyduje, jak wysokie jest ryzyko kolizji z pieszym na torze jazdy auta lub ze stałą przeszkodą (jak np. bariera). Jeśli z kalkulacji wynika, że samo hamowanie to za mało, by uniknąć zderzenia, system uruchomi (o ile to konieczne i bezpieczniejsze od potencjalnej kolizji) ingerencję w </w:t>
      </w:r>
      <w:r w:rsidR="003C49DC" w:rsidRPr="00F86C66">
        <w:rPr>
          <w:rFonts w:ascii="Nobel-Book" w:hAnsi="Nobel-Book" w:cs="Nobel-Book"/>
          <w:sz w:val="24"/>
          <w:szCs w:val="24"/>
          <w:lang w:val="pl-PL"/>
        </w:rPr>
        <w:t xml:space="preserve">układ </w:t>
      </w:r>
      <w:r w:rsidRPr="00F86C66">
        <w:rPr>
          <w:rFonts w:ascii="Nobel-Book" w:hAnsi="Nobel-Book" w:cs="Nobel-Book"/>
          <w:sz w:val="24"/>
          <w:szCs w:val="24"/>
          <w:lang w:val="pl-PL"/>
        </w:rPr>
        <w:t>kierow</w:t>
      </w:r>
      <w:r w:rsidR="003C49DC" w:rsidRPr="00F86C66">
        <w:rPr>
          <w:rFonts w:ascii="Nobel-Book" w:hAnsi="Nobel-Book" w:cs="Nobel-Book"/>
          <w:sz w:val="24"/>
          <w:szCs w:val="24"/>
          <w:lang w:val="pl-PL"/>
        </w:rPr>
        <w:t>niczy</w:t>
      </w:r>
      <w:r w:rsidRPr="00F86C66">
        <w:rPr>
          <w:rFonts w:ascii="Nobel-Book" w:hAnsi="Nobel-Book" w:cs="Nobel-Book"/>
          <w:sz w:val="24"/>
          <w:szCs w:val="24"/>
          <w:lang w:val="pl-PL"/>
        </w:rPr>
        <w:t>, zarazem ostrzegając kierowcę i aktywując hamowanie.</w:t>
      </w:r>
    </w:p>
    <w:p w14:paraId="432CB170" w14:textId="77777777" w:rsidR="00832FB2" w:rsidRPr="00F86C66" w:rsidRDefault="004C4D08" w:rsidP="00C15611">
      <w:pPr>
        <w:pStyle w:val="Akapitzlist"/>
        <w:numPr>
          <w:ilvl w:val="0"/>
          <w:numId w:val="9"/>
        </w:numPr>
        <w:spacing w:line="280" w:lineRule="exact"/>
        <w:contextualSpacing w:val="0"/>
        <w:rPr>
          <w:rFonts w:ascii="Nobel-Book" w:hAnsi="Nobel-Book" w:cs="Nobel-Book"/>
          <w:sz w:val="24"/>
          <w:szCs w:val="24"/>
          <w:lang w:val="pl-PL"/>
        </w:rPr>
      </w:pPr>
      <w:proofErr w:type="spellStart"/>
      <w:r w:rsidRPr="00F86C66">
        <w:rPr>
          <w:rFonts w:ascii="Nobel-Book" w:hAnsi="Nobel-Book" w:cs="Nobel-Book"/>
          <w:sz w:val="24"/>
          <w:szCs w:val="24"/>
          <w:lang w:val="pl-PL"/>
        </w:rPr>
        <w:t>Two-stage</w:t>
      </w:r>
      <w:proofErr w:type="spellEnd"/>
      <w:r w:rsidRPr="00F86C66">
        <w:rPr>
          <w:rFonts w:ascii="Nobel-Book" w:hAnsi="Nobel-Book" w:cs="Nobel-Book"/>
          <w:sz w:val="24"/>
          <w:szCs w:val="24"/>
          <w:lang w:val="pl-PL"/>
        </w:rPr>
        <w:t xml:space="preserve"> </w:t>
      </w:r>
      <w:proofErr w:type="spellStart"/>
      <w:r w:rsidRPr="00F86C66">
        <w:rPr>
          <w:rFonts w:ascii="Nobel-Book" w:hAnsi="Nobel-Book" w:cs="Nobel-Book"/>
          <w:sz w:val="24"/>
          <w:szCs w:val="24"/>
          <w:lang w:val="pl-PL"/>
        </w:rPr>
        <w:t>Adaptive</w:t>
      </w:r>
      <w:proofErr w:type="spellEnd"/>
      <w:r w:rsidRPr="00F86C66">
        <w:rPr>
          <w:rFonts w:ascii="Nobel-Book" w:hAnsi="Nobel-Book" w:cs="Nobel-Book"/>
          <w:sz w:val="24"/>
          <w:szCs w:val="24"/>
          <w:lang w:val="pl-PL"/>
        </w:rPr>
        <w:t xml:space="preserve"> High-</w:t>
      </w:r>
      <w:proofErr w:type="spellStart"/>
      <w:r w:rsidRPr="00F86C66">
        <w:rPr>
          <w:rFonts w:ascii="Nobel-Book" w:hAnsi="Nobel-Book" w:cs="Nobel-Book"/>
          <w:sz w:val="24"/>
          <w:szCs w:val="24"/>
          <w:lang w:val="pl-PL"/>
        </w:rPr>
        <w:t>beam</w:t>
      </w:r>
      <w:proofErr w:type="spellEnd"/>
      <w:r w:rsidRPr="00F86C66">
        <w:rPr>
          <w:rFonts w:ascii="Nobel-Book" w:hAnsi="Nobel-Book" w:cs="Nobel-Book"/>
          <w:sz w:val="24"/>
          <w:szCs w:val="24"/>
          <w:lang w:val="pl-PL"/>
        </w:rPr>
        <w:t xml:space="preserve"> System (</w:t>
      </w:r>
      <w:r w:rsidR="0094131E" w:rsidRPr="00F86C66">
        <w:rPr>
          <w:rFonts w:ascii="Nobel-Book" w:hAnsi="Nobel-Book" w:cs="Nobel-Book"/>
          <w:sz w:val="24"/>
          <w:szCs w:val="24"/>
          <w:lang w:val="pl-PL"/>
        </w:rPr>
        <w:t>Dwu</w:t>
      </w:r>
      <w:r w:rsidR="00A91F9C" w:rsidRPr="00F86C66">
        <w:rPr>
          <w:rFonts w:ascii="Nobel-Book" w:hAnsi="Nobel-Book" w:cs="Nobel-Book"/>
          <w:sz w:val="24"/>
          <w:szCs w:val="24"/>
          <w:lang w:val="pl-PL"/>
        </w:rPr>
        <w:t>stopni</w:t>
      </w:r>
      <w:r w:rsidR="0094131E" w:rsidRPr="00F86C66">
        <w:rPr>
          <w:rFonts w:ascii="Nobel-Book" w:hAnsi="Nobel-Book" w:cs="Nobel-Book"/>
          <w:sz w:val="24"/>
          <w:szCs w:val="24"/>
          <w:lang w:val="pl-PL"/>
        </w:rPr>
        <w:t>owy system adaptacji lamp głównych, pierwszy na świecie</w:t>
      </w:r>
      <w:r w:rsidRPr="00F86C66">
        <w:rPr>
          <w:rFonts w:ascii="Nobel-Book" w:hAnsi="Nobel-Book" w:cs="Nobel-Book"/>
          <w:sz w:val="24"/>
          <w:szCs w:val="24"/>
          <w:lang w:val="pl-PL"/>
        </w:rPr>
        <w:t xml:space="preserve">) </w:t>
      </w:r>
    </w:p>
    <w:p w14:paraId="249FE470" w14:textId="50A127E2" w:rsidR="004C4D08" w:rsidRPr="00F86C66" w:rsidRDefault="00F86C66" w:rsidP="00D761DA">
      <w:pPr>
        <w:pStyle w:val="Akapitzlist"/>
        <w:spacing w:line="280" w:lineRule="exact"/>
        <w:contextualSpacing w:val="0"/>
        <w:rPr>
          <w:rFonts w:ascii="Nobel-Book" w:hAnsi="Nobel-Book" w:cs="Nobel-Book"/>
          <w:sz w:val="24"/>
          <w:szCs w:val="24"/>
          <w:lang w:val="pl-PL"/>
        </w:rPr>
      </w:pPr>
      <w:r w:rsidRPr="00F86C66">
        <w:rPr>
          <w:rFonts w:ascii="Nobel-Book" w:hAnsi="Nobel-Book" w:cs="Nobel-Book"/>
          <w:sz w:val="24"/>
          <w:szCs w:val="24"/>
          <w:lang w:val="pl-PL"/>
        </w:rPr>
        <w:t>Światła</w:t>
      </w:r>
      <w:r w:rsidR="0094131E" w:rsidRPr="00F86C66">
        <w:rPr>
          <w:rFonts w:ascii="Nobel-Book" w:hAnsi="Nobel-Book" w:cs="Nobel-Book"/>
          <w:sz w:val="24"/>
          <w:szCs w:val="24"/>
          <w:lang w:val="pl-PL"/>
        </w:rPr>
        <w:t xml:space="preserve"> główne w modelu </w:t>
      </w:r>
      <w:r w:rsidR="004C4D08" w:rsidRPr="00F86C66">
        <w:rPr>
          <w:rFonts w:ascii="Nobel-Book" w:hAnsi="Nobel-Book" w:cs="Nobel-Book"/>
          <w:sz w:val="24"/>
          <w:szCs w:val="24"/>
          <w:lang w:val="pl-PL"/>
        </w:rPr>
        <w:t>LS 500h</w:t>
      </w:r>
      <w:r w:rsidR="00A91F9C" w:rsidRPr="00F86C66">
        <w:rPr>
          <w:rFonts w:ascii="Nobel-Book" w:hAnsi="Nobel-Book" w:cs="Nobel-Book"/>
          <w:sz w:val="24"/>
          <w:szCs w:val="24"/>
          <w:lang w:val="pl-PL"/>
        </w:rPr>
        <w:t xml:space="preserve"> składają się z górnych i dolnych rzędów diod LED, które są oddzielnie sterowane. Dzięki temu </w:t>
      </w:r>
      <w:proofErr w:type="spellStart"/>
      <w:r w:rsidR="004C4D08" w:rsidRPr="00F86C66">
        <w:rPr>
          <w:rFonts w:ascii="Nobel-Book" w:hAnsi="Nobel-Book" w:cs="Nobel-Book"/>
          <w:sz w:val="24"/>
          <w:szCs w:val="24"/>
          <w:lang w:val="pl-PL"/>
        </w:rPr>
        <w:t>Adaptive</w:t>
      </w:r>
      <w:proofErr w:type="spellEnd"/>
      <w:r w:rsidR="004C4D08" w:rsidRPr="00F86C66">
        <w:rPr>
          <w:rFonts w:ascii="Nobel-Book" w:hAnsi="Nobel-Book" w:cs="Nobel-Book"/>
          <w:sz w:val="24"/>
          <w:szCs w:val="24"/>
          <w:lang w:val="pl-PL"/>
        </w:rPr>
        <w:t xml:space="preserve"> High-</w:t>
      </w:r>
      <w:proofErr w:type="spellStart"/>
      <w:r w:rsidR="004C4D08" w:rsidRPr="00F86C66">
        <w:rPr>
          <w:rFonts w:ascii="Nobel-Book" w:hAnsi="Nobel-Book" w:cs="Nobel-Book"/>
          <w:sz w:val="24"/>
          <w:szCs w:val="24"/>
          <w:lang w:val="pl-PL"/>
        </w:rPr>
        <w:t>beam</w:t>
      </w:r>
      <w:proofErr w:type="spellEnd"/>
      <w:r w:rsidR="004C4D08" w:rsidRPr="00F86C66">
        <w:rPr>
          <w:rFonts w:ascii="Nobel-Book" w:hAnsi="Nobel-Book" w:cs="Nobel-Book"/>
          <w:sz w:val="24"/>
          <w:szCs w:val="24"/>
          <w:lang w:val="pl-PL"/>
        </w:rPr>
        <w:t xml:space="preserve"> System </w:t>
      </w:r>
      <w:r w:rsidR="00A91F9C" w:rsidRPr="00F86C66">
        <w:rPr>
          <w:rFonts w:ascii="Nobel-Book" w:hAnsi="Nobel-Book" w:cs="Nobel-Book"/>
          <w:sz w:val="24"/>
          <w:szCs w:val="24"/>
          <w:lang w:val="pl-PL"/>
        </w:rPr>
        <w:t xml:space="preserve">ma możliwość precyzyjniejszej kontroli zasięgu i siły strumienia światła, w wyniku czego samochód może jeździć częściej z włączonymi </w:t>
      </w:r>
      <w:r w:rsidR="003C3EC1" w:rsidRPr="00F86C66">
        <w:rPr>
          <w:rFonts w:ascii="Nobel-Book" w:hAnsi="Nobel-Book" w:cs="Nobel-Book"/>
          <w:sz w:val="24"/>
          <w:szCs w:val="24"/>
          <w:lang w:val="pl-PL"/>
        </w:rPr>
        <w:t xml:space="preserve">światłami </w:t>
      </w:r>
      <w:r w:rsidR="00A91F9C" w:rsidRPr="00F86C66">
        <w:rPr>
          <w:rFonts w:ascii="Nobel-Book" w:hAnsi="Nobel-Book" w:cs="Nobel-Book"/>
          <w:sz w:val="24"/>
          <w:szCs w:val="24"/>
          <w:lang w:val="pl-PL"/>
        </w:rPr>
        <w:t xml:space="preserve">drogowymi, </w:t>
      </w:r>
      <w:r w:rsidR="003C3EC1" w:rsidRPr="00F86C66">
        <w:rPr>
          <w:rFonts w:ascii="Nobel-Book" w:hAnsi="Nobel-Book" w:cs="Nobel-Book"/>
          <w:sz w:val="24"/>
          <w:szCs w:val="24"/>
          <w:lang w:val="pl-PL"/>
        </w:rPr>
        <w:t>nie narażając innych kierowców na</w:t>
      </w:r>
      <w:r w:rsidR="00A91F9C" w:rsidRPr="00F86C66">
        <w:rPr>
          <w:rFonts w:ascii="Nobel-Book" w:hAnsi="Nobel-Book" w:cs="Nobel-Book"/>
          <w:sz w:val="24"/>
          <w:szCs w:val="24"/>
          <w:lang w:val="pl-PL"/>
        </w:rPr>
        <w:t xml:space="preserve"> oślepienie.</w:t>
      </w:r>
    </w:p>
    <w:p w14:paraId="250B72DB" w14:textId="77777777" w:rsidR="00832FB2" w:rsidRPr="00F86C66" w:rsidRDefault="004C4D08" w:rsidP="00C15611">
      <w:pPr>
        <w:pStyle w:val="Akapitzlist"/>
        <w:numPr>
          <w:ilvl w:val="0"/>
          <w:numId w:val="9"/>
        </w:numPr>
        <w:spacing w:line="280" w:lineRule="exact"/>
        <w:contextualSpacing w:val="0"/>
        <w:rPr>
          <w:rFonts w:ascii="Nobel-Book" w:hAnsi="Nobel-Book" w:cs="Nobel-Book"/>
          <w:sz w:val="24"/>
          <w:szCs w:val="24"/>
          <w:lang w:val="pl-PL"/>
        </w:rPr>
      </w:pPr>
      <w:r w:rsidRPr="00F86C66">
        <w:rPr>
          <w:rFonts w:ascii="Nobel-Book" w:hAnsi="Nobel-Book" w:cs="Nobel-Book"/>
          <w:sz w:val="24"/>
          <w:szCs w:val="24"/>
          <w:lang w:val="pl-PL"/>
        </w:rPr>
        <w:t>Front Cross-</w:t>
      </w:r>
      <w:proofErr w:type="spellStart"/>
      <w:r w:rsidRPr="00F86C66">
        <w:rPr>
          <w:rFonts w:ascii="Nobel-Book" w:hAnsi="Nobel-Book" w:cs="Nobel-Book"/>
          <w:sz w:val="24"/>
          <w:szCs w:val="24"/>
          <w:lang w:val="pl-PL"/>
        </w:rPr>
        <w:t>Traffic</w:t>
      </w:r>
      <w:proofErr w:type="spellEnd"/>
      <w:r w:rsidRPr="00F86C66">
        <w:rPr>
          <w:rFonts w:ascii="Nobel-Book" w:hAnsi="Nobel-Book" w:cs="Nobel-Book"/>
          <w:sz w:val="24"/>
          <w:szCs w:val="24"/>
          <w:lang w:val="pl-PL"/>
        </w:rPr>
        <w:t xml:space="preserve"> Alert (</w:t>
      </w:r>
      <w:r w:rsidR="00D761DA" w:rsidRPr="00F86C66">
        <w:rPr>
          <w:rFonts w:ascii="Nobel-Book" w:hAnsi="Nobel-Book" w:cs="Nobel-Book"/>
          <w:sz w:val="24"/>
          <w:szCs w:val="24"/>
          <w:lang w:val="pl-PL"/>
        </w:rPr>
        <w:t>ostrzeżenie o ruchu poprzecznym z przodu, pierwsze na świecie</w:t>
      </w:r>
      <w:r w:rsidRPr="00F86C66">
        <w:rPr>
          <w:rFonts w:ascii="Nobel-Book" w:hAnsi="Nobel-Book" w:cs="Nobel-Book"/>
          <w:sz w:val="24"/>
          <w:szCs w:val="24"/>
          <w:lang w:val="pl-PL"/>
        </w:rPr>
        <w:t xml:space="preserve">) </w:t>
      </w:r>
    </w:p>
    <w:p w14:paraId="4342110D" w14:textId="77777777" w:rsidR="004C4D08" w:rsidRPr="00F86C66" w:rsidRDefault="003C3EC1" w:rsidP="00D761DA">
      <w:pPr>
        <w:spacing w:line="280" w:lineRule="exact"/>
        <w:ind w:left="720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S</w:t>
      </w:r>
      <w:r w:rsidR="00D761DA" w:rsidRPr="00F86C66">
        <w:rPr>
          <w:rFonts w:cs="Nobel-Book"/>
          <w:sz w:val="24"/>
          <w:szCs w:val="24"/>
          <w:lang w:val="pl-PL"/>
        </w:rPr>
        <w:t>ystem</w:t>
      </w:r>
      <w:r w:rsidRPr="00F86C66">
        <w:rPr>
          <w:rFonts w:cs="Nobel-Book"/>
          <w:sz w:val="24"/>
          <w:szCs w:val="24"/>
          <w:lang w:val="pl-PL"/>
        </w:rPr>
        <w:t xml:space="preserve"> ten</w:t>
      </w:r>
      <w:r w:rsidR="00D761DA" w:rsidRPr="00F86C66">
        <w:rPr>
          <w:rFonts w:cs="Nobel-Book"/>
          <w:sz w:val="24"/>
          <w:szCs w:val="24"/>
          <w:lang w:val="pl-PL"/>
        </w:rPr>
        <w:t xml:space="preserve"> zaprojektowano, by chronił przed kolizjami na skrzyżowaniach, wykorzystując radar do wykrywania pojazdów przemieszczających się w poprzek toru </w:t>
      </w:r>
      <w:r w:rsidR="00D761DA" w:rsidRPr="00F86C66">
        <w:rPr>
          <w:rFonts w:cs="Nobel-Book"/>
          <w:sz w:val="24"/>
          <w:szCs w:val="24"/>
          <w:lang w:val="pl-PL"/>
        </w:rPr>
        <w:lastRenderedPageBreak/>
        <w:t xml:space="preserve">jazdy. Kierowca otrzymuje ostrzeżenie wizualne na wyświetlaczu HUD, a jeśli auto wciąż się przemieszcza, dochodzi ostrzegawczy </w:t>
      </w:r>
      <w:r w:rsidRPr="00F86C66">
        <w:rPr>
          <w:rFonts w:cs="Nobel-Book"/>
          <w:sz w:val="24"/>
          <w:szCs w:val="24"/>
          <w:lang w:val="pl-PL"/>
        </w:rPr>
        <w:t>sygnał dźwiękowy</w:t>
      </w:r>
      <w:r w:rsidR="00D761DA" w:rsidRPr="00F86C66">
        <w:rPr>
          <w:rFonts w:cs="Nobel-Book"/>
          <w:sz w:val="24"/>
          <w:szCs w:val="24"/>
          <w:lang w:val="pl-PL"/>
        </w:rPr>
        <w:t>.</w:t>
      </w:r>
    </w:p>
    <w:p w14:paraId="5895033A" w14:textId="77777777" w:rsidR="00D761DA" w:rsidRPr="00F86C66" w:rsidRDefault="004C4D08" w:rsidP="00C15611">
      <w:pPr>
        <w:pStyle w:val="Akapitzlist"/>
        <w:numPr>
          <w:ilvl w:val="0"/>
          <w:numId w:val="9"/>
        </w:numPr>
        <w:spacing w:line="280" w:lineRule="exact"/>
        <w:contextualSpacing w:val="0"/>
        <w:rPr>
          <w:rFonts w:ascii="Nobel-Book" w:hAnsi="Nobel-Book" w:cs="Nobel-Book"/>
          <w:sz w:val="24"/>
          <w:szCs w:val="24"/>
          <w:lang w:val="pl-PL"/>
        </w:rPr>
      </w:pPr>
      <w:r w:rsidRPr="00F86C66">
        <w:rPr>
          <w:rFonts w:ascii="Nobel-Book" w:hAnsi="Nobel-Book" w:cs="Nobel-Book"/>
          <w:sz w:val="24"/>
          <w:szCs w:val="24"/>
          <w:lang w:val="pl-PL"/>
        </w:rPr>
        <w:t xml:space="preserve">Lexus </w:t>
      </w:r>
      <w:proofErr w:type="spellStart"/>
      <w:r w:rsidRPr="00F86C66">
        <w:rPr>
          <w:rFonts w:ascii="Nobel-Book" w:hAnsi="Nobel-Book" w:cs="Nobel-Book"/>
          <w:sz w:val="24"/>
          <w:szCs w:val="24"/>
          <w:lang w:val="pl-PL"/>
        </w:rPr>
        <w:t>CoDrive</w:t>
      </w:r>
      <w:proofErr w:type="spellEnd"/>
      <w:r w:rsidRPr="00F86C66">
        <w:rPr>
          <w:rFonts w:ascii="Nobel-Book" w:hAnsi="Nobel-Book" w:cs="Nobel-Book"/>
          <w:sz w:val="24"/>
          <w:szCs w:val="24"/>
          <w:lang w:val="pl-PL"/>
        </w:rPr>
        <w:t xml:space="preserve"> </w:t>
      </w:r>
    </w:p>
    <w:p w14:paraId="67A9AA4D" w14:textId="77777777" w:rsidR="00832FB2" w:rsidRPr="00F86C66" w:rsidRDefault="00DE33E6" w:rsidP="00DE33E6">
      <w:pPr>
        <w:pStyle w:val="Akapitzlist"/>
        <w:spacing w:line="280" w:lineRule="exact"/>
        <w:contextualSpacing w:val="0"/>
        <w:rPr>
          <w:rFonts w:ascii="Nobel-Book" w:hAnsi="Nobel-Book" w:cs="Nobel-Book"/>
          <w:sz w:val="24"/>
          <w:szCs w:val="24"/>
          <w:lang w:val="pl-PL"/>
        </w:rPr>
      </w:pPr>
      <w:r w:rsidRPr="00F86C66">
        <w:rPr>
          <w:rFonts w:ascii="Nobel-Book" w:hAnsi="Nobel-Book" w:cs="Nobel-Book"/>
          <w:sz w:val="24"/>
          <w:szCs w:val="24"/>
          <w:lang w:val="pl-PL"/>
        </w:rPr>
        <w:t xml:space="preserve">System ten wykorzystuje asystenta pasa ruchu, kiedy </w:t>
      </w:r>
      <w:r w:rsidR="003C3EC1" w:rsidRPr="00F86C66">
        <w:rPr>
          <w:rFonts w:ascii="Nobel-Book" w:hAnsi="Nobel-Book" w:cs="Nobel-Book"/>
          <w:sz w:val="24"/>
          <w:szCs w:val="24"/>
          <w:lang w:val="pl-PL"/>
        </w:rPr>
        <w:t>włączony</w:t>
      </w:r>
      <w:r w:rsidRPr="00F86C66">
        <w:rPr>
          <w:rFonts w:ascii="Nobel-Book" w:hAnsi="Nobel-Book" w:cs="Nobel-Book"/>
          <w:sz w:val="24"/>
          <w:szCs w:val="24"/>
          <w:lang w:val="pl-PL"/>
        </w:rPr>
        <w:t xml:space="preserve"> jest dynamiczny tempomat, by zapewnić kierowcy wsparcie w manewrach kierowniczych np. na krętych drogach lub w powolnym ruchu.</w:t>
      </w:r>
    </w:p>
    <w:p w14:paraId="72F72AD4" w14:textId="77777777" w:rsidR="004C4D08" w:rsidRPr="00F86C66" w:rsidRDefault="00DE33E6" w:rsidP="00DE33E6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JAZDA ZAUTOMATYZOWANA I BEZPIECZEŃSTW</w:t>
      </w:r>
      <w:r w:rsidR="003C3EC1" w:rsidRPr="00F86C66">
        <w:rPr>
          <w:rFonts w:cs="Nobel-Book"/>
          <w:sz w:val="24"/>
          <w:szCs w:val="24"/>
          <w:lang w:val="pl-PL"/>
        </w:rPr>
        <w:t>O</w:t>
      </w:r>
      <w:r w:rsidRPr="00F86C66">
        <w:rPr>
          <w:rFonts w:cs="Nobel-Book"/>
          <w:sz w:val="24"/>
          <w:szCs w:val="24"/>
          <w:lang w:val="pl-PL"/>
        </w:rPr>
        <w:t xml:space="preserve"> W RUCHU DROGOWYM W PRZYSZŁOŚCI</w:t>
      </w:r>
    </w:p>
    <w:p w14:paraId="0F330593" w14:textId="77777777" w:rsidR="004C4D08" w:rsidRPr="00F86C66" w:rsidRDefault="00DE33E6" w:rsidP="00DE33E6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Przyszłościowe systemy zautomatyzowanej </w:t>
      </w:r>
      <w:r w:rsidR="003C3EC1" w:rsidRPr="00F86C66">
        <w:rPr>
          <w:rFonts w:cs="Nobel-Book"/>
          <w:sz w:val="24"/>
          <w:szCs w:val="24"/>
          <w:lang w:val="pl-PL"/>
        </w:rPr>
        <w:t xml:space="preserve">i </w:t>
      </w:r>
      <w:r w:rsidRPr="00F86C66">
        <w:rPr>
          <w:rFonts w:cs="Nobel-Book"/>
          <w:sz w:val="24"/>
          <w:szCs w:val="24"/>
          <w:lang w:val="pl-PL"/>
        </w:rPr>
        <w:t>autonomicznej</w:t>
      </w:r>
      <w:r w:rsidR="003C3EC1" w:rsidRPr="00F86C66">
        <w:rPr>
          <w:rFonts w:cs="Nobel-Book"/>
          <w:sz w:val="24"/>
          <w:szCs w:val="24"/>
          <w:lang w:val="pl-PL"/>
        </w:rPr>
        <w:t xml:space="preserve"> jazdy</w:t>
      </w:r>
      <w:r w:rsidRPr="00F86C66">
        <w:rPr>
          <w:rFonts w:cs="Nobel-Book"/>
          <w:sz w:val="24"/>
          <w:szCs w:val="24"/>
          <w:lang w:val="pl-PL"/>
        </w:rPr>
        <w:t xml:space="preserve"> będą miały poważny wpływ na bezpieczeństwo w ruchu drogowym, z potencjałem redukcji liczby wypadków i ofiar śmiertelnych, a zarazem zmniejszania gęstości ruchu (co istotne dla środowiska naturalnego), a także umożliwiania osobom starszym i niepełnosprawnym cieszenie się mobilnością.</w:t>
      </w:r>
    </w:p>
    <w:p w14:paraId="336983F0" w14:textId="77777777" w:rsidR="004C4D08" w:rsidRPr="00F86C66" w:rsidRDefault="00DE33E6" w:rsidP="00DE33E6">
      <w:pPr>
        <w:spacing w:line="280" w:lineRule="exact"/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Lexus dąży do stworzenia społeczeństwa, w którym bezpieczeństwo, płynny ruch i swoboda mobilności będą zagwarantowane wszystkim.</w:t>
      </w:r>
    </w:p>
    <w:p w14:paraId="71F7561E" w14:textId="77777777" w:rsidR="004C4D08" w:rsidRPr="00F86C66" w:rsidRDefault="006E17E3" w:rsidP="006E17E3">
      <w:pPr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TESTY W ŚWIECIE REALNYM W EUROPIE</w:t>
      </w:r>
    </w:p>
    <w:p w14:paraId="38AFA520" w14:textId="77777777" w:rsidR="004C4D08" w:rsidRPr="00F86C66" w:rsidRDefault="006E17E3" w:rsidP="006E17E3">
      <w:pPr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Na początku </w:t>
      </w:r>
      <w:r w:rsidR="003C3EC1" w:rsidRPr="00F86C66">
        <w:rPr>
          <w:rFonts w:cs="Nobel-Book"/>
          <w:sz w:val="24"/>
          <w:szCs w:val="24"/>
          <w:lang w:val="pl-PL"/>
        </w:rPr>
        <w:t>tego roku</w:t>
      </w:r>
      <w:r w:rsidRPr="00F86C66">
        <w:rPr>
          <w:rFonts w:cs="Nobel-Book"/>
          <w:sz w:val="24"/>
          <w:szCs w:val="24"/>
          <w:lang w:val="pl-PL"/>
        </w:rPr>
        <w:t xml:space="preserve"> specjalnie zaadaptowany Lexus LS rozpoczął testy w świecie rzeczywistym w Brukseli, wykonując wielokrotnie przejazdy ustaloną trasą w </w:t>
      </w:r>
      <w:r w:rsidR="003C3EC1" w:rsidRPr="00F86C66">
        <w:rPr>
          <w:rFonts w:cs="Nobel-Book"/>
          <w:sz w:val="24"/>
          <w:szCs w:val="24"/>
          <w:lang w:val="pl-PL"/>
        </w:rPr>
        <w:t>granicach</w:t>
      </w:r>
      <w:r w:rsidRPr="00F86C66">
        <w:rPr>
          <w:rFonts w:cs="Nobel-Book"/>
          <w:sz w:val="24"/>
          <w:szCs w:val="24"/>
          <w:lang w:val="pl-PL"/>
        </w:rPr>
        <w:t xml:space="preserve"> jednego z najgęściej zaludnionych i najbardziej zróżnicowanych transportowo miast w Europie.</w:t>
      </w:r>
    </w:p>
    <w:p w14:paraId="455E8994" w14:textId="77777777" w:rsidR="004C4D08" w:rsidRPr="00F86C66" w:rsidRDefault="005324C2" w:rsidP="00633BA2">
      <w:pPr>
        <w:rPr>
          <w:rFonts w:cs="Nobel-Book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 xml:space="preserve">Samochód ten jest wyposażony w cały szereg czujników i systemów, w tym LIDAR, radar, kamery i wysokiej precyzji system pozycjonowania. </w:t>
      </w:r>
      <w:r w:rsidR="00633BA2" w:rsidRPr="00F86C66">
        <w:rPr>
          <w:rFonts w:cs="Nobel-Book"/>
          <w:sz w:val="24"/>
          <w:szCs w:val="24"/>
          <w:lang w:val="pl-PL"/>
        </w:rPr>
        <w:t>Na pokładzie jest także dla bezpieczeństwa kierowca, na wypadek gdyby niezbędne okazało się przejęcie kontroli w jakiejś nieprzewidywalnej sytuacji.</w:t>
      </w:r>
    </w:p>
    <w:p w14:paraId="56D0BB25" w14:textId="77777777" w:rsidR="00041E5A" w:rsidRPr="00F86C66" w:rsidRDefault="00633BA2" w:rsidP="00633BA2">
      <w:pPr>
        <w:rPr>
          <w:color w:val="000000" w:themeColor="text1"/>
          <w:sz w:val="24"/>
          <w:szCs w:val="24"/>
          <w:lang w:val="pl-PL"/>
        </w:rPr>
      </w:pPr>
      <w:r w:rsidRPr="00F86C66">
        <w:rPr>
          <w:rFonts w:cs="Nobel-Book"/>
          <w:sz w:val="24"/>
          <w:szCs w:val="24"/>
          <w:lang w:val="pl-PL"/>
        </w:rPr>
        <w:t>Brukselskie testy to już kolejne takie badania po testach jazdy autonomicznej przeprowadz</w:t>
      </w:r>
      <w:r w:rsidR="003C3EC1" w:rsidRPr="00F86C66">
        <w:rPr>
          <w:rFonts w:cs="Nobel-Book"/>
          <w:sz w:val="24"/>
          <w:szCs w:val="24"/>
          <w:lang w:val="pl-PL"/>
        </w:rPr>
        <w:t>o</w:t>
      </w:r>
      <w:r w:rsidRPr="00F86C66">
        <w:rPr>
          <w:rFonts w:cs="Nobel-Book"/>
          <w:sz w:val="24"/>
          <w:szCs w:val="24"/>
          <w:lang w:val="pl-PL"/>
        </w:rPr>
        <w:t xml:space="preserve">nych w Japonii i USA. Dane zgromadzone w tych jazdach </w:t>
      </w:r>
      <w:r w:rsidR="003C3EC1" w:rsidRPr="00F86C66">
        <w:rPr>
          <w:rFonts w:cs="Nobel-Book"/>
          <w:sz w:val="24"/>
          <w:szCs w:val="24"/>
          <w:lang w:val="pl-PL"/>
        </w:rPr>
        <w:t>składają się na</w:t>
      </w:r>
      <w:r w:rsidRPr="00F86C66">
        <w:rPr>
          <w:rFonts w:cs="Nobel-Book"/>
          <w:sz w:val="24"/>
          <w:szCs w:val="24"/>
          <w:lang w:val="pl-PL"/>
        </w:rPr>
        <w:t xml:space="preserve"> udział Toyoty w czteroletnim projekcie </w:t>
      </w:r>
      <w:proofErr w:type="spellStart"/>
      <w:r w:rsidR="004C4D08" w:rsidRPr="00F86C66">
        <w:rPr>
          <w:rFonts w:cs="Nobel-Book"/>
          <w:sz w:val="24"/>
          <w:szCs w:val="24"/>
          <w:lang w:val="pl-PL"/>
        </w:rPr>
        <w:t>European</w:t>
      </w:r>
      <w:proofErr w:type="spellEnd"/>
      <w:r w:rsidR="004C4D08" w:rsidRPr="00F86C66">
        <w:rPr>
          <w:rFonts w:cs="Nobel-Book"/>
          <w:sz w:val="24"/>
          <w:szCs w:val="24"/>
          <w:lang w:val="pl-PL"/>
        </w:rPr>
        <w:t xml:space="preserve"> L3Pilot</w:t>
      </w:r>
      <w:r w:rsidRPr="00F86C66">
        <w:rPr>
          <w:rFonts w:cs="Nobel-Book"/>
          <w:sz w:val="24"/>
          <w:szCs w:val="24"/>
          <w:lang w:val="pl-PL"/>
        </w:rPr>
        <w:t>, w którym ponad 30 organizacji badawczych przygot</w:t>
      </w:r>
      <w:r w:rsidR="003C3EC1" w:rsidRPr="00F86C66">
        <w:rPr>
          <w:rFonts w:cs="Nobel-Book"/>
          <w:sz w:val="24"/>
          <w:szCs w:val="24"/>
          <w:lang w:val="pl-PL"/>
        </w:rPr>
        <w:t>ow</w:t>
      </w:r>
      <w:r w:rsidRPr="00F86C66">
        <w:rPr>
          <w:rFonts w:cs="Nobel-Book"/>
          <w:sz w:val="24"/>
          <w:szCs w:val="24"/>
          <w:lang w:val="pl-PL"/>
        </w:rPr>
        <w:t xml:space="preserve">uje grunt pod testy polowe 1000 kierowców w 100 samochodach w </w:t>
      </w:r>
      <w:r w:rsidR="003C3EC1" w:rsidRPr="00F86C66">
        <w:rPr>
          <w:rFonts w:cs="Nobel-Book"/>
          <w:sz w:val="24"/>
          <w:szCs w:val="24"/>
          <w:lang w:val="pl-PL"/>
        </w:rPr>
        <w:t>wielu</w:t>
      </w:r>
      <w:r w:rsidRPr="00F86C66">
        <w:rPr>
          <w:rFonts w:cs="Nobel-Book"/>
          <w:sz w:val="24"/>
          <w:szCs w:val="24"/>
          <w:lang w:val="pl-PL"/>
        </w:rPr>
        <w:t xml:space="preserve"> krajach Europy. Toyota skoncentruje się na badaniu </w:t>
      </w:r>
      <w:proofErr w:type="spellStart"/>
      <w:r w:rsidRPr="00F86C66">
        <w:rPr>
          <w:rFonts w:cs="Nobel-Book"/>
          <w:sz w:val="24"/>
          <w:szCs w:val="24"/>
          <w:lang w:val="pl-PL"/>
        </w:rPr>
        <w:t>zachow</w:t>
      </w:r>
      <w:bookmarkStart w:id="0" w:name="_GoBack"/>
      <w:bookmarkEnd w:id="0"/>
      <w:r w:rsidRPr="00F86C66">
        <w:rPr>
          <w:rFonts w:cs="Nobel-Book"/>
          <w:sz w:val="24"/>
          <w:szCs w:val="24"/>
          <w:lang w:val="pl-PL"/>
        </w:rPr>
        <w:t>ań</w:t>
      </w:r>
      <w:proofErr w:type="spellEnd"/>
      <w:r w:rsidRPr="00F86C66">
        <w:rPr>
          <w:rFonts w:cs="Nobel-Book"/>
          <w:sz w:val="24"/>
          <w:szCs w:val="24"/>
          <w:lang w:val="pl-PL"/>
        </w:rPr>
        <w:t xml:space="preserve"> ludzkich oraz sprawdzaniu, jak tego typu systemy można bezpiecznie wykorzystywać w skomplikowanym środowisku miejskim.</w:t>
      </w:r>
    </w:p>
    <w:sectPr w:rsidR="00041E5A" w:rsidRPr="00F86C66" w:rsidSect="005B3C88">
      <w:headerReference w:type="default" r:id="rId9"/>
      <w:footerReference w:type="default" r:id="rId10"/>
      <w:pgSz w:w="11906" w:h="16838" w:code="9"/>
      <w:pgMar w:top="1440" w:right="1440" w:bottom="1440" w:left="144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49458" w14:textId="77777777" w:rsidR="00281F76" w:rsidRDefault="00281F76" w:rsidP="005E4875">
      <w:pPr>
        <w:spacing w:after="0" w:line="240" w:lineRule="auto"/>
      </w:pPr>
      <w:r>
        <w:separator/>
      </w:r>
    </w:p>
  </w:endnote>
  <w:endnote w:type="continuationSeparator" w:id="0">
    <w:p w14:paraId="595719D8" w14:textId="77777777" w:rsidR="00281F76" w:rsidRDefault="00281F76" w:rsidP="005E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ld">
    <w:altName w:val="Calibri"/>
    <w:charset w:val="00"/>
    <w:family w:val="auto"/>
    <w:pitch w:val="variable"/>
    <w:sig w:usb0="A0002AA7" w:usb1="0000004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Light">
    <w:altName w:val="Calibri"/>
    <w:charset w:val="00"/>
    <w:family w:val="auto"/>
    <w:pitch w:val="variable"/>
    <w:sig w:usb0="A0002AA7" w:usb1="00000040" w:usb2="00000000" w:usb3="00000000" w:csb0="000001FF" w:csb1="00000000"/>
  </w:font>
  <w:font w:name="レクサスロダン Pro M">
    <w:altName w:val="Yu Gothic"/>
    <w:panose1 w:val="00000000000000000000"/>
    <w:charset w:val="80"/>
    <w:family w:val="roman"/>
    <w:notTrueType/>
    <w:pitch w:val="default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Nobel-Book"/>
      </w:rPr>
      <w:id w:val="-792673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82DFE" w14:textId="77777777" w:rsidR="005B3C88" w:rsidRPr="005B3C88" w:rsidRDefault="005B3C88">
        <w:pPr>
          <w:pStyle w:val="Stopka"/>
          <w:jc w:val="center"/>
          <w:rPr>
            <w:rFonts w:cs="Nobel-Book"/>
          </w:rPr>
        </w:pPr>
        <w:r w:rsidRPr="005B3C88">
          <w:rPr>
            <w:rFonts w:cs="Nobel-Book"/>
          </w:rPr>
          <w:fldChar w:fldCharType="begin"/>
        </w:r>
        <w:r w:rsidRPr="005B3C88">
          <w:rPr>
            <w:rFonts w:cs="Nobel-Book"/>
          </w:rPr>
          <w:instrText xml:space="preserve"> PAGE   \* MERGEFORMAT </w:instrText>
        </w:r>
        <w:r w:rsidRPr="005B3C88">
          <w:rPr>
            <w:rFonts w:cs="Nobel-Book"/>
          </w:rPr>
          <w:fldChar w:fldCharType="separate"/>
        </w:r>
        <w:r w:rsidR="00834723">
          <w:rPr>
            <w:rFonts w:cs="Nobel-Book"/>
            <w:noProof/>
          </w:rPr>
          <w:t>4</w:t>
        </w:r>
        <w:r w:rsidRPr="005B3C88">
          <w:rPr>
            <w:rFonts w:cs="Nobel-Book"/>
            <w:noProof/>
          </w:rPr>
          <w:fldChar w:fldCharType="end"/>
        </w:r>
        <w:r w:rsidRPr="005B3C88">
          <w:rPr>
            <w:rFonts w:cs="Nobel-Book"/>
            <w:noProof/>
          </w:rPr>
          <w:t xml:space="preserve"> / </w:t>
        </w:r>
        <w:r w:rsidRPr="005B3C88">
          <w:rPr>
            <w:rFonts w:cs="Nobel-Book"/>
            <w:noProof/>
          </w:rPr>
          <w:fldChar w:fldCharType="begin"/>
        </w:r>
        <w:r w:rsidRPr="005B3C88">
          <w:rPr>
            <w:rFonts w:cs="Nobel-Book"/>
            <w:noProof/>
          </w:rPr>
          <w:instrText xml:space="preserve"> NUMPAGES   \* MERGEFORMAT </w:instrText>
        </w:r>
        <w:r w:rsidRPr="005B3C88">
          <w:rPr>
            <w:rFonts w:cs="Nobel-Book"/>
            <w:noProof/>
          </w:rPr>
          <w:fldChar w:fldCharType="separate"/>
        </w:r>
        <w:r w:rsidR="00834723">
          <w:rPr>
            <w:rFonts w:cs="Nobel-Book"/>
            <w:noProof/>
          </w:rPr>
          <w:t>4</w:t>
        </w:r>
        <w:r w:rsidRPr="005B3C88">
          <w:rPr>
            <w:rFonts w:cs="Nobel-Book"/>
            <w:noProof/>
          </w:rPr>
          <w:fldChar w:fldCharType="end"/>
        </w:r>
      </w:p>
    </w:sdtContent>
  </w:sdt>
  <w:p w14:paraId="6E891B06" w14:textId="77777777" w:rsidR="005B3C88" w:rsidRDefault="005B3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187B7" w14:textId="77777777" w:rsidR="00281F76" w:rsidRDefault="00281F76" w:rsidP="005E4875">
      <w:pPr>
        <w:spacing w:after="0" w:line="240" w:lineRule="auto"/>
      </w:pPr>
      <w:r>
        <w:separator/>
      </w:r>
    </w:p>
  </w:footnote>
  <w:footnote w:type="continuationSeparator" w:id="0">
    <w:p w14:paraId="528CBA1F" w14:textId="77777777" w:rsidR="00281F76" w:rsidRDefault="00281F76" w:rsidP="005E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D3AC" w14:textId="77777777" w:rsidR="00064D21" w:rsidRDefault="00064D21" w:rsidP="00064D21">
    <w:pPr>
      <w:pStyle w:val="Nagwek"/>
      <w:tabs>
        <w:tab w:val="clear" w:pos="9026"/>
        <w:tab w:val="right" w:pos="89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85581"/>
    <w:multiLevelType w:val="hybridMultilevel"/>
    <w:tmpl w:val="2A74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2654"/>
    <w:multiLevelType w:val="hybridMultilevel"/>
    <w:tmpl w:val="7A766CCE"/>
    <w:lvl w:ilvl="0" w:tplc="04070001">
      <w:start w:val="1"/>
      <w:numFmt w:val="bullet"/>
      <w:pStyle w:val="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315D1"/>
    <w:multiLevelType w:val="multilevel"/>
    <w:tmpl w:val="1916D2BA"/>
    <w:lvl w:ilvl="0">
      <w:start w:val="1"/>
      <w:numFmt w:val="decimal"/>
      <w:pStyle w:val="Title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35F39BE"/>
    <w:multiLevelType w:val="hybridMultilevel"/>
    <w:tmpl w:val="CC4AC7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drawingGridHorizontalSpacing w:val="499"/>
  <w:drawingGridVerticalSpacing w:val="499"/>
  <w:doNotUseMarginsForDrawingGridOrigin/>
  <w:drawingGridHorizontalOrigin w:val="144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3D"/>
    <w:rsid w:val="0003224F"/>
    <w:rsid w:val="00041E5A"/>
    <w:rsid w:val="000533E2"/>
    <w:rsid w:val="00064D21"/>
    <w:rsid w:val="000E1BD0"/>
    <w:rsid w:val="00103BA7"/>
    <w:rsid w:val="00180048"/>
    <w:rsid w:val="001946DA"/>
    <w:rsid w:val="001D26A7"/>
    <w:rsid w:val="001D3E52"/>
    <w:rsid w:val="001E7DC1"/>
    <w:rsid w:val="0021039F"/>
    <w:rsid w:val="0021734C"/>
    <w:rsid w:val="002259FE"/>
    <w:rsid w:val="00281F76"/>
    <w:rsid w:val="002838F4"/>
    <w:rsid w:val="002F7683"/>
    <w:rsid w:val="003C3EC1"/>
    <w:rsid w:val="003C49DC"/>
    <w:rsid w:val="003D27CF"/>
    <w:rsid w:val="00423328"/>
    <w:rsid w:val="00431072"/>
    <w:rsid w:val="004343D1"/>
    <w:rsid w:val="0045601D"/>
    <w:rsid w:val="004C4D08"/>
    <w:rsid w:val="0051396E"/>
    <w:rsid w:val="005324C2"/>
    <w:rsid w:val="00545E8C"/>
    <w:rsid w:val="005B3C88"/>
    <w:rsid w:val="005E1D26"/>
    <w:rsid w:val="005E4875"/>
    <w:rsid w:val="005E5C7E"/>
    <w:rsid w:val="00633BA2"/>
    <w:rsid w:val="006B5F30"/>
    <w:rsid w:val="006D4F96"/>
    <w:rsid w:val="006D6DE1"/>
    <w:rsid w:val="006E17E3"/>
    <w:rsid w:val="0070652A"/>
    <w:rsid w:val="007149B5"/>
    <w:rsid w:val="007A0A9F"/>
    <w:rsid w:val="007D55BC"/>
    <w:rsid w:val="007E29CF"/>
    <w:rsid w:val="00832FB2"/>
    <w:rsid w:val="00834723"/>
    <w:rsid w:val="0086680F"/>
    <w:rsid w:val="008A17DC"/>
    <w:rsid w:val="008A6213"/>
    <w:rsid w:val="008C4F87"/>
    <w:rsid w:val="008F46C2"/>
    <w:rsid w:val="0094131E"/>
    <w:rsid w:val="00973F19"/>
    <w:rsid w:val="009A416F"/>
    <w:rsid w:val="009C7B62"/>
    <w:rsid w:val="00A14A9F"/>
    <w:rsid w:val="00A73068"/>
    <w:rsid w:val="00A91F9C"/>
    <w:rsid w:val="00AB4E5B"/>
    <w:rsid w:val="00B37628"/>
    <w:rsid w:val="00B83203"/>
    <w:rsid w:val="00BA2EAF"/>
    <w:rsid w:val="00BC036A"/>
    <w:rsid w:val="00C15611"/>
    <w:rsid w:val="00C16E6C"/>
    <w:rsid w:val="00C57A73"/>
    <w:rsid w:val="00C972DE"/>
    <w:rsid w:val="00CD3AED"/>
    <w:rsid w:val="00D761DA"/>
    <w:rsid w:val="00DE33E6"/>
    <w:rsid w:val="00DE7E52"/>
    <w:rsid w:val="00DF5CB7"/>
    <w:rsid w:val="00E12E00"/>
    <w:rsid w:val="00E556C3"/>
    <w:rsid w:val="00EE65B6"/>
    <w:rsid w:val="00F22A8A"/>
    <w:rsid w:val="00F4243D"/>
    <w:rsid w:val="00F60892"/>
    <w:rsid w:val="00F65F1D"/>
    <w:rsid w:val="00F846C8"/>
    <w:rsid w:val="00F86C66"/>
    <w:rsid w:val="00F90F66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C82D4"/>
  <w14:discardImageEditingData/>
  <w14:defaultImageDpi w14:val="96"/>
  <w15:chartTrackingRefBased/>
  <w15:docId w15:val="{A26CF399-31C5-434D-8C95-43FFFDE3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41E5A"/>
    <w:rPr>
      <w:rFonts w:ascii="Nobel-Book" w:hAnsi="Nobel-Book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3F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s1">
    <w:name w:val="Bullets 1"/>
    <w:basedOn w:val="Normalny"/>
    <w:qFormat/>
    <w:rsid w:val="00973F19"/>
    <w:pPr>
      <w:numPr>
        <w:numId w:val="4"/>
      </w:num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Bullets2">
    <w:name w:val="Bullets 2"/>
    <w:basedOn w:val="Bullets1"/>
    <w:qFormat/>
    <w:rsid w:val="00973F19"/>
    <w:pPr>
      <w:numPr>
        <w:ilvl w:val="1"/>
        <w:numId w:val="3"/>
      </w:numPr>
      <w:spacing w:before="0"/>
    </w:pPr>
    <w:rPr>
      <w:spacing w:val="-4"/>
    </w:rPr>
  </w:style>
  <w:style w:type="paragraph" w:customStyle="1" w:styleId="Bulletstable">
    <w:name w:val="Bullets table"/>
    <w:basedOn w:val="Bullets2"/>
    <w:qFormat/>
    <w:rsid w:val="00973F19"/>
    <w:pPr>
      <w:numPr>
        <w:ilvl w:val="0"/>
      </w:numPr>
    </w:pPr>
  </w:style>
  <w:style w:type="paragraph" w:customStyle="1" w:styleId="Lexustable">
    <w:name w:val="Lexus table"/>
    <w:basedOn w:val="Normalny"/>
    <w:link w:val="LexustableChar"/>
    <w:rsid w:val="00973F19"/>
    <w:pPr>
      <w:spacing w:after="200" w:line="276" w:lineRule="auto"/>
      <w:jc w:val="both"/>
    </w:pPr>
    <w:rPr>
      <w:rFonts w:eastAsia="MS Mincho" w:cs="Nobel-Book"/>
      <w:color w:val="000000"/>
      <w:szCs w:val="18"/>
      <w:lang w:eastAsia="ja-JP"/>
    </w:rPr>
  </w:style>
  <w:style w:type="character" w:customStyle="1" w:styleId="LexustableChar">
    <w:name w:val="Lexus table Char"/>
    <w:link w:val="Lexustable"/>
    <w:locked/>
    <w:rsid w:val="00973F19"/>
    <w:rPr>
      <w:rFonts w:ascii="Nobel-Book" w:eastAsia="MS Mincho" w:hAnsi="Nobel-Book" w:cs="Nobel-Book"/>
      <w:color w:val="000000"/>
      <w:szCs w:val="18"/>
      <w:lang w:eastAsia="ja-JP"/>
    </w:rPr>
  </w:style>
  <w:style w:type="paragraph" w:customStyle="1" w:styleId="NormalbulletsA">
    <w:name w:val="NormalbulletsA"/>
    <w:basedOn w:val="Bullets1"/>
    <w:rsid w:val="00973F19"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Bullets1"/>
    <w:rsid w:val="00973F19"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ny"/>
    <w:rsid w:val="00973F19"/>
    <w:pPr>
      <w:spacing w:after="0" w:line="240" w:lineRule="auto"/>
      <w:jc w:val="both"/>
    </w:pPr>
    <w:rPr>
      <w:rFonts w:ascii="Arial" w:eastAsia="MS Mincho" w:hAnsi="Arial" w:cs="Times New Roman"/>
      <w:spacing w:val="-4"/>
      <w:sz w:val="20"/>
      <w:szCs w:val="20"/>
      <w:lang w:eastAsia="ja-JP"/>
    </w:rPr>
  </w:style>
  <w:style w:type="paragraph" w:customStyle="1" w:styleId="Normaltextbig">
    <w:name w:val="Normaltextbig"/>
    <w:basedOn w:val="Normalny"/>
    <w:rsid w:val="00973F19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tablecontents">
    <w:name w:val="tablecontents"/>
    <w:basedOn w:val="Normalny"/>
    <w:rsid w:val="00973F19"/>
    <w:pPr>
      <w:keepNext/>
      <w:pBdr>
        <w:bottom w:val="single" w:sz="24" w:space="1" w:color="C0C0C0"/>
      </w:pBdr>
      <w:shd w:val="clear" w:color="auto" w:fill="333333"/>
      <w:spacing w:after="0" w:line="400" w:lineRule="exact"/>
      <w:outlineLvl w:val="1"/>
    </w:pPr>
    <w:rPr>
      <w:rFonts w:ascii="Arial" w:eastAsia="MS Mincho" w:hAnsi="Arial" w:cs="Times New Roman"/>
      <w:b/>
      <w:color w:val="FFFFFF"/>
      <w:sz w:val="36"/>
      <w:szCs w:val="20"/>
      <w:lang w:eastAsia="en-US"/>
    </w:rPr>
  </w:style>
  <w:style w:type="paragraph" w:customStyle="1" w:styleId="Text">
    <w:name w:val="Text"/>
    <w:basedOn w:val="Normalny"/>
    <w:qFormat/>
    <w:rsid w:val="00973F19"/>
    <w:pPr>
      <w:spacing w:before="120" w:after="0" w:line="240" w:lineRule="exact"/>
      <w:jc w:val="both"/>
    </w:pPr>
    <w:rPr>
      <w:rFonts w:eastAsia="MS Mincho" w:cs="Nobel-Book"/>
      <w:lang w:eastAsia="ja-JP"/>
    </w:rPr>
  </w:style>
  <w:style w:type="paragraph" w:customStyle="1" w:styleId="Textbig">
    <w:name w:val="Text big"/>
    <w:basedOn w:val="Text"/>
    <w:qFormat/>
    <w:rsid w:val="00973F19"/>
    <w:pPr>
      <w:spacing w:before="140"/>
    </w:pPr>
    <w:rPr>
      <w:sz w:val="24"/>
    </w:rPr>
  </w:style>
  <w:style w:type="paragraph" w:customStyle="1" w:styleId="Texttable">
    <w:name w:val="Text table"/>
    <w:basedOn w:val="Text"/>
    <w:qFormat/>
    <w:rsid w:val="00973F19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qFormat/>
    <w:rsid w:val="00973F19"/>
    <w:pPr>
      <w:keepLines w:val="0"/>
      <w:numPr>
        <w:numId w:val="5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Nobel-Bold" w:eastAsia="MS Mincho" w:hAnsi="Nobel-Bold" w:cs="Times New Roman"/>
      <w:noProof/>
      <w:color w:val="FFFFFF"/>
      <w:sz w:val="40"/>
      <w:szCs w:val="20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3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le2">
    <w:name w:val="Title 2"/>
    <w:basedOn w:val="Nagwek3"/>
    <w:qFormat/>
    <w:rsid w:val="00973F19"/>
    <w:pPr>
      <w:keepNext w:val="0"/>
      <w:keepLines w:val="0"/>
      <w:pBdr>
        <w:bottom w:val="single" w:sz="24" w:space="1" w:color="999999"/>
      </w:pBdr>
      <w:tabs>
        <w:tab w:val="left" w:pos="709"/>
      </w:tabs>
      <w:spacing w:before="360" w:line="400" w:lineRule="exact"/>
      <w:ind w:left="709" w:hanging="709"/>
    </w:pPr>
    <w:rPr>
      <w:rFonts w:ascii="Nobel-Book" w:eastAsia="MS Mincho" w:hAnsi="Nobel-Book" w:cs="Nobel-Book"/>
      <w:b/>
      <w:bCs/>
      <w:noProof/>
      <w:color w:val="auto"/>
      <w:sz w:val="36"/>
      <w:szCs w:val="20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3F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itle3">
    <w:name w:val="Title 3"/>
    <w:basedOn w:val="Text"/>
    <w:qFormat/>
    <w:rsid w:val="00973F19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ny"/>
    <w:next w:val="Text"/>
    <w:qFormat/>
    <w:rsid w:val="00973F19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sz w:val="24"/>
      <w:szCs w:val="24"/>
      <w:lang w:eastAsia="ja-JP"/>
    </w:rPr>
  </w:style>
  <w:style w:type="paragraph" w:customStyle="1" w:styleId="Title5">
    <w:name w:val="Title 5"/>
    <w:basedOn w:val="Text"/>
    <w:qFormat/>
    <w:rsid w:val="00973F19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customStyle="1" w:styleId="titlelevel1">
    <w:name w:val="titlelevel1"/>
    <w:basedOn w:val="Nagwek2"/>
    <w:rsid w:val="00973F19"/>
    <w:pPr>
      <w:keepLines w:val="0"/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 w:cs="Times New Roman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Nagwek3"/>
    <w:rsid w:val="00973F19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 w:cs="Times New Roman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ny"/>
    <w:rsid w:val="00973F19"/>
    <w:pPr>
      <w:shd w:val="clear" w:color="auto" w:fill="C0C0C0"/>
      <w:spacing w:before="360" w:after="60" w:line="240" w:lineRule="auto"/>
      <w:jc w:val="both"/>
    </w:pPr>
    <w:rPr>
      <w:rFonts w:ascii="Arial" w:eastAsia="MS Mincho" w:hAnsi="Arial" w:cs="Times New Roman"/>
      <w:b/>
      <w:sz w:val="24"/>
      <w:szCs w:val="20"/>
      <w:lang w:eastAsia="ja-JP"/>
    </w:rPr>
  </w:style>
  <w:style w:type="paragraph" w:customStyle="1" w:styleId="titlelevel3">
    <w:name w:val="titlelevel3"/>
    <w:basedOn w:val="Normalny"/>
    <w:link w:val="titlelevel3Char"/>
    <w:rsid w:val="00973F19"/>
    <w:pPr>
      <w:pBdr>
        <w:bottom w:val="single" w:sz="6" w:space="1" w:color="000000"/>
      </w:pBdr>
      <w:tabs>
        <w:tab w:val="left" w:pos="540"/>
        <w:tab w:val="left" w:pos="833"/>
      </w:tabs>
      <w:spacing w:before="360" w:after="0" w:line="240" w:lineRule="auto"/>
    </w:pPr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character" w:customStyle="1" w:styleId="titlelevel3Char">
    <w:name w:val="titlelevel3 Char"/>
    <w:link w:val="titlelevel3"/>
    <w:rsid w:val="00973F19"/>
    <w:rPr>
      <w:rFonts w:ascii="Arial" w:eastAsia="MS Mincho" w:hAnsi="Arial" w:cs="Times New Roman"/>
      <w:b/>
      <w:noProof/>
      <w:color w:val="000000"/>
      <w:sz w:val="20"/>
      <w:szCs w:val="20"/>
      <w:lang w:eastAsia="ja-JP"/>
    </w:rPr>
  </w:style>
  <w:style w:type="paragraph" w:customStyle="1" w:styleId="titlelevel3b">
    <w:name w:val="titlelevel3b"/>
    <w:basedOn w:val="titlelevel3"/>
    <w:next w:val="Normalny"/>
    <w:rsid w:val="00973F19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ny"/>
    <w:link w:val="titlelevel4Char"/>
    <w:rsid w:val="00973F19"/>
    <w:pPr>
      <w:pBdr>
        <w:bottom w:val="single" w:sz="4" w:space="1" w:color="auto"/>
      </w:pBdr>
      <w:spacing w:before="480" w:after="0" w:line="240" w:lineRule="exact"/>
      <w:jc w:val="both"/>
    </w:pPr>
    <w:rPr>
      <w:rFonts w:ascii="Arial" w:eastAsia="MS Mincho" w:hAnsi="Arial" w:cs="Times New Roman"/>
      <w:b/>
      <w:sz w:val="24"/>
      <w:szCs w:val="20"/>
      <w:lang w:val="en-US" w:eastAsia="ja-JP"/>
    </w:rPr>
  </w:style>
  <w:style w:type="character" w:customStyle="1" w:styleId="titlelevel4Char">
    <w:name w:val="titlelevel4 Char"/>
    <w:link w:val="titlelevel4"/>
    <w:rsid w:val="00973F19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styleId="Nagwek">
    <w:name w:val="header"/>
    <w:basedOn w:val="Normalny"/>
    <w:link w:val="Nagwek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75"/>
    <w:rPr>
      <w:rFonts w:ascii="Nobel-Book" w:hAnsi="Nobel-Book"/>
    </w:rPr>
  </w:style>
  <w:style w:type="paragraph" w:styleId="Stopka">
    <w:name w:val="footer"/>
    <w:basedOn w:val="Normalny"/>
    <w:link w:val="StopkaZnak"/>
    <w:uiPriority w:val="99"/>
    <w:unhideWhenUsed/>
    <w:rsid w:val="005E48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75"/>
    <w:rPr>
      <w:rFonts w:ascii="Nobel-Book" w:hAnsi="Nobel-Book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51396E"/>
  </w:style>
  <w:style w:type="character" w:customStyle="1" w:styleId="DataZnak">
    <w:name w:val="Data Znak"/>
    <w:basedOn w:val="Domylnaczcionkaakapitu"/>
    <w:link w:val="Data"/>
    <w:uiPriority w:val="99"/>
    <w:semiHidden/>
    <w:rsid w:val="0051396E"/>
    <w:rPr>
      <w:rFonts w:ascii="Nobel-Book" w:hAnsi="Nobel-Book"/>
    </w:rPr>
  </w:style>
  <w:style w:type="paragraph" w:styleId="Akapitzlist">
    <w:name w:val="List Paragraph"/>
    <w:basedOn w:val="Normalny"/>
    <w:uiPriority w:val="34"/>
    <w:qFormat/>
    <w:rsid w:val="0051396E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D26"/>
    <w:rPr>
      <w:rFonts w:ascii="Segoe UI" w:hAnsi="Segoe UI" w:cs="Segoe UI"/>
      <w:sz w:val="18"/>
      <w:szCs w:val="18"/>
    </w:rPr>
  </w:style>
  <w:style w:type="paragraph" w:customStyle="1" w:styleId="TONY">
    <w:name w:val="TONY"/>
    <w:basedOn w:val="Normalny"/>
    <w:rsid w:val="00F424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RightHand">
    <w:name w:val="Right Hand"/>
    <w:basedOn w:val="Normalny"/>
    <w:rsid w:val="00F4243D"/>
    <w:pPr>
      <w:spacing w:after="0" w:line="360" w:lineRule="atLeast"/>
      <w:ind w:left="2160" w:right="18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243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rsid w:val="00F4243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4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43D"/>
    <w:rPr>
      <w:rFonts w:ascii="Nobel-Book" w:hAnsi="Nobel-Book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43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B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BD0"/>
    <w:rPr>
      <w:rFonts w:ascii="Nobel-Book" w:hAnsi="Nobel-Book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BD0"/>
    <w:rPr>
      <w:rFonts w:ascii="Nobel-Book" w:hAnsi="Nobel-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L0019\Documents\Custom%20Office%20Templates\Lexus%20press%20release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3469-7862-43FF-8772-5C1CD726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Lexus press release template new</Template>
  <TotalTime>0</TotalTime>
  <Pages>4</Pages>
  <Words>1482</Words>
  <Characters>8896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Europe</Company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mkryn</cp:lastModifiedBy>
  <cp:revision>2</cp:revision>
  <cp:lastPrinted>2019-09-11T15:41:00Z</cp:lastPrinted>
  <dcterms:created xsi:type="dcterms:W3CDTF">2019-10-03T10:28:00Z</dcterms:created>
  <dcterms:modified xsi:type="dcterms:W3CDTF">2019-10-03T10:28:00Z</dcterms:modified>
  <cp:category>Not Protected</cp:category>
</cp:coreProperties>
</file>