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373A40" w:rsidRDefault="00373A40" w:rsidP="00373A4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r w:rsidRPr="00373A40">
        <w:rPr>
          <w:rFonts w:ascii="Arial" w:eastAsiaTheme="minorHAnsi" w:hAnsi="Arial" w:cs="Arial"/>
          <w:b/>
          <w:sz w:val="22"/>
          <w:szCs w:val="22"/>
          <w:lang w:val="hu-HU"/>
        </w:rPr>
        <w:t xml:space="preserve"> UX 300e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: A CSENDES FORRADALOM HÍRNÖKE</w:t>
      </w:r>
    </w:p>
    <w:p w:rsidR="00373A40" w:rsidRPr="00373A40" w:rsidRDefault="00373A40" w:rsidP="00373A4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373A40">
        <w:rPr>
          <w:rFonts w:ascii="Arial" w:hAnsi="Arial" w:cs="Arial"/>
          <w:b/>
          <w:lang w:val="hu-HU"/>
        </w:rPr>
        <w:t>A Lexus sláger SUV-ja, a Lexus UX vadonatúj akkumulátoros elektromos változata</w:t>
      </w:r>
      <w:r w:rsidRPr="00373A40">
        <w:rPr>
          <w:rFonts w:ascii="Arial" w:hAnsi="Arial" w:cs="Arial"/>
          <w:b/>
          <w:lang w:val="hu-HU"/>
        </w:rPr>
        <w:t xml:space="preserve"> kategóriaelső zaj-</w:t>
      </w:r>
      <w:r w:rsidRPr="00373A40">
        <w:rPr>
          <w:rFonts w:ascii="Arial" w:hAnsi="Arial" w:cs="Arial"/>
          <w:b/>
          <w:lang w:val="hu-HU"/>
        </w:rPr>
        <w:t xml:space="preserve"> és rezgés értékeket kínál majd, amellyel a jövő év elején érkező modell </w:t>
      </w:r>
      <w:r w:rsidRPr="00373A40">
        <w:rPr>
          <w:rFonts w:ascii="Arial" w:hAnsi="Arial" w:cs="Arial"/>
          <w:b/>
          <w:lang w:val="hu-HU"/>
        </w:rPr>
        <w:t>utast</w:t>
      </w:r>
      <w:r w:rsidRPr="00373A40">
        <w:rPr>
          <w:rFonts w:ascii="Arial" w:hAnsi="Arial" w:cs="Arial"/>
          <w:b/>
          <w:lang w:val="hu-HU"/>
        </w:rPr>
        <w:t>erének</w:t>
      </w:r>
      <w:r w:rsidRPr="00373A40">
        <w:rPr>
          <w:rFonts w:ascii="Arial" w:hAnsi="Arial" w:cs="Arial"/>
          <w:b/>
          <w:lang w:val="hu-HU"/>
        </w:rPr>
        <w:t xml:space="preserve"> csendje és nyugalma a legelső Lexus-modell kivételes luxusát idézi</w:t>
      </w:r>
      <w:r w:rsidRPr="00373A40">
        <w:rPr>
          <w:rFonts w:ascii="Arial" w:hAnsi="Arial" w:cs="Arial"/>
          <w:b/>
          <w:lang w:val="hu-HU"/>
        </w:rPr>
        <w:t xml:space="preserve">. </w:t>
      </w:r>
      <w:r w:rsidRPr="00373A40">
        <w:rPr>
          <w:rFonts w:ascii="Arial" w:hAnsi="Arial" w:cs="Arial"/>
          <w:b/>
          <w:lang w:val="hu-HU"/>
        </w:rPr>
        <w:t>A szinte teljesen zajtalan suhanásban fontos szerepet játszik az elektromos hajtás, a fejlett aerodinamika és széles körben alkalmazott hangszigetelés</w:t>
      </w:r>
      <w:r w:rsidRPr="00373A40">
        <w:rPr>
          <w:rFonts w:ascii="Arial" w:hAnsi="Arial" w:cs="Arial"/>
          <w:b/>
          <w:lang w:val="hu-HU"/>
        </w:rPr>
        <w:t>.</w:t>
      </w: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lang w:val="hu-HU"/>
        </w:rPr>
        <w:t xml:space="preserve">Az első elektromos hajtású Lexus, az új UX 300e tervezésekor a mérnökök szerették volna </w:t>
      </w:r>
      <w:proofErr w:type="spellStart"/>
      <w:r w:rsidRPr="00373A40">
        <w:rPr>
          <w:rFonts w:ascii="Arial" w:hAnsi="Arial" w:cs="Arial"/>
          <w:lang w:val="hu-HU"/>
        </w:rPr>
        <w:t>újraértelmezni</w:t>
      </w:r>
      <w:proofErr w:type="spellEnd"/>
      <w:r w:rsidRPr="00373A40">
        <w:rPr>
          <w:rFonts w:ascii="Arial" w:hAnsi="Arial" w:cs="Arial"/>
          <w:lang w:val="hu-HU"/>
        </w:rPr>
        <w:t xml:space="preserve"> a ‘csend’ fogalmát, ezért nemcsak a hangszigetelést, hanem az autó futóművét és hajtásláncát is tökéletesítették. A márka egyébként is híres autói halk működéséről, és ebben már a legelső Lexus is magasra tette a lécet.</w:t>
      </w:r>
      <w:r>
        <w:rPr>
          <w:rFonts w:ascii="Arial" w:hAnsi="Arial" w:cs="Arial"/>
          <w:lang w:val="hu-HU"/>
        </w:rPr>
        <w:t xml:space="preserve"> </w:t>
      </w:r>
      <w:r w:rsidRPr="00373A40">
        <w:rPr>
          <w:rFonts w:ascii="Arial" w:hAnsi="Arial" w:cs="Arial"/>
          <w:lang w:val="hu-HU"/>
        </w:rPr>
        <w:t xml:space="preserve">A csendesség már több mint 30 éve központi kérdés minden Lexus-modellben. A hihetetlenül kifinomult 1989-es LS 400 luxuslimuzin fejlesztése során az volt az a cél, hogy a kabin zajszintje 100 km/órás sebességnél ne legyen magasabb, mint 58 dB, vagyis hogy az autó minden európai riválisánál halkabban </w:t>
      </w:r>
      <w:proofErr w:type="spellStart"/>
      <w:r w:rsidRPr="00373A40">
        <w:rPr>
          <w:rFonts w:ascii="Arial" w:hAnsi="Arial" w:cs="Arial"/>
          <w:lang w:val="hu-HU"/>
        </w:rPr>
        <w:t>működjön</w:t>
      </w:r>
      <w:proofErr w:type="spellEnd"/>
      <w:r w:rsidRPr="00373A40">
        <w:rPr>
          <w:rFonts w:ascii="Arial" w:hAnsi="Arial" w:cs="Arial"/>
          <w:lang w:val="hu-HU"/>
        </w:rPr>
        <w:t xml:space="preserve">. A limuzin megalkotásában mintegy 4000 formatervező, mérnök és technikus működött közre, és közülük nagyon sokan kifejezetten a zajszintre összpontosítottak. Így indult a márka csendes forradalma, ami azóta is meghatározza a </w:t>
      </w:r>
      <w:proofErr w:type="spellStart"/>
      <w:r w:rsidRPr="00373A40">
        <w:rPr>
          <w:rFonts w:ascii="Arial" w:hAnsi="Arial" w:cs="Arial"/>
          <w:lang w:val="hu-HU"/>
        </w:rPr>
        <w:t>Lexusok</w:t>
      </w:r>
      <w:proofErr w:type="spellEnd"/>
      <w:r w:rsidRPr="00373A40">
        <w:rPr>
          <w:rFonts w:ascii="Arial" w:hAnsi="Arial" w:cs="Arial"/>
          <w:lang w:val="hu-HU"/>
        </w:rPr>
        <w:t xml:space="preserve"> karakterét – és aminek legújabb éllovasa a Lexus UX 300e.</w:t>
      </w: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i/>
          <w:lang w:val="hu-HU"/>
        </w:rPr>
        <w:t>“Autóink híresek csendes, nyugodt utasterükről, és első elektromos hajtású modellünk tervezőinek lehetőségük nyílt arra, hogy ezt az érzetet minden eddiginél tökéletesebbre csiszolják</w:t>
      </w:r>
      <w:r>
        <w:rPr>
          <w:rFonts w:ascii="Arial" w:hAnsi="Arial" w:cs="Arial"/>
          <w:i/>
          <w:lang w:val="hu-HU"/>
        </w:rPr>
        <w:t>.</w:t>
      </w:r>
      <w:r w:rsidRPr="00373A40">
        <w:rPr>
          <w:rFonts w:ascii="Arial" w:hAnsi="Arial" w:cs="Arial"/>
          <w:i/>
          <w:lang w:val="hu-HU"/>
        </w:rPr>
        <w:t>”</w:t>
      </w:r>
      <w:r w:rsidRPr="00373A40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– avat be</w:t>
      </w:r>
      <w:r w:rsidRPr="00373A40">
        <w:rPr>
          <w:rFonts w:ascii="Arial" w:hAnsi="Arial" w:cs="Arial"/>
          <w:lang w:val="hu-HU"/>
        </w:rPr>
        <w:t xml:space="preserve"> Pascal </w:t>
      </w:r>
      <w:proofErr w:type="spellStart"/>
      <w:r w:rsidRPr="00373A40">
        <w:rPr>
          <w:rFonts w:ascii="Arial" w:hAnsi="Arial" w:cs="Arial"/>
          <w:lang w:val="hu-HU"/>
        </w:rPr>
        <w:t>Ruch</w:t>
      </w:r>
      <w:proofErr w:type="spellEnd"/>
      <w:r w:rsidRPr="00373A40">
        <w:rPr>
          <w:rFonts w:ascii="Arial" w:hAnsi="Arial" w:cs="Arial"/>
          <w:lang w:val="hu-HU"/>
        </w:rPr>
        <w:t>, a Lexus Europe vezetője.</w:t>
      </w:r>
    </w:p>
    <w:p w:rsid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bookmarkStart w:id="1" w:name="_GoBack"/>
      <w:bookmarkEnd w:id="1"/>
      <w:r w:rsidRPr="00373A40">
        <w:rPr>
          <w:rFonts w:ascii="Arial" w:hAnsi="Arial" w:cs="Arial"/>
          <w:lang w:val="hu-HU"/>
        </w:rPr>
        <w:t>A szakemberek több más luxus-BEV zajforrásait tanulmányozva csökkentették a kabin zajszintjét.</w:t>
      </w: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373A40">
        <w:rPr>
          <w:rFonts w:ascii="Arial" w:hAnsi="Arial" w:cs="Arial"/>
          <w:b/>
          <w:lang w:val="hu-HU"/>
        </w:rPr>
        <w:t>Kategóriaelső zaj és vibráció csökkentés</w:t>
      </w:r>
    </w:p>
    <w:p w:rsid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lang w:val="hu-HU"/>
        </w:rPr>
        <w:t xml:space="preserve">A Lexus minimális </w:t>
      </w:r>
      <w:r>
        <w:rPr>
          <w:rFonts w:ascii="Arial" w:hAnsi="Arial" w:cs="Arial"/>
          <w:lang w:val="hu-HU"/>
        </w:rPr>
        <w:t>zaj és vibrációs</w:t>
      </w:r>
      <w:r w:rsidRPr="00373A40">
        <w:rPr>
          <w:rFonts w:ascii="Arial" w:hAnsi="Arial" w:cs="Arial"/>
          <w:lang w:val="hu-HU"/>
        </w:rPr>
        <w:t xml:space="preserve"> szintjének köszönhetően a vezető átadhatja magát az UX 300e kényeztetésének, hiszen az utastérből szinte teljesen sikerült kiszűrni a szél- és az útzajt, ami a hagyományos autókban erőteljesen érezhető.</w:t>
      </w:r>
      <w:r>
        <w:rPr>
          <w:rFonts w:ascii="Arial" w:hAnsi="Arial" w:cs="Arial"/>
          <w:lang w:val="hu-HU"/>
        </w:rPr>
        <w:t xml:space="preserve"> </w:t>
      </w:r>
      <w:r w:rsidRPr="00373A40">
        <w:rPr>
          <w:rFonts w:ascii="Arial" w:hAnsi="Arial" w:cs="Arial"/>
          <w:lang w:val="hu-HU"/>
        </w:rPr>
        <w:t xml:space="preserve">A kabin padlója alatt elhelyezett akkumulátorcsomag vastagsága és tömege már eleve sok zavaró hangot kizár, és a hatást tovább fokozzák a padló alsó burkoló elemei, illetve a kerékjáratok belső borításai, amelyek </w:t>
      </w:r>
      <w:proofErr w:type="spellStart"/>
      <w:r w:rsidRPr="00373A40">
        <w:rPr>
          <w:rFonts w:ascii="Arial" w:hAnsi="Arial" w:cs="Arial"/>
          <w:lang w:val="hu-HU"/>
        </w:rPr>
        <w:lastRenderedPageBreak/>
        <w:t>mérséklik</w:t>
      </w:r>
      <w:proofErr w:type="spellEnd"/>
      <w:r w:rsidRPr="00373A40">
        <w:rPr>
          <w:rFonts w:ascii="Arial" w:hAnsi="Arial" w:cs="Arial"/>
          <w:lang w:val="hu-HU"/>
        </w:rPr>
        <w:t xml:space="preserve"> az apró kavicsok, a sár- és vízfelverődés, illetve az útfelület zajait. Még az új teljesítményvezérlő egységet (PCU) is a motortér fő kereszttartójára építették, hogy csökkentsék a zajt és a vibrációt.</w:t>
      </w: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373A40">
        <w:rPr>
          <w:rFonts w:ascii="Arial" w:hAnsi="Arial" w:cs="Arial"/>
          <w:b/>
          <w:lang w:val="hu-HU"/>
        </w:rPr>
        <w:t>Zajcsökkentő aerodinamika</w:t>
      </w:r>
    </w:p>
    <w:p w:rsid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lang w:val="hu-HU"/>
        </w:rPr>
        <w:t>Az UX 300e szintet lépett a szélzaj mérséklésében: az alsó hűtőrács innovatív lamellái a pillanatnyi hűtési igénytől függően automatikusan nyitnak és zárnak, amivel sikerült 0,33-ról 0,31-es értékre leszorítani az autó légellenállási együtthatóját. Ugyancsak az UX 300e sajátságos megoldása, hogy az akkumulátor alsó felületét simára alakították, és az autó alsó burkolóelemeit nagyobbra méretezték, hogy ’kivasalják’ a karosszéria alatti légörvényeket.</w:t>
      </w: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73A40" w:rsidRPr="00C7663C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C7663C">
        <w:rPr>
          <w:rFonts w:ascii="Arial" w:hAnsi="Arial" w:cs="Arial"/>
          <w:b/>
          <w:lang w:val="hu-HU"/>
        </w:rPr>
        <w:t>Csendes gumiabroncsok</w:t>
      </w:r>
    </w:p>
    <w:p w:rsid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lang w:val="hu-HU"/>
        </w:rPr>
        <w:t>A 18 colos gumiabroncsokkal az UX 300e halkan fut és remekül irányítható. A 17 colos gumik RRC (gördülési ellenállási) értéke a legalacsonyabb a hasonló abroncsok mezőnyében, ráadásul a kiváló NVH-szint mellett nagyon jó tapadást is kínálnak.</w:t>
      </w:r>
    </w:p>
    <w:p w:rsidR="00C7663C" w:rsidRPr="00373A40" w:rsidRDefault="00C7663C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73A40" w:rsidRPr="00C7663C" w:rsidRDefault="00C7663C" w:rsidP="00373A40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C7663C">
        <w:rPr>
          <w:rFonts w:ascii="Arial" w:hAnsi="Arial" w:cs="Arial"/>
          <w:b/>
          <w:lang w:val="hu-HU"/>
        </w:rPr>
        <w:t>Kellemes utastér</w:t>
      </w:r>
    </w:p>
    <w:p w:rsid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lang w:val="hu-HU"/>
        </w:rPr>
        <w:t xml:space="preserve">A vezetőt és utasait egy hangszigetelt luxuskabin öleli körül: a nagy frekvenciájú szélzajt akusztikus üvegezés </w:t>
      </w:r>
      <w:proofErr w:type="spellStart"/>
      <w:r w:rsidRPr="00373A40">
        <w:rPr>
          <w:rFonts w:ascii="Arial" w:hAnsi="Arial" w:cs="Arial"/>
          <w:lang w:val="hu-HU"/>
        </w:rPr>
        <w:t>mérsékli</w:t>
      </w:r>
      <w:proofErr w:type="spellEnd"/>
      <w:r w:rsidRPr="00373A40">
        <w:rPr>
          <w:rFonts w:ascii="Arial" w:hAnsi="Arial" w:cs="Arial"/>
          <w:lang w:val="hu-HU"/>
        </w:rPr>
        <w:t>, a BEV hajtáslánc és az út zajait pedig hatásosan nyelik el a széles körben alkalmazott habok és egyéb csillapító anyagok. Még a kárpitozás alá is külön szigetelő réteg került, akárcsak a műszerfalba, amelyen keresztül alig jut be hang az utastérbe.</w:t>
      </w:r>
    </w:p>
    <w:p w:rsidR="00C7663C" w:rsidRPr="00373A40" w:rsidRDefault="00C7663C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73A40" w:rsidRPr="00C7663C" w:rsidRDefault="00C7663C" w:rsidP="00373A40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C7663C">
        <w:rPr>
          <w:rFonts w:ascii="Arial" w:hAnsi="Arial" w:cs="Arial"/>
          <w:b/>
          <w:lang w:val="hu-HU"/>
        </w:rPr>
        <w:t>Szigorú minőségi előírások</w:t>
      </w:r>
    </w:p>
    <w:p w:rsidR="00373A40" w:rsidRPr="00373A40" w:rsidRDefault="00373A40" w:rsidP="00373A40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73A40">
        <w:rPr>
          <w:rFonts w:ascii="Arial" w:hAnsi="Arial" w:cs="Arial"/>
          <w:lang w:val="hu-HU"/>
        </w:rPr>
        <w:t xml:space="preserve">Az UX 300e a Lexus díjnyertes </w:t>
      </w:r>
      <w:proofErr w:type="spellStart"/>
      <w:r w:rsidRPr="00373A40">
        <w:rPr>
          <w:rFonts w:ascii="Arial" w:hAnsi="Arial" w:cs="Arial"/>
          <w:lang w:val="hu-HU"/>
        </w:rPr>
        <w:t>Kyushu</w:t>
      </w:r>
      <w:proofErr w:type="spellEnd"/>
      <w:r w:rsidRPr="00373A40">
        <w:rPr>
          <w:rFonts w:ascii="Arial" w:hAnsi="Arial" w:cs="Arial"/>
          <w:lang w:val="hu-HU"/>
        </w:rPr>
        <w:t xml:space="preserve"> üzemében készül. Itt található az a ‘süketszoba’, ahol a </w:t>
      </w:r>
      <w:proofErr w:type="spellStart"/>
      <w:r w:rsidRPr="00373A40">
        <w:rPr>
          <w:rFonts w:ascii="Arial" w:hAnsi="Arial" w:cs="Arial"/>
          <w:lang w:val="hu-HU"/>
        </w:rPr>
        <w:t>Takumi</w:t>
      </w:r>
      <w:proofErr w:type="spellEnd"/>
      <w:r w:rsidRPr="00373A40">
        <w:rPr>
          <w:rFonts w:ascii="Arial" w:hAnsi="Arial" w:cs="Arial"/>
          <w:lang w:val="hu-HU"/>
        </w:rPr>
        <w:t xml:space="preserve"> mesterek minden elkészült autót gondosan megvizsgálnak, hogy különlegesen képzett hallásukkal és tapintásukkal a legapróbb zajt vagy rezgést is felfedezzék az utastérben.</w:t>
      </w:r>
      <w:r w:rsidR="00C7663C">
        <w:rPr>
          <w:rFonts w:ascii="Arial" w:hAnsi="Arial" w:cs="Arial"/>
          <w:lang w:val="hu-HU"/>
        </w:rPr>
        <w:t xml:space="preserve"> </w:t>
      </w:r>
      <w:r w:rsidRPr="00373A40">
        <w:rPr>
          <w:rFonts w:ascii="Arial" w:hAnsi="Arial" w:cs="Arial"/>
          <w:lang w:val="hu-HU"/>
        </w:rPr>
        <w:t>A Lexus UX 300e már az év végén kapható lesz egyes európai piacokon.</w:t>
      </w:r>
    </w:p>
    <w:p w:rsidR="001A595C" w:rsidRDefault="001A595C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19" w:rsidRDefault="00F57D19" w:rsidP="00566E8D">
      <w:pPr>
        <w:spacing w:after="0" w:line="240" w:lineRule="auto"/>
      </w:pPr>
      <w:r>
        <w:separator/>
      </w:r>
    </w:p>
  </w:endnote>
  <w:endnote w:type="continuationSeparator" w:id="0">
    <w:p w:rsidR="00F57D19" w:rsidRDefault="00F57D1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19" w:rsidRDefault="00F57D19" w:rsidP="00566E8D">
      <w:pPr>
        <w:spacing w:after="0" w:line="240" w:lineRule="auto"/>
      </w:pPr>
      <w:r>
        <w:separator/>
      </w:r>
    </w:p>
  </w:footnote>
  <w:footnote w:type="continuationSeparator" w:id="0">
    <w:p w:rsidR="00F57D19" w:rsidRDefault="00F57D1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F24EE"/>
    <w:multiLevelType w:val="hybridMultilevel"/>
    <w:tmpl w:val="D082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4" w15:restartNumberingAfterBreak="0">
    <w:nsid w:val="1726524C"/>
    <w:multiLevelType w:val="hybridMultilevel"/>
    <w:tmpl w:val="D6DC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3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30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30"/>
  </w:num>
  <w:num w:numId="5">
    <w:abstractNumId w:val="17"/>
  </w:num>
  <w:num w:numId="6">
    <w:abstractNumId w:val="15"/>
  </w:num>
  <w:num w:numId="7">
    <w:abstractNumId w:val="20"/>
  </w:num>
  <w:num w:numId="8">
    <w:abstractNumId w:val="24"/>
  </w:num>
  <w:num w:numId="9">
    <w:abstractNumId w:val="7"/>
  </w:num>
  <w:num w:numId="10">
    <w:abstractNumId w:val="21"/>
  </w:num>
  <w:num w:numId="11">
    <w:abstractNumId w:val="23"/>
  </w:num>
  <w:num w:numId="12">
    <w:abstractNumId w:val="16"/>
  </w:num>
  <w:num w:numId="13">
    <w:abstractNumId w:val="19"/>
  </w:num>
  <w:num w:numId="14">
    <w:abstractNumId w:val="27"/>
  </w:num>
  <w:num w:numId="15">
    <w:abstractNumId w:val="26"/>
  </w:num>
  <w:num w:numId="16">
    <w:abstractNumId w:val="14"/>
  </w:num>
  <w:num w:numId="17">
    <w:abstractNumId w:val="12"/>
  </w:num>
  <w:num w:numId="18">
    <w:abstractNumId w:val="10"/>
  </w:num>
  <w:num w:numId="19">
    <w:abstractNumId w:val="5"/>
  </w:num>
  <w:num w:numId="20">
    <w:abstractNumId w:val="3"/>
  </w:num>
  <w:num w:numId="21">
    <w:abstractNumId w:val="29"/>
  </w:num>
  <w:num w:numId="22">
    <w:abstractNumId w:val="22"/>
  </w:num>
  <w:num w:numId="23">
    <w:abstractNumId w:val="13"/>
  </w:num>
  <w:num w:numId="24">
    <w:abstractNumId w:val="0"/>
  </w:num>
  <w:num w:numId="25">
    <w:abstractNumId w:val="18"/>
  </w:num>
  <w:num w:numId="26">
    <w:abstractNumId w:val="8"/>
  </w:num>
  <w:num w:numId="27">
    <w:abstractNumId w:val="2"/>
  </w:num>
  <w:num w:numId="28">
    <w:abstractNumId w:val="25"/>
  </w:num>
  <w:num w:numId="29">
    <w:abstractNumId w:val="11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299D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77D6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A40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37144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7663C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0B0E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0184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57D1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3BA7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BCAE-06E0-4095-BA21-D385EA4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2020-07-16T14:02:00Z</dcterms:created>
  <dcterms:modified xsi:type="dcterms:W3CDTF">2020-07-16T14:14:00Z</dcterms:modified>
</cp:coreProperties>
</file>