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7F70A1" w:rsidRPr="007F70A1" w:rsidRDefault="007F70A1" w:rsidP="007F70A1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1" w:name="_GoBack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NÉHÁNY HÓNAP MÚLVA ÉRKEZIK </w:t>
      </w:r>
      <w:r w:rsidRPr="007F70A1">
        <w:rPr>
          <w:rFonts w:ascii="Arial" w:eastAsiaTheme="minorHAnsi" w:hAnsi="Arial" w:cs="Arial"/>
          <w:b/>
          <w:sz w:val="22"/>
          <w:szCs w:val="22"/>
          <w:lang w:val="hu-HU"/>
        </w:rPr>
        <w:t>A LEXUS LC 500 CONVERTIBLE</w:t>
      </w:r>
    </w:p>
    <w:bookmarkEnd w:id="1"/>
    <w:p w:rsid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F70A1">
        <w:rPr>
          <w:rFonts w:ascii="Arial" w:hAnsi="Arial" w:cs="Arial"/>
          <w:b/>
          <w:lang w:val="hu-HU"/>
        </w:rPr>
        <w:t xml:space="preserve">A Lexus LC szupersportkupé először formavilágával és lenyűgöző kidolgozottságával, majd pedig az általa nyújtott vezetési élménnyel rabolta el a szaksajtó és a vásárlók szívét egyaránt. A japán luxusautógyártó azonban tovább fokozta a tétet, bemutatva a modell kabrió változatát, a Lexus LC 500 </w:t>
      </w:r>
      <w:proofErr w:type="spellStart"/>
      <w:r w:rsidRPr="007F70A1">
        <w:rPr>
          <w:rFonts w:ascii="Arial" w:hAnsi="Arial" w:cs="Arial"/>
          <w:b/>
          <w:lang w:val="hu-HU"/>
        </w:rPr>
        <w:t>Convertible</w:t>
      </w:r>
      <w:proofErr w:type="spellEnd"/>
      <w:r w:rsidRPr="007F70A1">
        <w:rPr>
          <w:rFonts w:ascii="Arial" w:hAnsi="Arial" w:cs="Arial"/>
          <w:b/>
          <w:lang w:val="hu-HU"/>
        </w:rPr>
        <w:t xml:space="preserve"> modellt, amely várhatóan </w:t>
      </w:r>
      <w:r>
        <w:rPr>
          <w:rFonts w:ascii="Arial" w:hAnsi="Arial" w:cs="Arial"/>
          <w:b/>
          <w:lang w:val="hu-HU"/>
        </w:rPr>
        <w:t xml:space="preserve">idén </w:t>
      </w:r>
      <w:r w:rsidRPr="007F70A1">
        <w:rPr>
          <w:rFonts w:ascii="Arial" w:hAnsi="Arial" w:cs="Arial"/>
          <w:b/>
          <w:lang w:val="hu-HU"/>
        </w:rPr>
        <w:t xml:space="preserve">ősszel érkezik meg az európai márkakereskedésekbe. </w:t>
      </w:r>
      <w:r w:rsidRPr="007F70A1">
        <w:rPr>
          <w:rFonts w:ascii="Arial" w:hAnsi="Arial" w:cs="Arial"/>
          <w:b/>
          <w:lang w:val="hu-HU"/>
        </w:rPr>
        <w:t xml:space="preserve">A felhúzott és lehajtott tetővel egyaránt gyönyörű autót a Lexus minden részletre kiterjedő gondos kidolgozása </w:t>
      </w:r>
      <w:proofErr w:type="spellStart"/>
      <w:r w:rsidRPr="007F70A1">
        <w:rPr>
          <w:rFonts w:ascii="Arial" w:hAnsi="Arial" w:cs="Arial"/>
          <w:b/>
          <w:lang w:val="hu-HU"/>
        </w:rPr>
        <w:t>jellemzi</w:t>
      </w:r>
      <w:proofErr w:type="spellEnd"/>
      <w:r w:rsidRPr="007F70A1">
        <w:rPr>
          <w:rFonts w:ascii="Arial" w:hAnsi="Arial" w:cs="Arial"/>
          <w:b/>
          <w:lang w:val="hu-HU"/>
        </w:rPr>
        <w:t xml:space="preserve">, </w:t>
      </w:r>
      <w:proofErr w:type="spellStart"/>
      <w:r w:rsidRPr="007F70A1">
        <w:rPr>
          <w:rFonts w:ascii="Arial" w:hAnsi="Arial" w:cs="Arial"/>
          <w:b/>
          <w:lang w:val="hu-HU"/>
        </w:rPr>
        <w:t>z</w:t>
      </w:r>
      <w:r w:rsidRPr="007F70A1">
        <w:rPr>
          <w:rFonts w:ascii="Arial" w:hAnsi="Arial" w:cs="Arial"/>
          <w:b/>
          <w:lang w:val="hu-HU"/>
        </w:rPr>
        <w:t>z</w:t>
      </w:r>
      <w:proofErr w:type="spellEnd"/>
      <w:r w:rsidRPr="007F70A1">
        <w:rPr>
          <w:rFonts w:ascii="Arial" w:hAnsi="Arial" w:cs="Arial"/>
          <w:b/>
          <w:lang w:val="hu-HU"/>
        </w:rPr>
        <w:t xml:space="preserve"> utastér kialakítása hűen tükrözi a Lexus „Emberközpontú” filozófiáját</w:t>
      </w:r>
      <w:r w:rsidRPr="007F70A1">
        <w:rPr>
          <w:rFonts w:ascii="Arial" w:hAnsi="Arial" w:cs="Arial"/>
          <w:b/>
          <w:lang w:val="hu-HU"/>
        </w:rPr>
        <w:t>, miközben az LC-</w:t>
      </w:r>
      <w:proofErr w:type="spellStart"/>
      <w:r w:rsidRPr="007F70A1">
        <w:rPr>
          <w:rFonts w:ascii="Arial" w:hAnsi="Arial" w:cs="Arial"/>
          <w:b/>
          <w:lang w:val="hu-HU"/>
        </w:rPr>
        <w:t>nél</w:t>
      </w:r>
      <w:proofErr w:type="spellEnd"/>
      <w:r w:rsidRPr="007F70A1">
        <w:rPr>
          <w:rFonts w:ascii="Arial" w:hAnsi="Arial" w:cs="Arial"/>
          <w:b/>
          <w:lang w:val="hu-HU"/>
        </w:rPr>
        <w:t xml:space="preserve"> megismert lélegzetelállító teljesítményhez </w:t>
      </w:r>
      <w:r w:rsidRPr="007F70A1">
        <w:rPr>
          <w:rFonts w:ascii="Arial" w:hAnsi="Arial" w:cs="Arial"/>
          <w:b/>
          <w:lang w:val="hu-HU"/>
        </w:rPr>
        <w:t>egy kabrió különleges vezetési élménye társul</w:t>
      </w:r>
      <w:r w:rsidRPr="007F70A1">
        <w:rPr>
          <w:rFonts w:ascii="Arial" w:hAnsi="Arial" w:cs="Arial"/>
          <w:b/>
          <w:lang w:val="hu-HU"/>
        </w:rPr>
        <w:t>.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F70A1">
        <w:rPr>
          <w:rFonts w:ascii="Arial" w:hAnsi="Arial" w:cs="Arial"/>
          <w:lang w:val="hu-HU"/>
        </w:rPr>
        <w:t xml:space="preserve">Az LC modellsorozat hűen tükrözi, ahogyan a Lexus fényűző életstílus-márkává fejlődik, hiszen ezek az autók a vezetés öröme mellett olyan élményeket is kínálnak, amelyek még teljesebbé formálják tulajdonosuk életét. Az új LC 500 </w:t>
      </w:r>
      <w:proofErr w:type="spellStart"/>
      <w:r w:rsidRPr="007F70A1">
        <w:rPr>
          <w:rFonts w:ascii="Arial" w:hAnsi="Arial" w:cs="Arial"/>
          <w:lang w:val="hu-HU"/>
        </w:rPr>
        <w:t>Convertible</w:t>
      </w:r>
      <w:proofErr w:type="spellEnd"/>
      <w:r w:rsidRPr="007F70A1">
        <w:rPr>
          <w:rFonts w:ascii="Arial" w:hAnsi="Arial" w:cs="Arial"/>
          <w:lang w:val="hu-HU"/>
        </w:rPr>
        <w:t xml:space="preserve"> igazán különleges </w:t>
      </w:r>
      <w:proofErr w:type="spellStart"/>
      <w:r w:rsidRPr="007F70A1">
        <w:rPr>
          <w:rFonts w:ascii="Arial" w:hAnsi="Arial" w:cs="Arial"/>
          <w:lang w:val="hu-HU"/>
        </w:rPr>
        <w:t>ékköve</w:t>
      </w:r>
      <w:proofErr w:type="spellEnd"/>
      <w:r w:rsidRPr="007F70A1">
        <w:rPr>
          <w:rFonts w:ascii="Arial" w:hAnsi="Arial" w:cs="Arial"/>
          <w:lang w:val="hu-HU"/>
        </w:rPr>
        <w:t xml:space="preserve"> lesz a Lexus teljes modellkínálatának, olyan vezetési élményt nyújtva, amely már az érzékekre is hat, úgy öntve formába a szépséget, ahogyan az kevés más autónak sikerül.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 xml:space="preserve">Az új LC külső megjelenésében </w:t>
      </w:r>
      <w:proofErr w:type="spellStart"/>
      <w:r w:rsidRPr="007F70A1">
        <w:rPr>
          <w:rFonts w:ascii="Arial" w:hAnsi="Arial" w:cs="Arial"/>
          <w:lang w:val="hu-HU"/>
        </w:rPr>
        <w:t>művészien</w:t>
      </w:r>
      <w:proofErr w:type="spellEnd"/>
      <w:r w:rsidRPr="007F70A1">
        <w:rPr>
          <w:rFonts w:ascii="Arial" w:hAnsi="Arial" w:cs="Arial"/>
          <w:lang w:val="hu-HU"/>
        </w:rPr>
        <w:t xml:space="preserve"> </w:t>
      </w:r>
      <w:proofErr w:type="spellStart"/>
      <w:r w:rsidRPr="007F70A1">
        <w:rPr>
          <w:rFonts w:ascii="Arial" w:hAnsi="Arial" w:cs="Arial"/>
          <w:lang w:val="hu-HU"/>
        </w:rPr>
        <w:t>ötvöződik</w:t>
      </w:r>
      <w:proofErr w:type="spellEnd"/>
      <w:r w:rsidRPr="007F70A1">
        <w:rPr>
          <w:rFonts w:ascii="Arial" w:hAnsi="Arial" w:cs="Arial"/>
          <w:lang w:val="hu-HU"/>
        </w:rPr>
        <w:t xml:space="preserve"> a kupé jellegzetes tetővonala és egy kabrió karaktere, így az autó nyitott és zárt tetővel egyaránt gyönyörű. Az utastér kialakítása szép példája annak, hogyan válhatnak a kabinbelső elemei – például a tetőtakaró vagy az üléskárpitok – a külső dizájn szerves részévé.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>Ami a menetteljesítményeket illeti, az új modell megörökölte a kupé ’Lélegzetelállító Teljesítmény’ filozófiáját, miközben az autó úgy teremt egységet az utasok és a természet között, ahogyan arra csak egy kabrió képes.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 xml:space="preserve">A mérnökök úgy helyezték el és formálták meg a karosszériaszerkezet belső merevítéseit, hogy a vezető tökéletesen kiaknázhassa a kabrió dinamikus teljesítményét, a robusztus és érzéki hangú V8-as blokk pedig élvezetesen, lehengerlő lendülettel gyorsít. A </w:t>
      </w:r>
      <w:proofErr w:type="spellStart"/>
      <w:r w:rsidRPr="007F70A1">
        <w:rPr>
          <w:rFonts w:ascii="Arial" w:hAnsi="Arial" w:cs="Arial"/>
          <w:lang w:val="hu-HU"/>
        </w:rPr>
        <w:t>kabriózás</w:t>
      </w:r>
      <w:proofErr w:type="spellEnd"/>
      <w:r w:rsidRPr="007F70A1">
        <w:rPr>
          <w:rFonts w:ascii="Arial" w:hAnsi="Arial" w:cs="Arial"/>
          <w:lang w:val="hu-HU"/>
        </w:rPr>
        <w:t xml:space="preserve"> felhőtlen örömét szolgálja az LC 500 </w:t>
      </w:r>
      <w:proofErr w:type="spellStart"/>
      <w:r w:rsidRPr="007F70A1">
        <w:rPr>
          <w:rFonts w:ascii="Arial" w:hAnsi="Arial" w:cs="Arial"/>
          <w:lang w:val="hu-HU"/>
        </w:rPr>
        <w:t>Convertible</w:t>
      </w:r>
      <w:proofErr w:type="spellEnd"/>
      <w:r w:rsidRPr="007F70A1">
        <w:rPr>
          <w:rFonts w:ascii="Arial" w:hAnsi="Arial" w:cs="Arial"/>
          <w:lang w:val="hu-HU"/>
        </w:rPr>
        <w:t xml:space="preserve"> nyakmelegítője és átlátszó szélterelője is, így az autó éppen olyan kényelmes és csendes, mint amit minden más </w:t>
      </w:r>
      <w:proofErr w:type="spellStart"/>
      <w:r w:rsidRPr="007F70A1">
        <w:rPr>
          <w:rFonts w:ascii="Arial" w:hAnsi="Arial" w:cs="Arial"/>
          <w:lang w:val="hu-HU"/>
        </w:rPr>
        <w:t>Lexustól</w:t>
      </w:r>
      <w:proofErr w:type="spellEnd"/>
      <w:r w:rsidRPr="007F70A1">
        <w:rPr>
          <w:rFonts w:ascii="Arial" w:hAnsi="Arial" w:cs="Arial"/>
          <w:lang w:val="hu-HU"/>
        </w:rPr>
        <w:t xml:space="preserve"> megszokhattunk.</w:t>
      </w:r>
    </w:p>
    <w:p w:rsid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F70A1">
        <w:rPr>
          <w:rFonts w:ascii="Arial" w:hAnsi="Arial" w:cs="Arial"/>
          <w:b/>
          <w:lang w:val="hu-HU"/>
        </w:rPr>
        <w:t>Testet öltött álom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F70A1">
        <w:rPr>
          <w:rFonts w:ascii="Arial" w:hAnsi="Arial" w:cs="Arial"/>
          <w:lang w:val="hu-HU"/>
        </w:rPr>
        <w:t xml:space="preserve">A felhúzott és lehajtott tetővel egyaránt gyönyörű autót a Lexus minden részletre kiterjedő gondos kidolgozása </w:t>
      </w:r>
      <w:proofErr w:type="spellStart"/>
      <w:r w:rsidRPr="007F70A1">
        <w:rPr>
          <w:rFonts w:ascii="Arial" w:hAnsi="Arial" w:cs="Arial"/>
          <w:lang w:val="hu-HU"/>
        </w:rPr>
        <w:t>jellemzi</w:t>
      </w:r>
      <w:proofErr w:type="spellEnd"/>
      <w:r>
        <w:rPr>
          <w:rFonts w:ascii="Arial" w:hAnsi="Arial" w:cs="Arial"/>
          <w:lang w:val="hu-HU"/>
        </w:rPr>
        <w:t xml:space="preserve">. </w:t>
      </w:r>
      <w:r w:rsidRPr="007F70A1">
        <w:rPr>
          <w:rFonts w:ascii="Arial" w:hAnsi="Arial" w:cs="Arial"/>
          <w:lang w:val="hu-HU"/>
        </w:rPr>
        <w:t xml:space="preserve">Az LC kupé külső formai stílusára alapozva a kabrió is kiváló </w:t>
      </w:r>
      <w:r w:rsidRPr="007F70A1">
        <w:rPr>
          <w:rFonts w:ascii="Arial" w:hAnsi="Arial" w:cs="Arial"/>
          <w:lang w:val="hu-HU"/>
        </w:rPr>
        <w:lastRenderedPageBreak/>
        <w:t xml:space="preserve">aerodinamikával és súlyelosztással dicsekedhet, vagyis a dizájn egyszerre szép és funkcionális. A vászontető különleges sziluettet formáz, és sportos megjelenéssel ruházza fel az autót. A csomagtérfedél magasabban húzódik és szélesebb is lett; ez a megoldás oldalnézetből dinamikusabbnak mutatja a kabriót, hátulról nézve pedig kihangsúlyozza a jármű széles kiállását. 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F70A1">
        <w:rPr>
          <w:rFonts w:ascii="Arial" w:hAnsi="Arial" w:cs="Arial"/>
          <w:lang w:val="hu-HU"/>
        </w:rPr>
        <w:t xml:space="preserve">Annak érdekében, hogy az LC 500 kabrióváltozata lehajtott tetővel is dinamikus látványt nyújtson, az automata összecsukó mechanizmus a takaróelem alatt kapott helyet. Mivel a </w:t>
      </w:r>
      <w:proofErr w:type="spellStart"/>
      <w:r w:rsidRPr="007F70A1">
        <w:rPr>
          <w:rFonts w:ascii="Arial" w:hAnsi="Arial" w:cs="Arial"/>
          <w:lang w:val="hu-HU"/>
        </w:rPr>
        <w:t>dizájnerek</w:t>
      </w:r>
      <w:proofErr w:type="spellEnd"/>
      <w:r w:rsidRPr="007F70A1">
        <w:rPr>
          <w:rFonts w:ascii="Arial" w:hAnsi="Arial" w:cs="Arial"/>
          <w:lang w:val="hu-HU"/>
        </w:rPr>
        <w:t xml:space="preserve"> megtartották az ajtók végénél felfelé ívelő övvonalat, az autó olyan benyomást kelt, mintha a letisztult vonalvezetésű, tömörnek tűnő karosszéria </w:t>
      </w:r>
      <w:proofErr w:type="spellStart"/>
      <w:r w:rsidRPr="007F70A1">
        <w:rPr>
          <w:rFonts w:ascii="Arial" w:hAnsi="Arial" w:cs="Arial"/>
          <w:lang w:val="hu-HU"/>
        </w:rPr>
        <w:t>körbeölelné</w:t>
      </w:r>
      <w:proofErr w:type="spellEnd"/>
      <w:r w:rsidRPr="007F70A1">
        <w:rPr>
          <w:rFonts w:ascii="Arial" w:hAnsi="Arial" w:cs="Arial"/>
          <w:lang w:val="hu-HU"/>
        </w:rPr>
        <w:t xml:space="preserve"> az utasteret.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>A négyrétegű vászontető formája szépen visszaadja a kupé lendületes tetővonalát, méghozzá anélkül, hogy a támasztó keret kontúrjai áttűnnének a textilen. A tető vászonanyagát úgy választották meg és szabták ki, hogy mindig feszes maradjon, ne legyenek rajta zavaró ráncok és gyűrődések. A tetőben külön réteg gondoskodik a hatékony zajszigetelésről.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 xml:space="preserve">A </w:t>
      </w:r>
      <w:proofErr w:type="spellStart"/>
      <w:r w:rsidRPr="007F70A1">
        <w:rPr>
          <w:rFonts w:ascii="Arial" w:hAnsi="Arial" w:cs="Arial"/>
          <w:lang w:val="hu-HU"/>
        </w:rPr>
        <w:t>dizájnerek</w:t>
      </w:r>
      <w:proofErr w:type="spellEnd"/>
      <w:r w:rsidRPr="007F70A1">
        <w:rPr>
          <w:rFonts w:ascii="Arial" w:hAnsi="Arial" w:cs="Arial"/>
          <w:lang w:val="hu-HU"/>
        </w:rPr>
        <w:t xml:space="preserve"> úgy válogatták össze a karosszéria, a vászontető és az elegáns utastér színpalettáját, hogy az tökéletesen megfeleljen az LC-vásárlók kifinomult stílusának, ízlésének és sokrétű életstílusának.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>Az utastér egyik jellegzetes dekorációs eleme az üléstámlák felső részét díszítő varrott és perforált mintázat, valamint a fejtámlákon látható dombornyomású „L” embléma.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>A tető nyitásának-zárásának minden mozzanata gondosan kontrollált – különösen az első és az utolsó pillanatok –, így a teljes folyamat a minőség és a biztonság benyomását kelti. A tető és a takaróelem precízen összehangolva, kecsesen és természetesen mozog; ráadásul a nyitás-zárás a leggyorsabb a kategóriában.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>A tető az autó 50 km/órás sebességéig menet közben is mozgatható, és a vezető a műszeregységbe épített animációs kijelzőn ellenőrizheti a tető működésének folyamatát.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F70A1">
        <w:rPr>
          <w:rFonts w:ascii="Arial" w:hAnsi="Arial" w:cs="Arial"/>
          <w:b/>
          <w:lang w:val="hu-HU"/>
        </w:rPr>
        <w:t xml:space="preserve">A </w:t>
      </w:r>
      <w:proofErr w:type="spellStart"/>
      <w:r w:rsidRPr="007F70A1">
        <w:rPr>
          <w:rFonts w:ascii="Arial" w:hAnsi="Arial" w:cs="Arial"/>
          <w:b/>
          <w:lang w:val="hu-HU"/>
        </w:rPr>
        <w:t>Lexusok</w:t>
      </w:r>
      <w:proofErr w:type="spellEnd"/>
      <w:r w:rsidRPr="007F70A1">
        <w:rPr>
          <w:rFonts w:ascii="Arial" w:hAnsi="Arial" w:cs="Arial"/>
          <w:b/>
          <w:lang w:val="hu-HU"/>
        </w:rPr>
        <w:t xml:space="preserve"> jellegzetes ’Lélegzetelállító Teljesítményéhez’ egy kabrió különleges vezetési élménye társul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F70A1">
        <w:rPr>
          <w:rFonts w:ascii="Arial" w:hAnsi="Arial" w:cs="Arial"/>
          <w:lang w:val="hu-HU"/>
        </w:rPr>
        <w:t xml:space="preserve">Az LC 500 </w:t>
      </w:r>
      <w:proofErr w:type="spellStart"/>
      <w:r w:rsidRPr="007F70A1">
        <w:rPr>
          <w:rFonts w:ascii="Arial" w:hAnsi="Arial" w:cs="Arial"/>
          <w:lang w:val="hu-HU"/>
        </w:rPr>
        <w:t>Convertible</w:t>
      </w:r>
      <w:proofErr w:type="spellEnd"/>
      <w:r w:rsidRPr="007F70A1">
        <w:rPr>
          <w:rFonts w:ascii="Arial" w:hAnsi="Arial" w:cs="Arial"/>
          <w:lang w:val="hu-HU"/>
        </w:rPr>
        <w:t xml:space="preserve"> karosszéria-szerkezetét teljesen áttervezték, hogy merevségével ugyanolyan kimagasló vezetési élményt nyújtson, mint a kupé. Ugyanakkor az is fontos szempont volt, hogy a kabrió gyönyörű és stílusos legyen, ráadásul megfelelő méretű csomagteret is kínáljon.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>A hátsó futómű toronymerevítésének gondos elhelyezésével és kialakításával sikerült nagy mértékben növelni a szerkezet szilárdságát. A merevítés könnyű alumíniumöntvényből készül, hogy csak minimálisan növelje az autó tömegét, a futóműbe pedig nagy teljesítményű lengéscsillapítót építettek, ami kiváló rugózási komfortot biztosít. A kocsitest alatt is találhatók merevítések, és a mérnökök a szilárdság és a tömegcsökkentés érdekében olyan anyagokat alkalmaztak, mint a magnézium és az alumínium. Az eredmény: egy dinamikus autó, ami készségesen engedelmeskedik a vezető utasításainak.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 xml:space="preserve">Az 5,0 literes, V8-as szívómotorhoz </w:t>
      </w:r>
      <w:r w:rsidRPr="007F70A1">
        <w:rPr>
          <w:rFonts w:ascii="Arial" w:hAnsi="Arial" w:cs="Arial"/>
          <w:lang w:val="hu-HU"/>
        </w:rPr>
        <w:lastRenderedPageBreak/>
        <w:t>DirectShift-10 automata sebességváltó csatlakozik; ez a hajtáslánc zökkenőmentesen és élvezetesen gyorsítja az autót. A teljesítmény-leadás a mindenkori forgalmi helyzethez igazodik, így az LC a mindennapi autózás során simán és lágyan gyorsít, de ha a vezető arra vágyik, akkor lélegzetelállítóan katapultál.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 xml:space="preserve">Hogy a V8-as blokk gurgulázása </w:t>
      </w:r>
      <w:proofErr w:type="spellStart"/>
      <w:r w:rsidRPr="007F70A1">
        <w:rPr>
          <w:rFonts w:ascii="Arial" w:hAnsi="Arial" w:cs="Arial"/>
          <w:lang w:val="hu-HU"/>
        </w:rPr>
        <w:t>kabriózás</w:t>
      </w:r>
      <w:proofErr w:type="spellEnd"/>
      <w:r w:rsidRPr="007F70A1">
        <w:rPr>
          <w:rFonts w:ascii="Arial" w:hAnsi="Arial" w:cs="Arial"/>
          <w:lang w:val="hu-HU"/>
        </w:rPr>
        <w:t xml:space="preserve"> közben még élvezetesebb legyen, a motor szívási hangjait egy hanggenerátor továbbítja az utastérbe a műszerfalpanelen keresztül, a borzongató motorhangot pedig egy kipufogószelep erősíti fel.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F70A1">
        <w:rPr>
          <w:rFonts w:ascii="Arial" w:hAnsi="Arial" w:cs="Arial"/>
          <w:b/>
          <w:lang w:val="hu-HU"/>
        </w:rPr>
        <w:t>Az utastér kialakítása hűen tükrözi a Lexus „Emberközpontú” filozófiáját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F70A1">
        <w:rPr>
          <w:rFonts w:ascii="Arial" w:hAnsi="Arial" w:cs="Arial"/>
          <w:lang w:val="hu-HU"/>
        </w:rPr>
        <w:t xml:space="preserve">A tervezők arra törekedtek, hogy az utasok a </w:t>
      </w:r>
      <w:proofErr w:type="spellStart"/>
      <w:r w:rsidRPr="007F70A1">
        <w:rPr>
          <w:rFonts w:ascii="Arial" w:hAnsi="Arial" w:cs="Arial"/>
          <w:lang w:val="hu-HU"/>
        </w:rPr>
        <w:t>kabriózás</w:t>
      </w:r>
      <w:proofErr w:type="spellEnd"/>
      <w:r w:rsidRPr="007F70A1">
        <w:rPr>
          <w:rFonts w:ascii="Arial" w:hAnsi="Arial" w:cs="Arial"/>
          <w:lang w:val="hu-HU"/>
        </w:rPr>
        <w:t xml:space="preserve"> minden pillanatát kiélvezhessék, ám a nyitott tető ne zavarja őket a beszélgetésben – éppen ezért nagy hangsúlyt fektettek az övvonal és a hátsó rész aerodinamikus kialakítására. Mindemellett az átlátszó polikarbonát szélterelő is hatásosan akadályozza meg, hogy a levegő a nyitott utastérben kavarogjon, így a kabin csendes marad.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 xml:space="preserve">A hanghatások gondos megtervezése mindig is kulcsfontosságú volt a Lexus számára, és nincs ez másként az LC 500 </w:t>
      </w:r>
      <w:proofErr w:type="spellStart"/>
      <w:r w:rsidRPr="007F70A1">
        <w:rPr>
          <w:rFonts w:ascii="Arial" w:hAnsi="Arial" w:cs="Arial"/>
          <w:lang w:val="hu-HU"/>
        </w:rPr>
        <w:t>Convertible</w:t>
      </w:r>
      <w:proofErr w:type="spellEnd"/>
      <w:r w:rsidRPr="007F70A1">
        <w:rPr>
          <w:rFonts w:ascii="Arial" w:hAnsi="Arial" w:cs="Arial"/>
          <w:lang w:val="hu-HU"/>
        </w:rPr>
        <w:t xml:space="preserve"> esetében sem, ahol a motorhang kellemes érzést kelt az utasokban. Az autóban aktív zajvezérlés (ANC) egészíti ki a legmodernebb zajcsökkentő és hangelnyelő megoldásokat.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 xml:space="preserve">Az </w:t>
      </w:r>
      <w:proofErr w:type="spellStart"/>
      <w:r w:rsidRPr="007F70A1">
        <w:rPr>
          <w:rFonts w:ascii="Arial" w:hAnsi="Arial" w:cs="Arial"/>
          <w:lang w:val="hu-HU"/>
        </w:rPr>
        <w:t>audiorendszer</w:t>
      </w:r>
      <w:proofErr w:type="spellEnd"/>
      <w:r w:rsidRPr="007F70A1">
        <w:rPr>
          <w:rFonts w:ascii="Arial" w:hAnsi="Arial" w:cs="Arial"/>
          <w:lang w:val="hu-HU"/>
        </w:rPr>
        <w:t xml:space="preserve"> bármilyen hangszerelés, </w:t>
      </w:r>
      <w:proofErr w:type="spellStart"/>
      <w:r w:rsidRPr="007F70A1">
        <w:rPr>
          <w:rFonts w:ascii="Arial" w:hAnsi="Arial" w:cs="Arial"/>
          <w:lang w:val="hu-HU"/>
        </w:rPr>
        <w:t>vokál</w:t>
      </w:r>
      <w:proofErr w:type="spellEnd"/>
      <w:r w:rsidRPr="007F70A1">
        <w:rPr>
          <w:rFonts w:ascii="Arial" w:hAnsi="Arial" w:cs="Arial"/>
          <w:lang w:val="hu-HU"/>
        </w:rPr>
        <w:t xml:space="preserve"> és zenei környezet hanghatását kiváló hűséggel adja vissza. A rendszer beállításai automatikusan igazodnak a tető nyitott vagy zárt állapotához, így az utasok minden helyzetben élvezhetik kedvenc zenéiket.</w:t>
      </w:r>
      <w:r>
        <w:rPr>
          <w:rFonts w:ascii="Arial" w:hAnsi="Arial" w:cs="Arial"/>
          <w:lang w:val="hu-HU"/>
        </w:rPr>
        <w:t xml:space="preserve"> </w:t>
      </w:r>
      <w:r w:rsidRPr="007F70A1">
        <w:rPr>
          <w:rFonts w:ascii="Arial" w:hAnsi="Arial" w:cs="Arial"/>
          <w:lang w:val="hu-HU"/>
        </w:rPr>
        <w:t xml:space="preserve">A Lexus klímamenedzser automatikusan </w:t>
      </w:r>
      <w:proofErr w:type="spellStart"/>
      <w:r w:rsidRPr="007F70A1">
        <w:rPr>
          <w:rFonts w:ascii="Arial" w:hAnsi="Arial" w:cs="Arial"/>
          <w:lang w:val="hu-HU"/>
        </w:rPr>
        <w:t>vezérli</w:t>
      </w:r>
      <w:proofErr w:type="spellEnd"/>
      <w:r w:rsidRPr="007F70A1">
        <w:rPr>
          <w:rFonts w:ascii="Arial" w:hAnsi="Arial" w:cs="Arial"/>
          <w:lang w:val="hu-HU"/>
        </w:rPr>
        <w:t xml:space="preserve"> a légkondicionálást, az ülésfűtést, a nyakmelegítést és a kormánykerék fűtését, azt is figyelembe véve, hogy a tető éppen nyitva vagy zárva van-e, ezért az LC 500 kabrióváltozatának utastere a külső hőmérséklettől függetlenül kifogástalan komfortot kínál.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7F70A1">
        <w:rPr>
          <w:rFonts w:ascii="Arial" w:hAnsi="Arial" w:cs="Arial"/>
          <w:b/>
          <w:lang w:val="hu-HU"/>
        </w:rPr>
        <w:t xml:space="preserve">Az LC 500 </w:t>
      </w:r>
      <w:proofErr w:type="spellStart"/>
      <w:r w:rsidRPr="007F70A1">
        <w:rPr>
          <w:rFonts w:ascii="Arial" w:hAnsi="Arial" w:cs="Arial"/>
          <w:b/>
          <w:lang w:val="hu-HU"/>
        </w:rPr>
        <w:t>Convertible</w:t>
      </w:r>
      <w:proofErr w:type="spellEnd"/>
      <w:r w:rsidRPr="007F70A1">
        <w:rPr>
          <w:rFonts w:ascii="Arial" w:hAnsi="Arial" w:cs="Arial"/>
          <w:b/>
          <w:lang w:val="hu-HU"/>
        </w:rPr>
        <w:t xml:space="preserve"> méretei és műszaki adatai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F70A1">
        <w:rPr>
          <w:rFonts w:ascii="Arial" w:hAnsi="Arial" w:cs="Arial"/>
          <w:lang w:val="hu-HU"/>
        </w:rPr>
        <w:t>Teljes hosszúság:</w:t>
      </w:r>
      <w:r w:rsidRPr="007F70A1">
        <w:rPr>
          <w:rFonts w:ascii="Arial" w:hAnsi="Arial" w:cs="Arial"/>
          <w:lang w:val="hu-HU"/>
        </w:rPr>
        <w:tab/>
      </w:r>
      <w:r w:rsidRPr="007F70A1">
        <w:rPr>
          <w:rFonts w:ascii="Arial" w:hAnsi="Arial" w:cs="Arial"/>
          <w:lang w:val="hu-HU"/>
        </w:rPr>
        <w:tab/>
        <w:t>4.760 mm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F70A1">
        <w:rPr>
          <w:rFonts w:ascii="Arial" w:hAnsi="Arial" w:cs="Arial"/>
          <w:lang w:val="hu-HU"/>
        </w:rPr>
        <w:t>Teljes szélesség:</w:t>
      </w:r>
      <w:r w:rsidRPr="007F70A1">
        <w:rPr>
          <w:rFonts w:ascii="Arial" w:hAnsi="Arial" w:cs="Arial"/>
          <w:lang w:val="hu-HU"/>
        </w:rPr>
        <w:tab/>
      </w:r>
      <w:r w:rsidRPr="007F70A1">
        <w:rPr>
          <w:rFonts w:ascii="Arial" w:hAnsi="Arial" w:cs="Arial"/>
          <w:lang w:val="hu-HU"/>
        </w:rPr>
        <w:tab/>
        <w:t>1.920 mm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F70A1">
        <w:rPr>
          <w:rFonts w:ascii="Arial" w:hAnsi="Arial" w:cs="Arial"/>
          <w:lang w:val="hu-HU"/>
        </w:rPr>
        <w:t>Teljes magasság:</w:t>
      </w:r>
      <w:r w:rsidRPr="007F70A1">
        <w:rPr>
          <w:rFonts w:ascii="Arial" w:hAnsi="Arial" w:cs="Arial"/>
          <w:lang w:val="hu-HU"/>
        </w:rPr>
        <w:tab/>
      </w:r>
      <w:r w:rsidRPr="007F70A1">
        <w:rPr>
          <w:rFonts w:ascii="Arial" w:hAnsi="Arial" w:cs="Arial"/>
          <w:lang w:val="hu-HU"/>
        </w:rPr>
        <w:tab/>
        <w:t>1.350 mm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F70A1">
        <w:rPr>
          <w:rFonts w:ascii="Arial" w:hAnsi="Arial" w:cs="Arial"/>
          <w:lang w:val="hu-HU"/>
        </w:rPr>
        <w:t>Tengelytávolság:</w:t>
      </w:r>
      <w:r w:rsidRPr="007F70A1">
        <w:rPr>
          <w:rFonts w:ascii="Arial" w:hAnsi="Arial" w:cs="Arial"/>
          <w:lang w:val="hu-HU"/>
        </w:rPr>
        <w:tab/>
      </w:r>
      <w:r w:rsidRPr="007F70A1">
        <w:rPr>
          <w:rFonts w:ascii="Arial" w:hAnsi="Arial" w:cs="Arial"/>
          <w:lang w:val="hu-HU"/>
        </w:rPr>
        <w:tab/>
        <w:t>2.870 mm</w:t>
      </w:r>
    </w:p>
    <w:p w:rsidR="007F70A1" w:rsidRP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7F70A1">
        <w:rPr>
          <w:rFonts w:ascii="Arial" w:hAnsi="Arial" w:cs="Arial"/>
          <w:lang w:val="hu-HU"/>
        </w:rPr>
        <w:t>Tető működtetése:</w:t>
      </w:r>
      <w:r w:rsidRPr="007F70A1">
        <w:rPr>
          <w:rFonts w:ascii="Arial" w:hAnsi="Arial" w:cs="Arial"/>
          <w:lang w:val="hu-HU"/>
        </w:rPr>
        <w:tab/>
        <w:t>Nyitás: 15 s / zárás: 16 s</w:t>
      </w:r>
    </w:p>
    <w:p w:rsidR="00DE58EE" w:rsidRPr="00DE58EE" w:rsidRDefault="00DE58EE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7F70A1" w:rsidRDefault="007F70A1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7F70A1" w:rsidRDefault="007F70A1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7F70A1" w:rsidRDefault="007F70A1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7F70A1" w:rsidRDefault="007F70A1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7F70A1" w:rsidRDefault="007F70A1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lastRenderedPageBreak/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E0" w:rsidRDefault="003D5AE0" w:rsidP="00566E8D">
      <w:pPr>
        <w:spacing w:after="0" w:line="240" w:lineRule="auto"/>
      </w:pPr>
      <w:r>
        <w:separator/>
      </w:r>
    </w:p>
  </w:endnote>
  <w:endnote w:type="continuationSeparator" w:id="0">
    <w:p w:rsidR="003D5AE0" w:rsidRDefault="003D5AE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E0" w:rsidRDefault="003D5AE0" w:rsidP="00566E8D">
      <w:pPr>
        <w:spacing w:after="0" w:line="240" w:lineRule="auto"/>
      </w:pPr>
      <w:r>
        <w:separator/>
      </w:r>
    </w:p>
  </w:footnote>
  <w:footnote w:type="continuationSeparator" w:id="0">
    <w:p w:rsidR="003D5AE0" w:rsidRDefault="003D5AE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8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4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4"/>
  </w:num>
  <w:num w:numId="5">
    <w:abstractNumId w:val="12"/>
  </w:num>
  <w:num w:numId="6">
    <w:abstractNumId w:val="10"/>
  </w:num>
  <w:num w:numId="7">
    <w:abstractNumId w:val="15"/>
  </w:num>
  <w:num w:numId="8">
    <w:abstractNumId w:val="19"/>
  </w:num>
  <w:num w:numId="9">
    <w:abstractNumId w:val="4"/>
  </w:num>
  <w:num w:numId="10">
    <w:abstractNumId w:val="16"/>
  </w:num>
  <w:num w:numId="11">
    <w:abstractNumId w:val="18"/>
  </w:num>
  <w:num w:numId="12">
    <w:abstractNumId w:val="11"/>
  </w:num>
  <w:num w:numId="13">
    <w:abstractNumId w:val="14"/>
  </w:num>
  <w:num w:numId="14">
    <w:abstractNumId w:val="2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2"/>
  </w:num>
  <w:num w:numId="20">
    <w:abstractNumId w:val="1"/>
  </w:num>
  <w:num w:numId="21">
    <w:abstractNumId w:val="23"/>
  </w:num>
  <w:num w:numId="22">
    <w:abstractNumId w:val="17"/>
  </w:num>
  <w:num w:numId="23">
    <w:abstractNumId w:val="8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2F27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5AE0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6E195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E0ED-DE66-42BC-B0D7-117030BE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2</cp:revision>
  <dcterms:created xsi:type="dcterms:W3CDTF">2020-04-17T08:07:00Z</dcterms:created>
  <dcterms:modified xsi:type="dcterms:W3CDTF">2020-04-17T08:07:00Z</dcterms:modified>
</cp:coreProperties>
</file>