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D6" w:rsidRDefault="001C6AD6" w:rsidP="00E4508F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D81AA8" w:rsidRPr="00946E8C" w:rsidRDefault="00D81AA8" w:rsidP="00D81AA8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KATEGÓRIA EGYIK LEGBIZTONSÁGOSABB AUTÓJA A VADONATÚ LEXUS ES LUXUSLIMUZIN</w:t>
      </w:r>
    </w:p>
    <w:p w:rsidR="00D81AA8" w:rsidRPr="00D81AA8" w:rsidRDefault="00D81AA8" w:rsidP="00D81AA8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D81AA8">
        <w:rPr>
          <w:rFonts w:ascii="Arial" w:hAnsi="Arial" w:cs="Arial"/>
          <w:b/>
          <w:lang w:val="hu-HU"/>
        </w:rPr>
        <w:t>A</w:t>
      </w:r>
      <w:r w:rsidRPr="00D81AA8">
        <w:rPr>
          <w:rFonts w:ascii="Arial" w:hAnsi="Arial" w:cs="Arial"/>
          <w:b/>
          <w:lang w:val="hu-HU"/>
        </w:rPr>
        <w:t xml:space="preserve">z immáron Magyarországon is rendelhető vadonatúj Lexus </w:t>
      </w:r>
      <w:r w:rsidRPr="00D81AA8">
        <w:rPr>
          <w:rFonts w:ascii="Arial" w:hAnsi="Arial" w:cs="Arial"/>
          <w:b/>
          <w:lang w:val="hu-HU"/>
        </w:rPr>
        <w:t>ES 5 csillagos értékeléssel és az egyik legmagasabb átlaggal végzett az Euro NCAP tesztjén a korábbiaknál sokkal szigorúbb 2018-as tesztelési rendszer alapján</w:t>
      </w:r>
      <w:r w:rsidRPr="00D81AA8">
        <w:rPr>
          <w:rFonts w:ascii="Arial" w:hAnsi="Arial" w:cs="Arial"/>
          <w:b/>
          <w:lang w:val="hu-HU"/>
        </w:rPr>
        <w:t xml:space="preserve">. A rendkívüli eredményben meghatározó szerepe volt az </w:t>
      </w:r>
      <w:r w:rsidRPr="00D81AA8">
        <w:rPr>
          <w:rFonts w:ascii="Arial" w:hAnsi="Arial" w:cs="Arial"/>
          <w:b/>
          <w:lang w:val="hu-HU"/>
        </w:rPr>
        <w:t>új Global Architecture – K padlólemeznek köszönhetően</w:t>
      </w:r>
      <w:r w:rsidRPr="00D81AA8">
        <w:rPr>
          <w:rFonts w:ascii="Arial" w:hAnsi="Arial" w:cs="Arial"/>
          <w:b/>
          <w:lang w:val="hu-HU"/>
        </w:rPr>
        <w:t xml:space="preserve"> r</w:t>
      </w:r>
      <w:r w:rsidRPr="00D81AA8">
        <w:rPr>
          <w:rFonts w:ascii="Arial" w:hAnsi="Arial" w:cs="Arial"/>
          <w:b/>
          <w:lang w:val="hu-HU"/>
        </w:rPr>
        <w:t>endkívü</w:t>
      </w:r>
      <w:r w:rsidRPr="00D81AA8">
        <w:rPr>
          <w:rFonts w:ascii="Arial" w:hAnsi="Arial" w:cs="Arial"/>
          <w:b/>
          <w:lang w:val="hu-HU"/>
        </w:rPr>
        <w:t xml:space="preserve">l merev karosszériának, az aktív biztonsági rendszerek különlegesen széles tárházát csokorba fogó, </w:t>
      </w:r>
      <w:r w:rsidRPr="00D81AA8">
        <w:rPr>
          <w:rFonts w:ascii="Arial" w:hAnsi="Arial" w:cs="Arial"/>
          <w:b/>
          <w:lang w:val="hu-HU"/>
        </w:rPr>
        <w:t>kerékpáros- és éjszakai gyalogos-felismeréssel</w:t>
      </w:r>
      <w:r w:rsidRPr="00D81AA8">
        <w:rPr>
          <w:rFonts w:ascii="Arial" w:hAnsi="Arial" w:cs="Arial"/>
          <w:b/>
          <w:lang w:val="hu-HU"/>
        </w:rPr>
        <w:t xml:space="preserve"> k</w:t>
      </w:r>
      <w:r w:rsidRPr="00D81AA8">
        <w:rPr>
          <w:rFonts w:ascii="Arial" w:hAnsi="Arial" w:cs="Arial"/>
          <w:b/>
          <w:lang w:val="hu-HU"/>
        </w:rPr>
        <w:t xml:space="preserve">ibővített Lexus Safety System + </w:t>
      </w:r>
      <w:r w:rsidRPr="00D81AA8">
        <w:rPr>
          <w:rFonts w:ascii="Arial" w:hAnsi="Arial" w:cs="Arial"/>
          <w:b/>
          <w:lang w:val="hu-HU"/>
        </w:rPr>
        <w:t xml:space="preserve">rendszernek, és a </w:t>
      </w:r>
      <w:r w:rsidRPr="00D81AA8">
        <w:rPr>
          <w:rFonts w:ascii="Arial" w:hAnsi="Arial" w:cs="Arial"/>
          <w:b/>
          <w:lang w:val="hu-HU"/>
        </w:rPr>
        <w:t>Lexus CoDrive rendszer</w:t>
      </w:r>
      <w:r w:rsidRPr="00D81AA8">
        <w:rPr>
          <w:rFonts w:ascii="Arial" w:hAnsi="Arial" w:cs="Arial"/>
          <w:b/>
          <w:lang w:val="hu-HU"/>
        </w:rPr>
        <w:t>nek amely</w:t>
      </w:r>
      <w:r w:rsidRPr="00D81AA8">
        <w:rPr>
          <w:rFonts w:ascii="Arial" w:hAnsi="Arial" w:cs="Arial"/>
          <w:b/>
          <w:lang w:val="hu-HU"/>
        </w:rPr>
        <w:t xml:space="preserve"> a SAE szabvány szerinti 2-es szintű vezetéstámogatást kínál</w:t>
      </w:r>
      <w:r w:rsidRPr="00D81AA8">
        <w:rPr>
          <w:rFonts w:ascii="Arial" w:hAnsi="Arial" w:cs="Arial"/>
          <w:b/>
          <w:lang w:val="hu-HU"/>
        </w:rPr>
        <w:t>.</w:t>
      </w:r>
    </w:p>
    <w:p w:rsidR="00D81AA8" w:rsidRPr="00946E8C" w:rsidRDefault="00D81AA8" w:rsidP="00D81AA8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D81AA8" w:rsidRPr="00946E8C" w:rsidRDefault="00D81AA8" w:rsidP="00D81AA8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46E8C">
        <w:rPr>
          <w:rFonts w:ascii="Arial" w:hAnsi="Arial" w:cs="Arial"/>
          <w:lang w:val="hu-HU"/>
        </w:rPr>
        <w:t>A vadonatúj Lexus ES osztályelső biztonságát az Euro NCAP is elismerte: a modell 5 csillagos értékelést szerzett, és az egyik legmagasabb összesített pontszámot kapta a korábbiaknál jóval szigorúbb 2018-as tesztelési rendszerben.</w:t>
      </w:r>
      <w:r>
        <w:rPr>
          <w:rFonts w:ascii="Arial" w:hAnsi="Arial" w:cs="Arial"/>
          <w:lang w:val="hu-HU"/>
        </w:rPr>
        <w:t xml:space="preserve"> </w:t>
      </w:r>
      <w:r w:rsidRPr="00946E8C">
        <w:rPr>
          <w:rFonts w:ascii="Arial" w:hAnsi="Arial" w:cs="Arial"/>
          <w:lang w:val="hu-HU"/>
        </w:rPr>
        <w:t>Az ES kimagasló biztonságának kulcsa a Lexus Safety System + legújabb változata, amit a nyugat- és közép-európai vásárlói alapáron kapnak autójukhoz.</w:t>
      </w:r>
      <w:r w:rsidRPr="00D81AA8">
        <w:rPr>
          <w:rFonts w:ascii="Arial" w:hAnsi="Arial" w:cs="Arial"/>
          <w:lang w:val="hu-HU"/>
        </w:rPr>
        <w:t xml:space="preserve"> </w:t>
      </w:r>
      <w:r w:rsidRPr="00946E8C">
        <w:rPr>
          <w:rFonts w:ascii="Arial" w:hAnsi="Arial" w:cs="Arial"/>
          <w:lang w:val="hu-HU"/>
        </w:rPr>
        <w:t xml:space="preserve">A Lexus Safety System + fejlődése jól példázza a márka törekvését, hogy a legfejlettebb biztonsági technológiákat ne csupán a kínálat csúcsán álló, legmagasabb felszereltségi szintű modellek vásárlóinak, hanem a lehető legszélesebb közönségnek biztosítsa. </w:t>
      </w:r>
    </w:p>
    <w:p w:rsidR="00D81AA8" w:rsidRPr="00946E8C" w:rsidRDefault="00D81AA8" w:rsidP="00D81AA8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46E8C">
        <w:rPr>
          <w:rFonts w:ascii="Arial" w:hAnsi="Arial" w:cs="Arial"/>
          <w:lang w:val="hu-HU"/>
        </w:rPr>
        <w:t>Az aktív biztonsági technológiákból összeállított csomag új képességekkel ruházza fel az autót, még több közlekedési helyzetben kínálva biztonságot a vezető és az utasok számára, illetve megelőzve az esetleges balesetek bekövetkeztét. Az új megoldások közé tartozik, hogy az ütközést megelőző biztonsági rendszer (PCS) nappali megvilágítás mellett immár a kerékpárosokat is képes azonosítani.</w:t>
      </w:r>
      <w:r>
        <w:rPr>
          <w:rFonts w:ascii="Arial" w:hAnsi="Arial" w:cs="Arial"/>
          <w:lang w:val="hu-HU"/>
        </w:rPr>
        <w:t xml:space="preserve"> </w:t>
      </w:r>
      <w:r w:rsidRPr="00946E8C">
        <w:rPr>
          <w:rFonts w:ascii="Arial" w:hAnsi="Arial" w:cs="Arial"/>
          <w:lang w:val="hu-HU"/>
        </w:rPr>
        <w:t>A PCS már eddig is felismerte az autó előtt feltűnő járműveket és gyalogosokat, s e kiegészítéssel ezentúl még hatékonyabban védi ki a leggyakoribb közúti baleseteket. A radar érzékenységének tökéletesítésével és dinamikus hatósugarának javításával sikerült elérni, hogy a rendszer éjszaka az eddigieknél is hatékonyabban érzékelje a gyalogosokat.</w:t>
      </w:r>
      <w:r>
        <w:rPr>
          <w:rFonts w:ascii="Arial" w:hAnsi="Arial" w:cs="Arial"/>
          <w:lang w:val="hu-HU"/>
        </w:rPr>
        <w:t xml:space="preserve"> </w:t>
      </w:r>
      <w:r w:rsidRPr="00946E8C">
        <w:rPr>
          <w:rFonts w:ascii="Arial" w:hAnsi="Arial" w:cs="Arial"/>
          <w:lang w:val="hu-HU"/>
        </w:rPr>
        <w:t>A dinamikus radarvezérlésű sebességtartó automatikát (DRCC) és a sávkövető asszisztenst (LTA) is tartalmazó Lexus CoDrive rendszer a SAE (Society of Automotive Engineers</w:t>
      </w:r>
      <w:r w:rsidRPr="00D81AA8">
        <w:rPr>
          <w:rFonts w:ascii="Arial" w:hAnsi="Arial" w:cs="Arial"/>
        </w:rPr>
        <w:t>)</w:t>
      </w:r>
      <w:r w:rsidRPr="00946E8C">
        <w:rPr>
          <w:rFonts w:ascii="Arial" w:hAnsi="Arial" w:cs="Arial"/>
          <w:lang w:val="hu-HU"/>
        </w:rPr>
        <w:t xml:space="preserve"> szabvány szerinti 2-es szintű automatikus vezetéstámogatást kínál – valamint nagyfokú biztonságot, miközben a vezető mindvégig tökéletesen uralhatja járművét.</w:t>
      </w:r>
    </w:p>
    <w:p w:rsidR="00D81AA8" w:rsidRPr="00946E8C" w:rsidRDefault="00D81AA8" w:rsidP="00D81AA8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46E8C">
        <w:rPr>
          <w:rFonts w:ascii="Arial" w:hAnsi="Arial" w:cs="Arial"/>
          <w:lang w:val="hu-HU"/>
        </w:rPr>
        <w:lastRenderedPageBreak/>
        <w:t>Az ES kétlépcsős adaptív távfényvezérlése (AHS) szintén új biztonsági megoldás. Ez a rendszer nemcsak automatikusan kapcsolja ki és be a távolsági fényt, hanem a fényszóróban elhelyezett 24 külön LED-fényforrás segítségével úgy teríti szét a fénypászmát, hogy a szembejövők elvakítása nélkül is a lehető leghatékonyabban világítsa meg az utat.</w:t>
      </w:r>
      <w:r>
        <w:rPr>
          <w:rFonts w:ascii="Arial" w:hAnsi="Arial" w:cs="Arial"/>
          <w:lang w:val="hu-HU"/>
        </w:rPr>
        <w:t xml:space="preserve"> </w:t>
      </w:r>
      <w:bookmarkStart w:id="0" w:name="_GoBack"/>
      <w:bookmarkEnd w:id="0"/>
      <w:r w:rsidRPr="00946E8C">
        <w:rPr>
          <w:rFonts w:ascii="Arial" w:hAnsi="Arial" w:cs="Arial"/>
          <w:lang w:val="hu-HU"/>
        </w:rPr>
        <w:t>Az új ES kiemelkedő passzív biztonságának alapját az ultra-szilárd GA-K (Global Architecture-K) padlólemez kiváló minősége képezi; a kabinban 10 légzsák védi az utasokat.</w:t>
      </w:r>
    </w:p>
    <w:p w:rsidR="00E4508F" w:rsidRDefault="00E4508F" w:rsidP="005A5AD3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F97EA7" w:rsidRPr="00C4082B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F97EA7" w:rsidRPr="00C4082B" w:rsidRDefault="00F97EA7" w:rsidP="00F97E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E4E08" w:rsidRPr="009E4E08" w:rsidRDefault="00F97EA7" w:rsidP="00AA604E">
      <w:pPr>
        <w:spacing w:after="0" w:line="240" w:lineRule="auto"/>
        <w:jc w:val="center"/>
        <w:rPr>
          <w:rFonts w:ascii="Arial" w:hAnsi="Arial" w:cs="Arial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EE71CF" w:rsidRPr="009E4E08" w:rsidRDefault="00EE71CF" w:rsidP="009E4E08">
      <w:pPr>
        <w:spacing w:line="360" w:lineRule="auto"/>
        <w:jc w:val="both"/>
        <w:rPr>
          <w:rFonts w:ascii="Arial" w:hAnsi="Arial" w:cs="Arial"/>
          <w:lang w:val="hu-HU"/>
        </w:rPr>
      </w:pPr>
    </w:p>
    <w:sectPr w:rsidR="00EE71CF" w:rsidRPr="009E4E08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9D" w:rsidRDefault="000B309D" w:rsidP="00566E8D">
      <w:pPr>
        <w:spacing w:after="0" w:line="240" w:lineRule="auto"/>
      </w:pPr>
      <w:r>
        <w:separator/>
      </w:r>
    </w:p>
  </w:endnote>
  <w:endnote w:type="continuationSeparator" w:id="0">
    <w:p w:rsidR="000B309D" w:rsidRDefault="000B309D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9D" w:rsidRDefault="000B309D" w:rsidP="00566E8D">
      <w:pPr>
        <w:spacing w:after="0" w:line="240" w:lineRule="auto"/>
      </w:pPr>
      <w:r>
        <w:separator/>
      </w:r>
    </w:p>
  </w:footnote>
  <w:footnote w:type="continuationSeparator" w:id="0">
    <w:p w:rsidR="000B309D" w:rsidRDefault="000B309D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  <w:lang w:val="hu-HU" w:eastAsia="hu-HU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260A"/>
    <w:multiLevelType w:val="hybridMultilevel"/>
    <w:tmpl w:val="19309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0603FA"/>
    <w:multiLevelType w:val="hybridMultilevel"/>
    <w:tmpl w:val="762C0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F3F47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D610E"/>
    <w:multiLevelType w:val="hybridMultilevel"/>
    <w:tmpl w:val="4740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42E2B"/>
    <w:multiLevelType w:val="hybridMultilevel"/>
    <w:tmpl w:val="AC920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66F4E"/>
    <w:multiLevelType w:val="hybridMultilevel"/>
    <w:tmpl w:val="C8F26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E3465D"/>
    <w:multiLevelType w:val="hybridMultilevel"/>
    <w:tmpl w:val="471A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37325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777AC"/>
    <w:multiLevelType w:val="hybridMultilevel"/>
    <w:tmpl w:val="553A2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0"/>
  </w:num>
  <w:num w:numId="6">
    <w:abstractNumId w:val="2"/>
  </w:num>
  <w:num w:numId="7">
    <w:abstractNumId w:val="4"/>
  </w:num>
  <w:num w:numId="8">
    <w:abstractNumId w:val="15"/>
  </w:num>
  <w:num w:numId="9">
    <w:abstractNumId w:val="7"/>
  </w:num>
  <w:num w:numId="10">
    <w:abstractNumId w:val="2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0"/>
  </w:num>
  <w:num w:numId="15">
    <w:abstractNumId w:val="19"/>
  </w:num>
  <w:num w:numId="16">
    <w:abstractNumId w:val="6"/>
  </w:num>
  <w:num w:numId="17">
    <w:abstractNumId w:val="0"/>
  </w:num>
  <w:num w:numId="18">
    <w:abstractNumId w:val="28"/>
  </w:num>
  <w:num w:numId="19">
    <w:abstractNumId w:val="22"/>
  </w:num>
  <w:num w:numId="20">
    <w:abstractNumId w:val="8"/>
  </w:num>
  <w:num w:numId="21">
    <w:abstractNumId w:val="13"/>
  </w:num>
  <w:num w:numId="22">
    <w:abstractNumId w:val="14"/>
  </w:num>
  <w:num w:numId="23">
    <w:abstractNumId w:val="5"/>
  </w:num>
  <w:num w:numId="24">
    <w:abstractNumId w:val="17"/>
  </w:num>
  <w:num w:numId="25">
    <w:abstractNumId w:val="29"/>
  </w:num>
  <w:num w:numId="26">
    <w:abstractNumId w:val="31"/>
  </w:num>
  <w:num w:numId="27">
    <w:abstractNumId w:val="24"/>
  </w:num>
  <w:num w:numId="28">
    <w:abstractNumId w:val="23"/>
  </w:num>
  <w:num w:numId="29">
    <w:abstractNumId w:val="27"/>
  </w:num>
  <w:num w:numId="30">
    <w:abstractNumId w:val="16"/>
  </w:num>
  <w:num w:numId="31">
    <w:abstractNumId w:val="2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48DE"/>
    <w:rsid w:val="00005DB7"/>
    <w:rsid w:val="00012327"/>
    <w:rsid w:val="00033409"/>
    <w:rsid w:val="000363F7"/>
    <w:rsid w:val="0003659A"/>
    <w:rsid w:val="00040E50"/>
    <w:rsid w:val="00041131"/>
    <w:rsid w:val="0004396E"/>
    <w:rsid w:val="00045451"/>
    <w:rsid w:val="000647CD"/>
    <w:rsid w:val="00064E6D"/>
    <w:rsid w:val="00073DC4"/>
    <w:rsid w:val="000749E8"/>
    <w:rsid w:val="000800DE"/>
    <w:rsid w:val="00080549"/>
    <w:rsid w:val="00093A99"/>
    <w:rsid w:val="000A003B"/>
    <w:rsid w:val="000A34BD"/>
    <w:rsid w:val="000B309D"/>
    <w:rsid w:val="000B5D3F"/>
    <w:rsid w:val="000E0FDE"/>
    <w:rsid w:val="000E3246"/>
    <w:rsid w:val="000E4569"/>
    <w:rsid w:val="000E5CD9"/>
    <w:rsid w:val="000E5DFA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473A8"/>
    <w:rsid w:val="00151725"/>
    <w:rsid w:val="001535D1"/>
    <w:rsid w:val="00155203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A2016"/>
    <w:rsid w:val="001A4DB5"/>
    <w:rsid w:val="001C2887"/>
    <w:rsid w:val="001C65A9"/>
    <w:rsid w:val="001C6AD6"/>
    <w:rsid w:val="001D0579"/>
    <w:rsid w:val="001D658F"/>
    <w:rsid w:val="001E06BB"/>
    <w:rsid w:val="001E6AE2"/>
    <w:rsid w:val="001F0FDB"/>
    <w:rsid w:val="001F1530"/>
    <w:rsid w:val="001F5AC9"/>
    <w:rsid w:val="001F5C32"/>
    <w:rsid w:val="0020456A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534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B7F09"/>
    <w:rsid w:val="002D6CAD"/>
    <w:rsid w:val="002E2D82"/>
    <w:rsid w:val="002F42D6"/>
    <w:rsid w:val="002F5361"/>
    <w:rsid w:val="00304484"/>
    <w:rsid w:val="00311725"/>
    <w:rsid w:val="0031244C"/>
    <w:rsid w:val="00316EF5"/>
    <w:rsid w:val="00317E2B"/>
    <w:rsid w:val="00322CBF"/>
    <w:rsid w:val="00326FE9"/>
    <w:rsid w:val="00334A66"/>
    <w:rsid w:val="00336555"/>
    <w:rsid w:val="00343EE9"/>
    <w:rsid w:val="00346361"/>
    <w:rsid w:val="0035284B"/>
    <w:rsid w:val="00354971"/>
    <w:rsid w:val="00356CE1"/>
    <w:rsid w:val="0036056C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96D00"/>
    <w:rsid w:val="003A216B"/>
    <w:rsid w:val="003B22A1"/>
    <w:rsid w:val="003B2E46"/>
    <w:rsid w:val="003B4894"/>
    <w:rsid w:val="003B5066"/>
    <w:rsid w:val="003C2105"/>
    <w:rsid w:val="003C6C8D"/>
    <w:rsid w:val="003D0EAA"/>
    <w:rsid w:val="003D31A6"/>
    <w:rsid w:val="003D32DD"/>
    <w:rsid w:val="003D3685"/>
    <w:rsid w:val="003E6C49"/>
    <w:rsid w:val="003F2A13"/>
    <w:rsid w:val="003F35C5"/>
    <w:rsid w:val="003F7B82"/>
    <w:rsid w:val="00404CCC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3F8E"/>
    <w:rsid w:val="00494CE0"/>
    <w:rsid w:val="00496FE7"/>
    <w:rsid w:val="004B03A9"/>
    <w:rsid w:val="004B0C9D"/>
    <w:rsid w:val="004B0E0B"/>
    <w:rsid w:val="004B136F"/>
    <w:rsid w:val="004B13B1"/>
    <w:rsid w:val="004B4D81"/>
    <w:rsid w:val="004C04C2"/>
    <w:rsid w:val="004C1971"/>
    <w:rsid w:val="004C51A8"/>
    <w:rsid w:val="004C69A5"/>
    <w:rsid w:val="004C7120"/>
    <w:rsid w:val="004D2F1E"/>
    <w:rsid w:val="004D447D"/>
    <w:rsid w:val="004E02C6"/>
    <w:rsid w:val="004E2A6C"/>
    <w:rsid w:val="004E3163"/>
    <w:rsid w:val="004E6FA4"/>
    <w:rsid w:val="004E75F4"/>
    <w:rsid w:val="004F020F"/>
    <w:rsid w:val="004F2511"/>
    <w:rsid w:val="004F3D94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070BB"/>
    <w:rsid w:val="00513C92"/>
    <w:rsid w:val="005209BA"/>
    <w:rsid w:val="00527B04"/>
    <w:rsid w:val="00544400"/>
    <w:rsid w:val="00544C1F"/>
    <w:rsid w:val="00545AE5"/>
    <w:rsid w:val="00555076"/>
    <w:rsid w:val="00562C80"/>
    <w:rsid w:val="00562EC3"/>
    <w:rsid w:val="00565B64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A5AD3"/>
    <w:rsid w:val="005B578C"/>
    <w:rsid w:val="005B6250"/>
    <w:rsid w:val="005C3AE8"/>
    <w:rsid w:val="005C4B40"/>
    <w:rsid w:val="005D3D76"/>
    <w:rsid w:val="005D6EFE"/>
    <w:rsid w:val="005E2678"/>
    <w:rsid w:val="005E2EAF"/>
    <w:rsid w:val="005E7545"/>
    <w:rsid w:val="005E7928"/>
    <w:rsid w:val="005F5D8F"/>
    <w:rsid w:val="00606143"/>
    <w:rsid w:val="00610210"/>
    <w:rsid w:val="00610DCA"/>
    <w:rsid w:val="00611FF9"/>
    <w:rsid w:val="006144FD"/>
    <w:rsid w:val="006170CF"/>
    <w:rsid w:val="00617238"/>
    <w:rsid w:val="0062278F"/>
    <w:rsid w:val="00623F21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A7A2E"/>
    <w:rsid w:val="006B0E11"/>
    <w:rsid w:val="006B1430"/>
    <w:rsid w:val="006B3149"/>
    <w:rsid w:val="006B583B"/>
    <w:rsid w:val="006C6814"/>
    <w:rsid w:val="006C7FB9"/>
    <w:rsid w:val="006D0613"/>
    <w:rsid w:val="006D78FF"/>
    <w:rsid w:val="006E0444"/>
    <w:rsid w:val="006E18BE"/>
    <w:rsid w:val="006E1914"/>
    <w:rsid w:val="006E7FCC"/>
    <w:rsid w:val="006F3623"/>
    <w:rsid w:val="006F528E"/>
    <w:rsid w:val="00702559"/>
    <w:rsid w:val="0070335B"/>
    <w:rsid w:val="00705E7E"/>
    <w:rsid w:val="007110A3"/>
    <w:rsid w:val="00711B94"/>
    <w:rsid w:val="007236A9"/>
    <w:rsid w:val="00737C05"/>
    <w:rsid w:val="007423F0"/>
    <w:rsid w:val="00743239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C0B7A"/>
    <w:rsid w:val="007D0E29"/>
    <w:rsid w:val="007D705D"/>
    <w:rsid w:val="007E2FAA"/>
    <w:rsid w:val="007E56FF"/>
    <w:rsid w:val="00803DC0"/>
    <w:rsid w:val="00812E7D"/>
    <w:rsid w:val="00814A66"/>
    <w:rsid w:val="008224C7"/>
    <w:rsid w:val="00824BCA"/>
    <w:rsid w:val="008312A4"/>
    <w:rsid w:val="00831B32"/>
    <w:rsid w:val="00833202"/>
    <w:rsid w:val="0083565A"/>
    <w:rsid w:val="00837308"/>
    <w:rsid w:val="00841ED2"/>
    <w:rsid w:val="00844CD0"/>
    <w:rsid w:val="0085197A"/>
    <w:rsid w:val="00863508"/>
    <w:rsid w:val="008654C3"/>
    <w:rsid w:val="00874621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C76C0"/>
    <w:rsid w:val="008D67C6"/>
    <w:rsid w:val="008E0B40"/>
    <w:rsid w:val="008E3CD3"/>
    <w:rsid w:val="008E6C30"/>
    <w:rsid w:val="008F5118"/>
    <w:rsid w:val="008F5C21"/>
    <w:rsid w:val="00905ECF"/>
    <w:rsid w:val="009105B5"/>
    <w:rsid w:val="009132B0"/>
    <w:rsid w:val="00917ACB"/>
    <w:rsid w:val="009211E7"/>
    <w:rsid w:val="009238CA"/>
    <w:rsid w:val="00933D98"/>
    <w:rsid w:val="00934F21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09E7"/>
    <w:rsid w:val="0099371B"/>
    <w:rsid w:val="00995D44"/>
    <w:rsid w:val="00996216"/>
    <w:rsid w:val="009A0E36"/>
    <w:rsid w:val="009A101E"/>
    <w:rsid w:val="009C1F87"/>
    <w:rsid w:val="009C27C5"/>
    <w:rsid w:val="009C2A08"/>
    <w:rsid w:val="009C535B"/>
    <w:rsid w:val="009D0BC6"/>
    <w:rsid w:val="009D0C1B"/>
    <w:rsid w:val="009D5E2D"/>
    <w:rsid w:val="009D7C4D"/>
    <w:rsid w:val="009E4E08"/>
    <w:rsid w:val="009F5FE0"/>
    <w:rsid w:val="009F783A"/>
    <w:rsid w:val="00A11695"/>
    <w:rsid w:val="00A30FFC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04B9"/>
    <w:rsid w:val="00AA24AE"/>
    <w:rsid w:val="00AA4B05"/>
    <w:rsid w:val="00AA604E"/>
    <w:rsid w:val="00AB01B4"/>
    <w:rsid w:val="00AB113C"/>
    <w:rsid w:val="00AB606A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25D07"/>
    <w:rsid w:val="00B320A9"/>
    <w:rsid w:val="00B3242B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2D82"/>
    <w:rsid w:val="00B6504C"/>
    <w:rsid w:val="00B71E5E"/>
    <w:rsid w:val="00B77FCB"/>
    <w:rsid w:val="00B80F3B"/>
    <w:rsid w:val="00B848B4"/>
    <w:rsid w:val="00B85193"/>
    <w:rsid w:val="00B85267"/>
    <w:rsid w:val="00B906F3"/>
    <w:rsid w:val="00B93077"/>
    <w:rsid w:val="00BB01D7"/>
    <w:rsid w:val="00BB4A06"/>
    <w:rsid w:val="00BB7251"/>
    <w:rsid w:val="00BC2474"/>
    <w:rsid w:val="00BC2946"/>
    <w:rsid w:val="00BC2BC7"/>
    <w:rsid w:val="00BC691A"/>
    <w:rsid w:val="00BC7F99"/>
    <w:rsid w:val="00BD4C3D"/>
    <w:rsid w:val="00BD5DD8"/>
    <w:rsid w:val="00BD5E35"/>
    <w:rsid w:val="00BF4F0F"/>
    <w:rsid w:val="00BF61C2"/>
    <w:rsid w:val="00C10703"/>
    <w:rsid w:val="00C11DD7"/>
    <w:rsid w:val="00C14F86"/>
    <w:rsid w:val="00C16404"/>
    <w:rsid w:val="00C218AA"/>
    <w:rsid w:val="00C2344E"/>
    <w:rsid w:val="00C24BF3"/>
    <w:rsid w:val="00C4082B"/>
    <w:rsid w:val="00C4188C"/>
    <w:rsid w:val="00C424B9"/>
    <w:rsid w:val="00C51CAA"/>
    <w:rsid w:val="00C529E4"/>
    <w:rsid w:val="00C60C7B"/>
    <w:rsid w:val="00C645C2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07DF3"/>
    <w:rsid w:val="00D112DB"/>
    <w:rsid w:val="00D11E98"/>
    <w:rsid w:val="00D13930"/>
    <w:rsid w:val="00D14BE2"/>
    <w:rsid w:val="00D20D3C"/>
    <w:rsid w:val="00D3264B"/>
    <w:rsid w:val="00D370BB"/>
    <w:rsid w:val="00D425F4"/>
    <w:rsid w:val="00D523C0"/>
    <w:rsid w:val="00D65F75"/>
    <w:rsid w:val="00D66879"/>
    <w:rsid w:val="00D66926"/>
    <w:rsid w:val="00D75909"/>
    <w:rsid w:val="00D80369"/>
    <w:rsid w:val="00D81AA8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C7EA8"/>
    <w:rsid w:val="00DD160F"/>
    <w:rsid w:val="00DE4502"/>
    <w:rsid w:val="00DE45DC"/>
    <w:rsid w:val="00DE5620"/>
    <w:rsid w:val="00DF411A"/>
    <w:rsid w:val="00DF4D38"/>
    <w:rsid w:val="00DF57D2"/>
    <w:rsid w:val="00DF71FB"/>
    <w:rsid w:val="00E019F1"/>
    <w:rsid w:val="00E030A9"/>
    <w:rsid w:val="00E0506D"/>
    <w:rsid w:val="00E10FDB"/>
    <w:rsid w:val="00E12733"/>
    <w:rsid w:val="00E13ADD"/>
    <w:rsid w:val="00E23324"/>
    <w:rsid w:val="00E25C17"/>
    <w:rsid w:val="00E26B1F"/>
    <w:rsid w:val="00E27582"/>
    <w:rsid w:val="00E3196B"/>
    <w:rsid w:val="00E41930"/>
    <w:rsid w:val="00E4508F"/>
    <w:rsid w:val="00E46505"/>
    <w:rsid w:val="00E468F8"/>
    <w:rsid w:val="00E51FE3"/>
    <w:rsid w:val="00E5232E"/>
    <w:rsid w:val="00E60A41"/>
    <w:rsid w:val="00E67A09"/>
    <w:rsid w:val="00E8278C"/>
    <w:rsid w:val="00E8383A"/>
    <w:rsid w:val="00EA2B24"/>
    <w:rsid w:val="00EB17AE"/>
    <w:rsid w:val="00EB7C98"/>
    <w:rsid w:val="00EC012A"/>
    <w:rsid w:val="00EC2666"/>
    <w:rsid w:val="00EC3832"/>
    <w:rsid w:val="00EC7838"/>
    <w:rsid w:val="00ED1BD0"/>
    <w:rsid w:val="00ED2D93"/>
    <w:rsid w:val="00ED40DC"/>
    <w:rsid w:val="00ED734D"/>
    <w:rsid w:val="00EE1509"/>
    <w:rsid w:val="00EE3745"/>
    <w:rsid w:val="00EE48D8"/>
    <w:rsid w:val="00EE6F80"/>
    <w:rsid w:val="00EE6F96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66F4F"/>
    <w:rsid w:val="00F722F5"/>
    <w:rsid w:val="00F82045"/>
    <w:rsid w:val="00F87585"/>
    <w:rsid w:val="00F925A1"/>
    <w:rsid w:val="00F92F76"/>
    <w:rsid w:val="00F94619"/>
    <w:rsid w:val="00F95625"/>
    <w:rsid w:val="00F956BD"/>
    <w:rsid w:val="00F96458"/>
    <w:rsid w:val="00F97EA7"/>
    <w:rsid w:val="00FA04E5"/>
    <w:rsid w:val="00FA5A5F"/>
    <w:rsid w:val="00FB0FB5"/>
    <w:rsid w:val="00FB696A"/>
    <w:rsid w:val="00FC2200"/>
    <w:rsid w:val="00FD194D"/>
    <w:rsid w:val="00FD2C6A"/>
    <w:rsid w:val="00FD6785"/>
    <w:rsid w:val="00FE65BC"/>
    <w:rsid w:val="00FF64A2"/>
    <w:rsid w:val="00FF6F0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177AF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3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  <w:style w:type="paragraph" w:customStyle="1" w:styleId="p1">
    <w:name w:val="p1"/>
    <w:basedOn w:val="Normal"/>
    <w:rsid w:val="00B85193"/>
    <w:pPr>
      <w:spacing w:after="0" w:line="240" w:lineRule="auto"/>
    </w:pPr>
    <w:rPr>
      <w:rFonts w:ascii="Calibri" w:eastAsia="MS Mincho" w:hAnsi="Calibri" w:cs="Times New Roman"/>
      <w:sz w:val="17"/>
      <w:szCs w:val="17"/>
    </w:rPr>
  </w:style>
  <w:style w:type="character" w:customStyle="1" w:styleId="Internet-hivatkozs">
    <w:name w:val="Internet-hivatkozás"/>
    <w:uiPriority w:val="99"/>
    <w:unhideWhenUsed/>
    <w:rsid w:val="00B85193"/>
    <w:rPr>
      <w:color w:val="0000FF"/>
      <w:u w:val="single"/>
    </w:rPr>
  </w:style>
  <w:style w:type="character" w:customStyle="1" w:styleId="st">
    <w:name w:val="st"/>
    <w:basedOn w:val="DefaultParagraphFont"/>
    <w:rsid w:val="00D8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325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CE484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97B0-6F74-478E-8DA0-1A26E590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2019-02-01T18:18:00Z</dcterms:created>
  <dcterms:modified xsi:type="dcterms:W3CDTF">2019-02-01T18:22:00Z</dcterms:modified>
</cp:coreProperties>
</file>