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F11E6C" w:rsidRDefault="00B53EEE" w:rsidP="00F11E6C">
      <w:pPr>
        <w:spacing w:after="0" w:line="360" w:lineRule="auto"/>
        <w:jc w:val="center"/>
        <w:rPr>
          <w:rFonts w:ascii="Arial" w:hAnsi="Arial" w:cs="Arial"/>
          <w:b/>
          <w:caps/>
          <w:lang w:val="hu-HU"/>
        </w:rPr>
      </w:pPr>
      <w:r>
        <w:rPr>
          <w:rFonts w:ascii="Arial" w:hAnsi="Arial" w:cs="Arial"/>
          <w:b/>
          <w:caps/>
          <w:lang w:val="hu-HU"/>
        </w:rPr>
        <w:t>KABRIó</w:t>
      </w:r>
      <w:r w:rsidR="00F11E6C">
        <w:rPr>
          <w:rFonts w:ascii="Arial" w:hAnsi="Arial" w:cs="Arial"/>
          <w:b/>
          <w:caps/>
          <w:lang w:val="hu-HU"/>
        </w:rPr>
        <w:t xml:space="preserve"> VÁLTOZTOT KAPHAT </w:t>
      </w:r>
      <w:proofErr w:type="gramStart"/>
      <w:r w:rsidR="00F11E6C">
        <w:rPr>
          <w:rFonts w:ascii="Arial" w:hAnsi="Arial" w:cs="Arial"/>
          <w:b/>
          <w:caps/>
          <w:lang w:val="hu-HU"/>
        </w:rPr>
        <w:t>A</w:t>
      </w:r>
      <w:proofErr w:type="gramEnd"/>
      <w:r w:rsidR="00F11E6C">
        <w:rPr>
          <w:rFonts w:ascii="Arial" w:hAnsi="Arial" w:cs="Arial"/>
          <w:b/>
          <w:caps/>
          <w:lang w:val="hu-HU"/>
        </w:rPr>
        <w:t xml:space="preserve"> LEXUS LC SZUPERSPORT KUPÉ</w:t>
      </w:r>
    </w:p>
    <w:p w:rsidR="00F11E6C" w:rsidRPr="00E36AFB" w:rsidRDefault="00F11E6C" w:rsidP="00F11E6C">
      <w:pPr>
        <w:spacing w:after="0" w:line="360" w:lineRule="auto"/>
        <w:jc w:val="center"/>
        <w:rPr>
          <w:rFonts w:ascii="Nobel-Book" w:hAnsi="Nobel-Book" w:cs="Nobel-Book"/>
          <w:b/>
          <w:sz w:val="24"/>
          <w:szCs w:val="24"/>
          <w:u w:val="single"/>
          <w:lang w:val="hu-HU"/>
        </w:rPr>
      </w:pP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>Detroitban leplezte le a Lexus a piacra alig több mint egy éve valósággal berobbant, elképesztő népszerűségnek örvendő Lexus LC szupersport kupéra épülő tanulmányautóját. A</w:t>
      </w:r>
      <w:r w:rsidRPr="00F11E6C">
        <w:rPr>
          <w:rFonts w:ascii="Arial" w:eastAsia="Times New Roman" w:hAnsi="Arial" w:cs="Arial"/>
          <w:b/>
          <w:lang w:val="hu-HU" w:eastAsia="hu-HU"/>
        </w:rPr>
        <w:t xml:space="preserve"> nyitott </w:t>
      </w:r>
      <w:proofErr w:type="spellStart"/>
      <w:r w:rsidRPr="00F11E6C">
        <w:rPr>
          <w:rFonts w:ascii="Arial" w:eastAsia="Times New Roman" w:hAnsi="Arial" w:cs="Arial"/>
          <w:b/>
          <w:lang w:val="hu-HU" w:eastAsia="hu-HU"/>
        </w:rPr>
        <w:t>tetős</w:t>
      </w:r>
      <w:proofErr w:type="spellEnd"/>
      <w:r w:rsidRPr="00F11E6C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gramStart"/>
      <w:r w:rsidRPr="00F11E6C">
        <w:rPr>
          <w:rFonts w:ascii="Arial" w:eastAsia="Times New Roman" w:hAnsi="Arial" w:cs="Arial"/>
          <w:b/>
          <w:lang w:val="hu-HU" w:eastAsia="hu-HU"/>
        </w:rPr>
        <w:t>tanulmányautó  bemutatja</w:t>
      </w:r>
      <w:proofErr w:type="gramEnd"/>
      <w:r w:rsidRPr="00F11E6C">
        <w:rPr>
          <w:rFonts w:ascii="Arial" w:eastAsia="Times New Roman" w:hAnsi="Arial" w:cs="Arial"/>
          <w:b/>
          <w:lang w:val="hu-HU" w:eastAsia="hu-HU"/>
        </w:rPr>
        <w:t xml:space="preserve"> az LC zászlóshajó kupé lehetséges fejlesztési irányát</w:t>
      </w:r>
      <w:r w:rsidR="00B53EEE">
        <w:rPr>
          <w:rFonts w:ascii="Arial" w:eastAsia="Times New Roman" w:hAnsi="Arial" w:cs="Arial"/>
          <w:b/>
          <w:lang w:val="hu-HU" w:eastAsia="hu-HU"/>
        </w:rPr>
        <w:t>.</w:t>
      </w:r>
    </w:p>
    <w:p w:rsid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F11E6C">
        <w:rPr>
          <w:rFonts w:ascii="Arial" w:eastAsia="Times New Roman" w:hAnsi="Arial" w:cs="Arial"/>
          <w:lang w:val="hu-HU" w:eastAsia="hu-HU"/>
        </w:rPr>
        <w:t xml:space="preserve">Három évvel ezelőtt az LC kupé </w:t>
      </w:r>
      <w:r>
        <w:rPr>
          <w:rFonts w:ascii="Arial" w:eastAsia="Times New Roman" w:hAnsi="Arial" w:cs="Arial"/>
          <w:lang w:val="hu-HU" w:eastAsia="hu-HU"/>
        </w:rPr>
        <w:t xml:space="preserve">tanulmány </w:t>
      </w:r>
      <w:r w:rsidRPr="00F11E6C">
        <w:rPr>
          <w:rFonts w:ascii="Arial" w:eastAsia="Times New Roman" w:hAnsi="Arial" w:cs="Arial"/>
          <w:lang w:val="hu-HU" w:eastAsia="hu-HU"/>
        </w:rPr>
        <w:t xml:space="preserve">detroiti bemutatásával a Lexus valósággal sokkolta az autós világot. Az új </w:t>
      </w:r>
      <w:proofErr w:type="gramStart"/>
      <w:r w:rsidRPr="00F11E6C">
        <w:rPr>
          <w:rFonts w:ascii="Arial" w:eastAsia="Times New Roman" w:hAnsi="Arial" w:cs="Arial"/>
          <w:lang w:val="hu-HU" w:eastAsia="hu-HU"/>
        </w:rPr>
        <w:t>dizájn hatásosan</w:t>
      </w:r>
      <w:proofErr w:type="gramEnd"/>
      <w:r w:rsidRPr="00F11E6C">
        <w:rPr>
          <w:rFonts w:ascii="Arial" w:eastAsia="Times New Roman" w:hAnsi="Arial" w:cs="Arial"/>
          <w:lang w:val="hu-HU" w:eastAsia="hu-HU"/>
        </w:rPr>
        <w:t xml:space="preserve"> testesítette meg mindazt, ahogyan a márka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újraértelmezte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a kreatív ambíciót – ám mindez csupán a kezdet volt. Az azóta eltelt időben a Lexus </w:t>
      </w:r>
      <w:r>
        <w:rPr>
          <w:rFonts w:ascii="Arial" w:eastAsia="Times New Roman" w:hAnsi="Arial" w:cs="Arial"/>
          <w:lang w:val="hu-HU" w:eastAsia="hu-HU"/>
        </w:rPr>
        <w:t xml:space="preserve">sorozatgyártott formában </w:t>
      </w:r>
      <w:r w:rsidR="00B53EEE">
        <w:rPr>
          <w:rFonts w:ascii="Arial" w:eastAsia="Times New Roman" w:hAnsi="Arial" w:cs="Arial"/>
          <w:lang w:val="hu-HU" w:eastAsia="hu-HU"/>
        </w:rPr>
        <w:t xml:space="preserve">is bemutatta a modellt, amely az elmúlt évtized egyik legnagyobb autóipari sikertörténetének bizonyult. A márka </w:t>
      </w:r>
      <w:r w:rsidRPr="00F11E6C">
        <w:rPr>
          <w:rFonts w:ascii="Arial" w:eastAsia="Times New Roman" w:hAnsi="Arial" w:cs="Arial"/>
          <w:lang w:val="hu-HU" w:eastAsia="hu-HU"/>
        </w:rPr>
        <w:t>formatervezői csapata</w:t>
      </w:r>
      <w:r w:rsidR="00B53EEE">
        <w:rPr>
          <w:rFonts w:ascii="Arial" w:eastAsia="Times New Roman" w:hAnsi="Arial" w:cs="Arial"/>
          <w:lang w:val="hu-HU" w:eastAsia="hu-HU"/>
        </w:rPr>
        <w:t xml:space="preserve"> ugyanakkor</w:t>
      </w:r>
      <w:r w:rsidRPr="00F11E6C">
        <w:rPr>
          <w:rFonts w:ascii="Arial" w:eastAsia="Times New Roman" w:hAnsi="Arial" w:cs="Arial"/>
          <w:lang w:val="hu-HU" w:eastAsia="hu-HU"/>
        </w:rPr>
        <w:t xml:space="preserve"> sikeresen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továbbfejlesztette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a márka dizájn-szemléletét, és e munka eredményét a 2019-es Észak-Amerikai Nemzetközi Autókiállításon, a Lexus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tanulmányautó világpremierjén csodálhatja meg a nagyközönség.</w:t>
      </w:r>
      <w:r w:rsidR="00B53EEE">
        <w:rPr>
          <w:rFonts w:ascii="Arial" w:eastAsia="Times New Roman" w:hAnsi="Arial" w:cs="Arial"/>
          <w:lang w:val="hu-HU" w:eastAsia="hu-HU"/>
        </w:rPr>
        <w:t xml:space="preserve"> </w:t>
      </w:r>
      <w:r w:rsidRPr="00F11E6C">
        <w:rPr>
          <w:rFonts w:ascii="Arial" w:eastAsia="Times New Roman" w:hAnsi="Arial" w:cs="Arial"/>
          <w:lang w:val="hu-HU" w:eastAsia="hu-HU"/>
        </w:rPr>
        <w:t xml:space="preserve">Az LC kupé dizájnját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művészien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felidéző, nyitott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tetős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roadster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tervezői azt a célt tűzték ki maguk elé, hogy megalkossák a “tökéletes szépséget”. A szélvédő dőlésszögétől kezdve az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összehajtott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tetőt elnyelő csomagtér lágyan ívelt fedeléig az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minden vonalát úgy rajzolták meg, hogy azok erős érzelmeket ébresszenek a szemlélőben. Bárhonnan tekintünk is az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tanulmányra, az autó szépsége előrevetíti a Lexus jövőbeli modelljeinek lenyűgöző látványát.</w:t>
      </w: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11E6C" w:rsidRPr="00B53EEE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i/>
          <w:lang w:val="hu-HU" w:eastAsia="hu-HU"/>
        </w:rPr>
      </w:pPr>
      <w:r w:rsidRPr="00F11E6C">
        <w:rPr>
          <w:rFonts w:ascii="Arial" w:eastAsia="Times New Roman" w:hAnsi="Arial" w:cs="Arial"/>
          <w:lang w:val="hu-HU" w:eastAsia="hu-HU"/>
        </w:rPr>
        <w:t>“</w:t>
      </w:r>
      <w:r w:rsidRPr="00B53EEE">
        <w:rPr>
          <w:rFonts w:ascii="Arial" w:eastAsia="Times New Roman" w:hAnsi="Arial" w:cs="Arial"/>
          <w:i/>
          <w:lang w:val="hu-HU" w:eastAsia="hu-HU"/>
        </w:rPr>
        <w:t>Fogtuk az LC kupé hibátlan formatervét, és megpróbáltuk elképzelni, milyen lenne ennek alapján a holnap kabriója</w:t>
      </w:r>
      <w:r w:rsidR="00B53EEE">
        <w:rPr>
          <w:rFonts w:ascii="Arial" w:eastAsia="Times New Roman" w:hAnsi="Arial" w:cs="Arial"/>
          <w:i/>
          <w:lang w:val="hu-HU" w:eastAsia="hu-HU"/>
        </w:rPr>
        <w:t>.</w:t>
      </w:r>
      <w:r w:rsidRPr="00B53EEE">
        <w:rPr>
          <w:rFonts w:ascii="Arial" w:eastAsia="Times New Roman" w:hAnsi="Arial" w:cs="Arial"/>
          <w:i/>
          <w:lang w:val="hu-HU" w:eastAsia="hu-HU"/>
        </w:rPr>
        <w:t>”</w:t>
      </w:r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r w:rsidR="00B53EEE">
        <w:rPr>
          <w:rFonts w:ascii="Arial" w:eastAsia="Times New Roman" w:hAnsi="Arial" w:cs="Arial"/>
          <w:lang w:val="hu-HU" w:eastAsia="hu-HU"/>
        </w:rPr>
        <w:t>– avat be</w:t>
      </w:r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Tadao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Mori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, az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proofErr w:type="gramStart"/>
      <w:r w:rsidRPr="00F11E6C">
        <w:rPr>
          <w:rFonts w:ascii="Arial" w:eastAsia="Times New Roman" w:hAnsi="Arial" w:cs="Arial"/>
          <w:lang w:val="hu-HU" w:eastAsia="hu-HU"/>
        </w:rPr>
        <w:t>tanulmány vezető</w:t>
      </w:r>
      <w:proofErr w:type="gramEnd"/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dizájnere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. </w:t>
      </w:r>
      <w:r w:rsidRPr="00B53EEE">
        <w:rPr>
          <w:rFonts w:ascii="Arial" w:eastAsia="Times New Roman" w:hAnsi="Arial" w:cs="Arial"/>
          <w:i/>
          <w:lang w:val="hu-HU" w:eastAsia="hu-HU"/>
        </w:rPr>
        <w:t xml:space="preserve">“Az eredményben harmonikusan </w:t>
      </w:r>
      <w:proofErr w:type="spellStart"/>
      <w:r w:rsidRPr="00B53EEE">
        <w:rPr>
          <w:rFonts w:ascii="Arial" w:eastAsia="Times New Roman" w:hAnsi="Arial" w:cs="Arial"/>
          <w:i/>
          <w:lang w:val="hu-HU" w:eastAsia="hu-HU"/>
        </w:rPr>
        <w:t>ötvöződik</w:t>
      </w:r>
      <w:proofErr w:type="spellEnd"/>
      <w:r w:rsidRPr="00B53EEE">
        <w:rPr>
          <w:rFonts w:ascii="Arial" w:eastAsia="Times New Roman" w:hAnsi="Arial" w:cs="Arial"/>
          <w:i/>
          <w:lang w:val="hu-HU" w:eastAsia="hu-HU"/>
        </w:rPr>
        <w:t xml:space="preserve"> az eredeti kupé minden szépsége és egy kabrió dinamikus megjelenése.”</w:t>
      </w: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F11E6C">
        <w:rPr>
          <w:rFonts w:ascii="Arial" w:eastAsia="Times New Roman" w:hAnsi="Arial" w:cs="Arial"/>
          <w:lang w:val="hu-HU" w:eastAsia="hu-HU"/>
        </w:rPr>
        <w:t xml:space="preserve">Az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tanulmány hosszan elnyúló, alacsonyra húzott és karcsú karosszériája megőrizte az LC kupé atlétikus karakterét. Az új forma szinte </w:t>
      </w:r>
      <w:proofErr w:type="gramStart"/>
      <w:r w:rsidRPr="00F11E6C">
        <w:rPr>
          <w:rFonts w:ascii="Arial" w:eastAsia="Times New Roman" w:hAnsi="Arial" w:cs="Arial"/>
          <w:lang w:val="hu-HU" w:eastAsia="hu-HU"/>
        </w:rPr>
        <w:t>organikusan</w:t>
      </w:r>
      <w:proofErr w:type="gramEnd"/>
      <w:r w:rsidRPr="00F11E6C">
        <w:rPr>
          <w:rFonts w:ascii="Arial" w:eastAsia="Times New Roman" w:hAnsi="Arial" w:cs="Arial"/>
          <w:lang w:val="hu-HU" w:eastAsia="hu-HU"/>
        </w:rPr>
        <w:t xml:space="preserve"> fejlődött ki az eredeti LC-dizájnból, mégis erős, önálló egyéniséget sugall. A látványban hatásosan keveredik a japán esztétika és az a semmivel nem összehasonlítható életöröm, ami a kabriók sajátja.</w:t>
      </w:r>
      <w:r w:rsidR="00B53EEE">
        <w:rPr>
          <w:rFonts w:ascii="Arial" w:eastAsia="Times New Roman" w:hAnsi="Arial" w:cs="Arial"/>
          <w:lang w:val="hu-HU" w:eastAsia="hu-HU"/>
        </w:rPr>
        <w:t xml:space="preserve"> </w:t>
      </w:r>
      <w:r w:rsidRPr="00F11E6C">
        <w:rPr>
          <w:rFonts w:ascii="Arial" w:eastAsia="Times New Roman" w:hAnsi="Arial" w:cs="Arial"/>
          <w:lang w:val="hu-HU" w:eastAsia="hu-HU"/>
        </w:rPr>
        <w:t xml:space="preserve">Ám a tanulmányautónak nem csupán a külső megjelenése lenyűgöző, hanem az utastere is minden </w:t>
      </w:r>
      <w:r w:rsidRPr="00F11E6C">
        <w:rPr>
          <w:rFonts w:ascii="Arial" w:eastAsia="Times New Roman" w:hAnsi="Arial" w:cs="Arial"/>
          <w:lang w:val="hu-HU" w:eastAsia="hu-HU"/>
        </w:rPr>
        <w:lastRenderedPageBreak/>
        <w:t xml:space="preserve">igényt kielégít. Legyen szó akár az egyedi ülések kényelméről vagy a kapcsolók és kezelőszervek kifinomultságáról, az LC kabrió legapróbb részlete is azt a célt szolgálja, hogy még a leghétköznapibb utazás is valódi élménnyé váljon. A fehér bőrkárpitozást izgalmasan felpörgeti a sárga színű varrás, ám a </w:t>
      </w:r>
      <w:proofErr w:type="gramStart"/>
      <w:r w:rsidRPr="00F11E6C">
        <w:rPr>
          <w:rFonts w:ascii="Arial" w:eastAsia="Times New Roman" w:hAnsi="Arial" w:cs="Arial"/>
          <w:lang w:val="hu-HU" w:eastAsia="hu-HU"/>
        </w:rPr>
        <w:t>vibráló</w:t>
      </w:r>
      <w:proofErr w:type="gramEnd"/>
      <w:r w:rsidRPr="00F11E6C">
        <w:rPr>
          <w:rFonts w:ascii="Arial" w:eastAsia="Times New Roman" w:hAnsi="Arial" w:cs="Arial"/>
          <w:lang w:val="hu-HU" w:eastAsia="hu-HU"/>
        </w:rPr>
        <w:t xml:space="preserve"> látvány mégsem zavarja meg az autó egészének kifinomult eleganciáját.</w:t>
      </w:r>
      <w:r w:rsidR="00B53EEE">
        <w:rPr>
          <w:rFonts w:ascii="Arial" w:eastAsia="Times New Roman" w:hAnsi="Arial" w:cs="Arial"/>
          <w:lang w:val="hu-HU" w:eastAsia="hu-HU"/>
        </w:rPr>
        <w:t xml:space="preserve"> </w:t>
      </w:r>
      <w:r w:rsidRPr="00F11E6C">
        <w:rPr>
          <w:rFonts w:ascii="Arial" w:eastAsia="Times New Roman" w:hAnsi="Arial" w:cs="Arial"/>
          <w:lang w:val="hu-HU" w:eastAsia="hu-HU"/>
        </w:rPr>
        <w:t xml:space="preserve">Az LC </w:t>
      </w:r>
      <w:proofErr w:type="spellStart"/>
      <w:r w:rsidRPr="00F11E6C">
        <w:rPr>
          <w:rFonts w:ascii="Arial" w:eastAsia="Times New Roman" w:hAnsi="Arial" w:cs="Arial"/>
          <w:lang w:val="hu-HU" w:eastAsia="hu-HU"/>
        </w:rPr>
        <w:t>Convertible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 xml:space="preserve"> azonban nem csupán egy gyönyörű túraautó, hanem élvezetesen nagy teljesítményű gép is, amit egyértelműen jelez a karosszéria erőteljes vonalvezetése, a rövid túlnyúlások, a 22 colos kerekek és a széles nyomtáv.</w:t>
      </w: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B53EEE">
        <w:rPr>
          <w:rFonts w:ascii="Arial" w:eastAsia="Times New Roman" w:hAnsi="Arial" w:cs="Arial"/>
          <w:i/>
          <w:lang w:val="hu-HU" w:eastAsia="hu-HU"/>
        </w:rPr>
        <w:t>“Sok szempontból izgalmas feladat lenne elkészíteni e tanulmányautó sorozatgyártású változatát. Elgyönyörködhetnénk a dinamikus vonalak látványában, beleborzonghatnánk a motor hangjába, és élvezhetnénk mindazt, ami körülvesz minket utazás közben. Olyan autó lenne ez, ami egészen sajátságos módon szítaná fel érzékeinket – méghozzá minden egyes alkalommal, ahányszor csak beülnénk a volánja mögé</w:t>
      </w:r>
      <w:r w:rsidR="00B53EEE">
        <w:rPr>
          <w:rFonts w:ascii="Arial" w:eastAsia="Times New Roman" w:hAnsi="Arial" w:cs="Arial"/>
          <w:i/>
          <w:lang w:val="hu-HU" w:eastAsia="hu-HU"/>
        </w:rPr>
        <w:t>.</w:t>
      </w:r>
      <w:r w:rsidRPr="00B53EEE">
        <w:rPr>
          <w:rFonts w:ascii="Arial" w:eastAsia="Times New Roman" w:hAnsi="Arial" w:cs="Arial"/>
          <w:i/>
          <w:lang w:val="hu-HU" w:eastAsia="hu-HU"/>
        </w:rPr>
        <w:t>”</w:t>
      </w:r>
      <w:r w:rsidRPr="00F11E6C">
        <w:rPr>
          <w:rFonts w:ascii="Arial" w:eastAsia="Times New Roman" w:hAnsi="Arial" w:cs="Arial"/>
          <w:lang w:val="hu-HU" w:eastAsia="hu-HU"/>
        </w:rPr>
        <w:t xml:space="preserve"> </w:t>
      </w:r>
      <w:r w:rsidR="00A765C0">
        <w:rPr>
          <w:rFonts w:ascii="Arial" w:eastAsia="Times New Roman" w:hAnsi="Arial" w:cs="Arial"/>
          <w:lang w:val="hu-HU" w:eastAsia="hu-HU"/>
        </w:rPr>
        <w:t xml:space="preserve">- </w:t>
      </w:r>
      <w:r w:rsidRPr="00F11E6C">
        <w:rPr>
          <w:rFonts w:ascii="Arial" w:eastAsia="Times New Roman" w:hAnsi="Arial" w:cs="Arial"/>
          <w:lang w:val="hu-HU" w:eastAsia="hu-HU"/>
        </w:rPr>
        <w:t>vél</w:t>
      </w:r>
      <w:r w:rsidR="00A765C0">
        <w:rPr>
          <w:rFonts w:ascii="Arial" w:eastAsia="Times New Roman" w:hAnsi="Arial" w:cs="Arial"/>
          <w:lang w:val="hu-HU" w:eastAsia="hu-HU"/>
        </w:rPr>
        <w:t xml:space="preserve">i </w:t>
      </w:r>
      <w:proofErr w:type="spellStart"/>
      <w:r w:rsidR="00A765C0">
        <w:rPr>
          <w:rFonts w:ascii="Arial" w:eastAsia="Times New Roman" w:hAnsi="Arial" w:cs="Arial"/>
          <w:lang w:val="hu-HU" w:eastAsia="hu-HU"/>
        </w:rPr>
        <w:t>Mori</w:t>
      </w:r>
      <w:proofErr w:type="spellEnd"/>
      <w:r w:rsidRPr="00F11E6C">
        <w:rPr>
          <w:rFonts w:ascii="Arial" w:eastAsia="Times New Roman" w:hAnsi="Arial" w:cs="Arial"/>
          <w:lang w:val="hu-HU" w:eastAsia="hu-HU"/>
        </w:rPr>
        <w:t>.</w:t>
      </w:r>
    </w:p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11E6C" w:rsidRPr="00A765C0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A765C0">
        <w:rPr>
          <w:rFonts w:ascii="Arial" w:eastAsia="Times New Roman" w:hAnsi="Arial" w:cs="Arial"/>
          <w:b/>
          <w:lang w:val="hu-HU" w:eastAsia="hu-HU"/>
        </w:rPr>
        <w:t xml:space="preserve">Műszaki adatok: Lexus LC </w:t>
      </w:r>
      <w:proofErr w:type="spellStart"/>
      <w:r w:rsidRPr="00A765C0">
        <w:rPr>
          <w:rFonts w:ascii="Arial" w:eastAsia="Times New Roman" w:hAnsi="Arial" w:cs="Arial"/>
          <w:b/>
          <w:lang w:val="hu-HU" w:eastAsia="hu-HU"/>
        </w:rPr>
        <w:t>Convertible</w:t>
      </w:r>
      <w:proofErr w:type="spellEnd"/>
      <w:r w:rsidRPr="00A765C0">
        <w:rPr>
          <w:rFonts w:ascii="Arial" w:eastAsia="Times New Roman" w:hAnsi="Arial" w:cs="Arial"/>
          <w:b/>
          <w:lang w:val="hu-HU" w:eastAsia="hu-HU"/>
        </w:rPr>
        <w:t xml:space="preserve"> tanulmányautó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3102"/>
        <w:gridCol w:w="3105"/>
      </w:tblGrid>
      <w:tr w:rsidR="00F11E6C" w:rsidRPr="00F11E6C" w:rsidTr="0018054B"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mm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col</w:t>
            </w:r>
          </w:p>
        </w:tc>
      </w:tr>
      <w:tr w:rsidR="00F11E6C" w:rsidRPr="00F11E6C" w:rsidTr="0018054B"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Hosszúság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4770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187,8</w:t>
            </w:r>
          </w:p>
        </w:tc>
      </w:tr>
      <w:tr w:rsidR="00F11E6C" w:rsidRPr="00F11E6C" w:rsidTr="0018054B"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Szélesség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1920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75,6</w:t>
            </w:r>
          </w:p>
        </w:tc>
      </w:tr>
      <w:tr w:rsidR="00F11E6C" w:rsidRPr="00F11E6C" w:rsidTr="0018054B"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Magasság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1340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52,8</w:t>
            </w:r>
          </w:p>
        </w:tc>
      </w:tr>
      <w:tr w:rsidR="00F11E6C" w:rsidRPr="00F11E6C" w:rsidTr="0018054B"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Tengelytávolság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2870</w:t>
            </w:r>
          </w:p>
        </w:tc>
        <w:tc>
          <w:tcPr>
            <w:tcW w:w="3192" w:type="dxa"/>
            <w:shd w:val="clear" w:color="auto" w:fill="auto"/>
          </w:tcPr>
          <w:p w:rsidR="00F11E6C" w:rsidRPr="00F11E6C" w:rsidRDefault="00F11E6C" w:rsidP="00F11E6C">
            <w:pPr>
              <w:spacing w:after="0" w:line="360" w:lineRule="auto"/>
              <w:ind w:right="39"/>
              <w:jc w:val="both"/>
              <w:rPr>
                <w:rFonts w:ascii="Arial" w:eastAsia="Times New Roman" w:hAnsi="Arial" w:cs="Arial"/>
                <w:lang w:val="hu-HU" w:eastAsia="hu-HU"/>
              </w:rPr>
            </w:pPr>
            <w:r w:rsidRPr="00F11E6C">
              <w:rPr>
                <w:rFonts w:ascii="Arial" w:eastAsia="Times New Roman" w:hAnsi="Arial" w:cs="Arial"/>
                <w:lang w:val="hu-HU" w:eastAsia="hu-HU"/>
              </w:rPr>
              <w:t>113,0</w:t>
            </w:r>
          </w:p>
        </w:tc>
      </w:tr>
    </w:tbl>
    <w:p w:rsidR="00F11E6C" w:rsidRPr="00F11E6C" w:rsidRDefault="00F11E6C" w:rsidP="00F11E6C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A765C0">
      <w:pPr>
        <w:spacing w:after="0" w:line="360" w:lineRule="auto"/>
        <w:ind w:right="39"/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D4" w:rsidRDefault="00C454D4" w:rsidP="00566E8D">
      <w:pPr>
        <w:spacing w:after="0" w:line="240" w:lineRule="auto"/>
      </w:pPr>
      <w:r>
        <w:separator/>
      </w:r>
    </w:p>
  </w:endnote>
  <w:endnote w:type="continuationSeparator" w:id="0">
    <w:p w:rsidR="00C454D4" w:rsidRDefault="00C454D4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D4" w:rsidRDefault="00C454D4" w:rsidP="00566E8D">
      <w:pPr>
        <w:spacing w:after="0" w:line="240" w:lineRule="auto"/>
      </w:pPr>
      <w:r>
        <w:separator/>
      </w:r>
    </w:p>
  </w:footnote>
  <w:footnote w:type="continuationSeparator" w:id="0">
    <w:p w:rsidR="00C454D4" w:rsidRDefault="00C454D4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3055ED"/>
    <w:multiLevelType w:val="multilevel"/>
    <w:tmpl w:val="5DEA3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132A5C"/>
    <w:multiLevelType w:val="hybridMultilevel"/>
    <w:tmpl w:val="92A8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2CAD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4BE8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329BC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4A0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01D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4E0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35FE7"/>
    <w:rsid w:val="00A47DB4"/>
    <w:rsid w:val="00A52D58"/>
    <w:rsid w:val="00A63B8F"/>
    <w:rsid w:val="00A665A1"/>
    <w:rsid w:val="00A73A14"/>
    <w:rsid w:val="00A765C0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3EEE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54D4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2F8F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BD2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C7FEC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1E6C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0A2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C1E0-190D-4DCE-8188-FCBC5F61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2019-01-22T14:12:00Z</dcterms:created>
  <dcterms:modified xsi:type="dcterms:W3CDTF">2019-01-22T14:24:00Z</dcterms:modified>
</cp:coreProperties>
</file>