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09" w:rsidRPr="00733620" w:rsidRDefault="00810B09" w:rsidP="00810B09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</w:p>
    <w:p w:rsidR="00F615B3" w:rsidRDefault="00D10A01" w:rsidP="00F615B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A LEXUS NX A LEGÉRTÉKTARTÓBB SUV?</w:t>
      </w:r>
    </w:p>
    <w:p w:rsidR="00F615B3" w:rsidRPr="00F615B3" w:rsidRDefault="00F615B3" w:rsidP="00F615B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B34FF3" w:rsidRPr="00E86100" w:rsidRDefault="00F64659" w:rsidP="00B34FF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E86100">
        <w:rPr>
          <w:rFonts w:ascii="Arial" w:eastAsiaTheme="minorHAnsi" w:hAnsi="Arial" w:cs="Arial"/>
          <w:b/>
          <w:sz w:val="22"/>
          <w:szCs w:val="22"/>
          <w:lang w:val="hu-HU"/>
        </w:rPr>
        <w:t>A hibrid elektromos autók</w:t>
      </w:r>
      <w:r w:rsidR="00B34FF3" w:rsidRPr="00E86100">
        <w:rPr>
          <w:rFonts w:ascii="Arial" w:eastAsiaTheme="minorHAnsi" w:hAnsi="Arial" w:cs="Arial"/>
          <w:b/>
          <w:sz w:val="22"/>
          <w:szCs w:val="22"/>
          <w:lang w:val="hu-HU"/>
        </w:rPr>
        <w:t>ra</w:t>
      </w:r>
      <w:r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 számos tanulmány</w:t>
      </w:r>
      <w:r w:rsidR="00B34FF3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 szerint</w:t>
      </w:r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="00B34FF3" w:rsidRPr="00E86100">
        <w:rPr>
          <w:rFonts w:ascii="Arial" w:eastAsiaTheme="minorHAnsi" w:hAnsi="Arial" w:cs="Arial"/>
          <w:b/>
          <w:sz w:val="22"/>
          <w:szCs w:val="22"/>
          <w:lang w:val="hu-HU"/>
        </w:rPr>
        <w:t>nagyságrendekkel jobb értéktartás (magasabb maradványérték) jellemző, mint a hagyományos, benzines vagy dízelüzemű autókra</w:t>
      </w:r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 - </w:t>
      </w:r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legutóbb épp a mértékadó </w:t>
      </w:r>
      <w:hyperlink r:id="rId8" w:history="1">
        <w:r w:rsidR="00843A8F" w:rsidRPr="00E86100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CAP-HPI</w:t>
        </w:r>
      </w:hyperlink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 elemzése</w:t>
      </w:r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 jutott erre a megállapításra.</w:t>
      </w:r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>Ez</w:t>
      </w:r>
      <w:r w:rsidR="00E86100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, a hibrid elektromos autók </w:t>
      </w:r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>kimagaslóan al</w:t>
      </w:r>
      <w:r w:rsidR="000357CF">
        <w:rPr>
          <w:rFonts w:ascii="Arial" w:eastAsiaTheme="minorHAnsi" w:hAnsi="Arial" w:cs="Arial"/>
          <w:b/>
          <w:sz w:val="22"/>
          <w:szCs w:val="22"/>
          <w:lang w:val="hu-HU"/>
        </w:rPr>
        <w:t>acsony üzemben tartási költségei</w:t>
      </w:r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 mellett </w:t>
      </w:r>
      <w:r w:rsidR="000357CF">
        <w:rPr>
          <w:rFonts w:ascii="Arial" w:eastAsiaTheme="minorHAnsi" w:hAnsi="Arial" w:cs="Arial"/>
          <w:b/>
          <w:sz w:val="22"/>
          <w:szCs w:val="22"/>
          <w:lang w:val="hu-HU"/>
        </w:rPr>
        <w:t xml:space="preserve">tisztán </w:t>
      </w:r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>magyarázza, hogy miért is</w:t>
      </w:r>
      <w:r w:rsidR="00B34FF3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 válnak a magánügyfelek mellett egyre inkább a flottaügyfelek kedvenceivé is. </w:t>
      </w:r>
      <w:proofErr w:type="gramStart"/>
      <w:r w:rsidR="00B34FF3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A dízelbotrány óta az olló </w:t>
      </w:r>
      <w:r w:rsidR="000357CF">
        <w:rPr>
          <w:rFonts w:ascii="Arial" w:eastAsiaTheme="minorHAnsi" w:hAnsi="Arial" w:cs="Arial"/>
          <w:b/>
          <w:sz w:val="22"/>
          <w:szCs w:val="22"/>
          <w:lang w:val="hu-HU"/>
        </w:rPr>
        <w:t xml:space="preserve">ugyanakkor </w:t>
      </w:r>
      <w:r w:rsidR="00B34FF3" w:rsidRPr="00E86100">
        <w:rPr>
          <w:rFonts w:ascii="Arial" w:eastAsiaTheme="minorHAnsi" w:hAnsi="Arial" w:cs="Arial"/>
          <w:b/>
          <w:sz w:val="22"/>
          <w:szCs w:val="22"/>
          <w:lang w:val="hu-HU"/>
        </w:rPr>
        <w:t>még tovább nyílt, hisz míg a környezetbarát hibrid elektromos autók maradványértéke még erősödött is</w:t>
      </w:r>
      <w:r w:rsidR="000357CF">
        <w:rPr>
          <w:rFonts w:ascii="Arial" w:eastAsiaTheme="minorHAnsi" w:hAnsi="Arial" w:cs="Arial"/>
          <w:b/>
          <w:sz w:val="22"/>
          <w:szCs w:val="22"/>
          <w:lang w:val="hu-HU"/>
        </w:rPr>
        <w:t xml:space="preserve"> az utóbbi időben</w:t>
      </w:r>
      <w:r w:rsidR="00B34FF3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, </w:t>
      </w:r>
      <w:hyperlink r:id="rId9" w:history="1">
        <w:r w:rsidR="00B34FF3" w:rsidRPr="000357CF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addig a dízeleké szabályosan bezuhant</w:t>
        </w:r>
      </w:hyperlink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. Az angol </w:t>
      </w:r>
      <w:proofErr w:type="spellStart"/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>Glass</w:t>
      </w:r>
      <w:proofErr w:type="spellEnd"/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 elem</w:t>
      </w:r>
      <w:r w:rsid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zése szerint </w:t>
      </w:r>
      <w:r w:rsidR="00E86100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ez európai és világszinten is </w:t>
      </w:r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sosem látott szárnyalást produkáló </w:t>
      </w:r>
      <w:r w:rsidR="000357CF">
        <w:rPr>
          <w:rFonts w:ascii="Arial" w:eastAsiaTheme="minorHAnsi" w:hAnsi="Arial" w:cs="Arial"/>
          <w:b/>
          <w:sz w:val="22"/>
          <w:szCs w:val="22"/>
          <w:lang w:val="hu-HU"/>
        </w:rPr>
        <w:t>(és nem mellesleg a legjobb maradványértékeket produkáló) SUV szegmens</w:t>
      </w:r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legértéktartóbb autója is egy </w:t>
      </w:r>
      <w:hyperlink r:id="rId10" w:anchor="introduction" w:history="1">
        <w:r w:rsidR="000357CF" w:rsidRPr="000357CF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környezetbarát hibrid</w:t>
        </w:r>
        <w:proofErr w:type="gramEnd"/>
        <w:r w:rsidR="000357CF" w:rsidRPr="000357CF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 elektromos</w:t>
        </w:r>
      </w:hyperlink>
      <w:r w:rsidR="000357CF">
        <w:rPr>
          <w:rFonts w:ascii="Arial" w:eastAsiaTheme="minorHAnsi" w:hAnsi="Arial" w:cs="Arial"/>
          <w:b/>
          <w:sz w:val="22"/>
          <w:szCs w:val="22"/>
          <w:lang w:val="hu-HU"/>
        </w:rPr>
        <w:t xml:space="preserve"> autó</w:t>
      </w:r>
      <w:r w:rsidR="00843A8F" w:rsidRPr="00E86100">
        <w:rPr>
          <w:rFonts w:ascii="Arial" w:eastAsiaTheme="minorHAnsi" w:hAnsi="Arial" w:cs="Arial"/>
          <w:b/>
          <w:sz w:val="22"/>
          <w:szCs w:val="22"/>
          <w:lang w:val="hu-HU"/>
        </w:rPr>
        <w:t>, nem más, mint a Lexus NX.</w:t>
      </w:r>
    </w:p>
    <w:p w:rsidR="00F64659" w:rsidRDefault="00F64659" w:rsidP="00F615B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9C112D" w:rsidRPr="009C112D" w:rsidRDefault="00E86100" w:rsidP="00D10A01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Bár a kontinens többi részéhez hasonlóan az </w:t>
      </w:r>
      <w:r w:rsidR="009C112D" w:rsidRPr="009C112D">
        <w:rPr>
          <w:rFonts w:ascii="Arial" w:hAnsi="Arial" w:cs="Arial"/>
          <w:lang w:val="hu-HU"/>
        </w:rPr>
        <w:t>Egyesült Királyságban jelenleg a használtpiaci értékek is nyomás alá kerültek, a használtautók piaca mégis ellenállóbbnak látszik az új autók iránti kereslettel összehasonlítva.  Az egzotikus autókat nem számítva, a brit piacon a prémium SUV modellek azok, amelyek látványosan tartj</w:t>
      </w:r>
      <w:r w:rsidR="00F16D13">
        <w:rPr>
          <w:rFonts w:ascii="Arial" w:hAnsi="Arial" w:cs="Arial"/>
          <w:lang w:val="hu-HU"/>
        </w:rPr>
        <w:t>ák új értékük legnagyobb részét, u</w:t>
      </w:r>
      <w:r w:rsidR="009C112D" w:rsidRPr="009C112D">
        <w:rPr>
          <w:rFonts w:ascii="Arial" w:hAnsi="Arial" w:cs="Arial"/>
          <w:lang w:val="hu-HU"/>
        </w:rPr>
        <w:t>gyanakkor nem ezek a leggyorsabban eladható modellek.</w:t>
      </w:r>
      <w:r w:rsidR="00F16D13">
        <w:rPr>
          <w:rFonts w:ascii="Arial" w:hAnsi="Arial" w:cs="Arial"/>
          <w:lang w:val="hu-HU"/>
        </w:rPr>
        <w:t xml:space="preserve"> </w:t>
      </w:r>
      <w:proofErr w:type="gramStart"/>
      <w:r w:rsidR="009C112D" w:rsidRPr="009C112D">
        <w:rPr>
          <w:rFonts w:ascii="Arial" w:hAnsi="Arial" w:cs="Arial"/>
          <w:lang w:val="hu-HU"/>
        </w:rPr>
        <w:t xml:space="preserve">A </w:t>
      </w:r>
      <w:proofErr w:type="spellStart"/>
      <w:r w:rsidR="009C112D" w:rsidRPr="009C112D">
        <w:rPr>
          <w:rFonts w:ascii="Arial" w:hAnsi="Arial" w:cs="Arial"/>
          <w:lang w:val="hu-HU"/>
        </w:rPr>
        <w:t>Glass</w:t>
      </w:r>
      <w:proofErr w:type="spellEnd"/>
      <w:r w:rsidR="009C112D" w:rsidRPr="009C112D">
        <w:rPr>
          <w:rFonts w:ascii="Arial" w:hAnsi="Arial" w:cs="Arial"/>
          <w:lang w:val="hu-HU"/>
        </w:rPr>
        <w:t xml:space="preserve"> (Az </w:t>
      </w:r>
      <w:proofErr w:type="spellStart"/>
      <w:r w:rsidR="009C112D" w:rsidRPr="009C112D">
        <w:rPr>
          <w:rFonts w:ascii="Arial" w:hAnsi="Arial" w:cs="Arial"/>
          <w:lang w:val="hu-HU"/>
        </w:rPr>
        <w:t>Autovista</w:t>
      </w:r>
      <w:proofErr w:type="spellEnd"/>
      <w:r w:rsidR="009C112D" w:rsidRPr="009C112D">
        <w:rPr>
          <w:rFonts w:ascii="Arial" w:hAnsi="Arial" w:cs="Arial"/>
          <w:lang w:val="hu-HU"/>
        </w:rPr>
        <w:t xml:space="preserve"> csoport brit cége) </w:t>
      </w:r>
      <w:hyperlink r:id="rId11" w:history="1">
        <w:r w:rsidR="009C112D" w:rsidRPr="00F16D13">
          <w:rPr>
            <w:rStyle w:val="Hyperlink"/>
            <w:rFonts w:ascii="Arial" w:hAnsi="Arial" w:cs="Arial"/>
            <w:lang w:val="hu-HU"/>
          </w:rPr>
          <w:t>használtautó-árainak elemzéséből</w:t>
        </w:r>
      </w:hyperlink>
      <w:r w:rsidR="009C112D" w:rsidRPr="009C112D">
        <w:rPr>
          <w:rFonts w:ascii="Arial" w:hAnsi="Arial" w:cs="Arial"/>
          <w:lang w:val="hu-HU"/>
        </w:rPr>
        <w:t xml:space="preserve"> kiderül, hogy használtpiaci érték tekintetében a </w:t>
      </w:r>
      <w:hyperlink r:id="rId12" w:anchor="introduction" w:history="1">
        <w:r w:rsidR="009C112D" w:rsidRPr="000357CF">
          <w:rPr>
            <w:rStyle w:val="Hyperlink"/>
            <w:rFonts w:ascii="Arial" w:hAnsi="Arial" w:cs="Arial"/>
            <w:lang w:val="hu-HU"/>
          </w:rPr>
          <w:t>Lexus NX</w:t>
        </w:r>
      </w:hyperlink>
      <w:r w:rsidR="009C112D" w:rsidRPr="009C112D">
        <w:rPr>
          <w:rFonts w:ascii="Arial" w:hAnsi="Arial" w:cs="Arial"/>
          <w:lang w:val="hu-HU"/>
        </w:rPr>
        <w:t xml:space="preserve"> </w:t>
      </w:r>
      <w:r w:rsidR="004B46F7">
        <w:rPr>
          <w:rFonts w:ascii="Arial" w:hAnsi="Arial" w:cs="Arial"/>
          <w:lang w:val="hu-HU"/>
        </w:rPr>
        <w:t xml:space="preserve">(ez egyébiránt a japán luxusautó márka legnépszerűbb modellje hazánkban is) </w:t>
      </w:r>
      <w:bookmarkStart w:id="0" w:name="_GoBack"/>
      <w:bookmarkEnd w:id="0"/>
      <w:r w:rsidR="009C112D" w:rsidRPr="009C112D">
        <w:rPr>
          <w:rFonts w:ascii="Arial" w:hAnsi="Arial" w:cs="Arial"/>
          <w:lang w:val="hu-HU"/>
        </w:rPr>
        <w:t>volt a bajnok 2018 márciusában, mivel 36 hónap és 100 000 km után még új értékének</w:t>
      </w:r>
      <w:proofErr w:type="gramEnd"/>
      <w:r w:rsidR="009C112D" w:rsidRPr="009C112D">
        <w:rPr>
          <w:rFonts w:ascii="Arial" w:hAnsi="Arial" w:cs="Arial"/>
          <w:lang w:val="hu-HU"/>
        </w:rPr>
        <w:t xml:space="preserve"> 64 százalékáért lehetett eladni. Bár az NX csak 2017 elején jelent meg a piacon hároméves autóként, egy éve még nem volt benne a legjobb ötben a használtpiaci érték szempontjából. Mivel az NX-</w:t>
      </w:r>
      <w:proofErr w:type="spellStart"/>
      <w:r w:rsidR="009C112D" w:rsidRPr="009C112D">
        <w:rPr>
          <w:rFonts w:ascii="Arial" w:hAnsi="Arial" w:cs="Arial"/>
          <w:lang w:val="hu-HU"/>
        </w:rPr>
        <w:t>ből</w:t>
      </w:r>
      <w:proofErr w:type="spellEnd"/>
      <w:r w:rsidR="009C112D" w:rsidRPr="009C112D">
        <w:rPr>
          <w:rFonts w:ascii="Arial" w:hAnsi="Arial" w:cs="Arial"/>
          <w:lang w:val="hu-HU"/>
        </w:rPr>
        <w:t xml:space="preserve"> nincs dízelmotoros változat, a modell átlagos használtpiaci értékére nem volt negatív hatással az az általános visszaesés, ami a dízeleket jellemezte a benzines és hibrid modellekhez képest, s ami jelenleg erősen érezteti ha</w:t>
      </w:r>
      <w:r w:rsidR="00F16D13">
        <w:rPr>
          <w:rFonts w:ascii="Arial" w:hAnsi="Arial" w:cs="Arial"/>
          <w:lang w:val="hu-HU"/>
        </w:rPr>
        <w:t>tását az Egyesült Királyságban (és nem mellesleg már Magyarországon is).</w:t>
      </w:r>
    </w:p>
    <w:p w:rsidR="009C112D" w:rsidRPr="009C112D" w:rsidRDefault="00F16D13" w:rsidP="00D10A01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Mindez jól jelzi piac strukturális átrendeződési folyamatainak előrehaladását: ahogyan azt a szakértők is várták, immáron nem csupán az újautó értékesítésekben zuhan drasztikusan a dízel személyautók értékesítése, hanem a használtautó piacon is mind inkább szabadulnának az autótulajdonosok </w:t>
      </w:r>
      <w:r w:rsidR="000C4DF6">
        <w:rPr>
          <w:rFonts w:ascii="Arial" w:hAnsi="Arial" w:cs="Arial"/>
          <w:lang w:val="hu-HU"/>
        </w:rPr>
        <w:t>környezetszennyező</w:t>
      </w:r>
      <w:r>
        <w:rPr>
          <w:rFonts w:ascii="Arial" w:hAnsi="Arial" w:cs="Arial"/>
          <w:lang w:val="hu-HU"/>
        </w:rPr>
        <w:t xml:space="preserve"> (és a technológia népszerűtlensége, valamint a számos európai városból tervezett kitiltása okán nehezen kal</w:t>
      </w:r>
      <w:r w:rsidR="000C4DF6">
        <w:rPr>
          <w:rFonts w:ascii="Arial" w:hAnsi="Arial" w:cs="Arial"/>
          <w:lang w:val="hu-HU"/>
        </w:rPr>
        <w:t xml:space="preserve">kulálható maradványértékű) dízel autóiktól. </w:t>
      </w:r>
      <w:r w:rsidR="000C4DF6">
        <w:rPr>
          <w:rFonts w:ascii="Arial" w:hAnsi="Arial" w:cs="Arial"/>
          <w:lang w:val="hu-HU"/>
        </w:rPr>
        <w:lastRenderedPageBreak/>
        <w:t xml:space="preserve">Ezzel párhozamosan a hibrid elektromos autók értékesítésének bővülése sosem látott dinamikát mutat, értékállóságuk pedig a haszongépjármű piacon is bizonyit. Utóbbi területen kétségkívül nagy súllyal esnek latba a hibridek kimagasló megbízhatósági statisztikái, amelyek nem kis mértékben annak </w:t>
      </w:r>
      <w:proofErr w:type="spellStart"/>
      <w:r w:rsidR="000C4DF6">
        <w:rPr>
          <w:rFonts w:ascii="Arial" w:hAnsi="Arial" w:cs="Arial"/>
          <w:lang w:val="hu-HU"/>
        </w:rPr>
        <w:t>köszönhetőek</w:t>
      </w:r>
      <w:proofErr w:type="spellEnd"/>
      <w:r w:rsidR="000C4DF6">
        <w:rPr>
          <w:rFonts w:ascii="Arial" w:hAnsi="Arial" w:cs="Arial"/>
          <w:lang w:val="hu-HU"/>
        </w:rPr>
        <w:t xml:space="preserve">, hogy egy hibrid autóban ötször kevesebb alkatrész </w:t>
      </w:r>
      <w:proofErr w:type="gramStart"/>
      <w:r w:rsidR="000C4DF6">
        <w:rPr>
          <w:rFonts w:ascii="Arial" w:hAnsi="Arial" w:cs="Arial"/>
          <w:lang w:val="hu-HU"/>
        </w:rPr>
        <w:t>van</w:t>
      </w:r>
      <w:proofErr w:type="gramEnd"/>
      <w:r w:rsidR="000C4DF6">
        <w:rPr>
          <w:rFonts w:ascii="Arial" w:hAnsi="Arial" w:cs="Arial"/>
          <w:lang w:val="hu-HU"/>
        </w:rPr>
        <w:t xml:space="preserve"> mint egy dízelben, és az technológia működési elvének köszönhetően a közös alkatrészek is jóval kisebb kopásnak vannak kitéve. </w:t>
      </w:r>
    </w:p>
    <w:p w:rsidR="00E47E67" w:rsidRDefault="00E47E67" w:rsidP="00E47E67"/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3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16" w:rsidRDefault="004D3F16" w:rsidP="00566E8D">
      <w:pPr>
        <w:spacing w:after="0" w:line="240" w:lineRule="auto"/>
      </w:pPr>
      <w:r>
        <w:separator/>
      </w:r>
    </w:p>
  </w:endnote>
  <w:endnote w:type="continuationSeparator" w:id="0">
    <w:p w:rsidR="004D3F16" w:rsidRDefault="004D3F16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Regular"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16" w:rsidRDefault="004D3F16" w:rsidP="00566E8D">
      <w:pPr>
        <w:spacing w:after="0" w:line="240" w:lineRule="auto"/>
      </w:pPr>
      <w:r>
        <w:separator/>
      </w:r>
    </w:p>
  </w:footnote>
  <w:footnote w:type="continuationSeparator" w:id="0">
    <w:p w:rsidR="004D3F16" w:rsidRDefault="004D3F16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0"/>
  </w:num>
  <w:num w:numId="6">
    <w:abstractNumId w:val="5"/>
  </w:num>
  <w:num w:numId="7">
    <w:abstractNumId w:val="9"/>
  </w:num>
  <w:num w:numId="8">
    <w:abstractNumId w:val="21"/>
  </w:num>
  <w:num w:numId="9">
    <w:abstractNumId w:val="12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7"/>
  </w:num>
  <w:num w:numId="15">
    <w:abstractNumId w:val="3"/>
  </w:num>
  <w:num w:numId="16">
    <w:abstractNumId w:val="30"/>
  </w:num>
  <w:num w:numId="17">
    <w:abstractNumId w:val="6"/>
  </w:num>
  <w:num w:numId="18">
    <w:abstractNumId w:val="29"/>
  </w:num>
  <w:num w:numId="19">
    <w:abstractNumId w:val="36"/>
  </w:num>
  <w:num w:numId="20">
    <w:abstractNumId w:val="37"/>
  </w:num>
  <w:num w:numId="21">
    <w:abstractNumId w:val="23"/>
  </w:num>
  <w:num w:numId="22">
    <w:abstractNumId w:val="16"/>
  </w:num>
  <w:num w:numId="23">
    <w:abstractNumId w:val="42"/>
  </w:num>
  <w:num w:numId="24">
    <w:abstractNumId w:val="25"/>
  </w:num>
  <w:num w:numId="25">
    <w:abstractNumId w:val="22"/>
  </w:num>
  <w:num w:numId="26">
    <w:abstractNumId w:val="33"/>
  </w:num>
  <w:num w:numId="27">
    <w:abstractNumId w:val="13"/>
  </w:num>
  <w:num w:numId="28">
    <w:abstractNumId w:val="14"/>
  </w:num>
  <w:num w:numId="29">
    <w:abstractNumId w:val="27"/>
  </w:num>
  <w:num w:numId="30">
    <w:abstractNumId w:val="4"/>
  </w:num>
  <w:num w:numId="31">
    <w:abstractNumId w:val="11"/>
  </w:num>
  <w:num w:numId="32">
    <w:abstractNumId w:val="1"/>
  </w:num>
  <w:num w:numId="33">
    <w:abstractNumId w:val="15"/>
  </w:num>
  <w:num w:numId="34">
    <w:abstractNumId w:val="34"/>
  </w:num>
  <w:num w:numId="35">
    <w:abstractNumId w:val="38"/>
  </w:num>
  <w:num w:numId="36">
    <w:abstractNumId w:val="10"/>
  </w:num>
  <w:num w:numId="37">
    <w:abstractNumId w:val="17"/>
  </w:num>
  <w:num w:numId="38">
    <w:abstractNumId w:val="24"/>
  </w:num>
  <w:num w:numId="39">
    <w:abstractNumId w:val="8"/>
  </w:num>
  <w:num w:numId="40">
    <w:abstractNumId w:val="19"/>
  </w:num>
  <w:num w:numId="41">
    <w:abstractNumId w:val="20"/>
  </w:num>
  <w:num w:numId="42">
    <w:abstractNumId w:val="0"/>
  </w:num>
  <w:num w:numId="43">
    <w:abstractNumId w:val="41"/>
  </w:num>
  <w:num w:numId="44">
    <w:abstractNumId w:val="3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57CF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C4DF6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035E2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486D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1FE5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1AA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6F7"/>
    <w:rsid w:val="004B4D81"/>
    <w:rsid w:val="004B5744"/>
    <w:rsid w:val="004C04C2"/>
    <w:rsid w:val="004C69A5"/>
    <w:rsid w:val="004C7120"/>
    <w:rsid w:val="004D2F1E"/>
    <w:rsid w:val="004D3F16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03EA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3A8F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4E64"/>
    <w:rsid w:val="009A5750"/>
    <w:rsid w:val="009B3721"/>
    <w:rsid w:val="009B52BD"/>
    <w:rsid w:val="009B665E"/>
    <w:rsid w:val="009C112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4FF3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126A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0A01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100"/>
    <w:rsid w:val="00E86D1C"/>
    <w:rsid w:val="00E91604"/>
    <w:rsid w:val="00E91ADB"/>
    <w:rsid w:val="00EA12A0"/>
    <w:rsid w:val="00EA13B5"/>
    <w:rsid w:val="00EA43F9"/>
    <w:rsid w:val="00EB17AE"/>
    <w:rsid w:val="00EB3114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6D13"/>
    <w:rsid w:val="00F17A73"/>
    <w:rsid w:val="00F232C8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15B3"/>
    <w:rsid w:val="00F64659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B7CC2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-hpi.com/" TargetMode="External"/><Relationship Id="rId13" Type="http://schemas.openxmlformats.org/officeDocument/2006/relationships/hyperlink" Target="mailto:zsombor.varga@toyota-c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xus.hu/range?gclid=Cj0KCQjwnqzWBRC_ARIsABSMVTNYvfWXUpu6i25lIGTWq92TzFkQt_JAiHl0tgNfUJmusazyLfHiukkaAgv2EALw_wc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tovistagroup.com/index.php/news-and-insights/insight-top-5-residual-value-performers-and-fastest-selling-used-cars-uk-a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xus.hu/hybrid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tovistagroup.com/news-and-insights/insight-eroding-residual-value-advantage-diesel-cars-eu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259AC-6324-43D9-A7DE-45C0A45C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483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9</cp:revision>
  <dcterms:created xsi:type="dcterms:W3CDTF">2018-04-06T15:04:00Z</dcterms:created>
  <dcterms:modified xsi:type="dcterms:W3CDTF">2018-04-10T06:05:00Z</dcterms:modified>
</cp:coreProperties>
</file>