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420AB9" w:rsidRPr="00420AB9" w:rsidRDefault="00BA2328" w:rsidP="00BA2328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bookmarkStart w:id="0" w:name="_Hlk497726830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ÉRTÉKEK KÖZÖS BEMUATÁSÁRA VÁLLALKOZIK A LEXUS ÉS </w:t>
      </w:r>
      <w:r w:rsidR="00420AB9" w:rsidRPr="00420AB9">
        <w:rPr>
          <w:rFonts w:ascii="Arial" w:hAnsi="Arial" w:cs="Arial"/>
          <w:b/>
          <w:caps/>
          <w:sz w:val="24"/>
          <w:szCs w:val="24"/>
          <w:lang w:val="hu-HU"/>
        </w:rPr>
        <w:t xml:space="preserve">A CNN </w:t>
      </w:r>
    </w:p>
    <w:p w:rsidR="00420AB9" w:rsidRPr="00362785" w:rsidRDefault="00420AB9" w:rsidP="00420AB9">
      <w:pPr>
        <w:spacing w:line="276" w:lineRule="auto"/>
        <w:jc w:val="both"/>
        <w:rPr>
          <w:rFonts w:cs="Arial"/>
          <w:lang w:val="hu-HU"/>
        </w:rPr>
      </w:pPr>
    </w:p>
    <w:p w:rsid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1C1A4A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</w:t>
      </w:r>
      <w:hyperlink r:id="rId8" w:anchor="ct-hero" w:history="1">
        <w:r w:rsidRPr="001C1A4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hibrid</w:t>
        </w:r>
      </w:hyperlink>
      <w:r w:rsidRPr="001C1A4A">
        <w:rPr>
          <w:rFonts w:ascii="Arial" w:eastAsiaTheme="minorHAnsi" w:hAnsi="Arial" w:cs="Arial"/>
          <w:b/>
          <w:sz w:val="22"/>
          <w:szCs w:val="22"/>
          <w:lang w:val="hu-HU"/>
        </w:rPr>
        <w:t xml:space="preserve"> prémium gyártója,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az autóiban bemutatkozó forradalmi, jövőbemutató technológiák mellett az azok kézműves, a luxus legmagasabb szintjét képviselő prémium kialakításáról, és a hozzájuk kapcsolódó kimagasló, elsőrendű szolgáltatási színvonalról ismert</w:t>
      </w:r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 digitális tartalmakat érintő együttműködésbe kezd a </w:t>
      </w:r>
      <w:hyperlink r:id="rId9" w:history="1">
        <w:r w:rsidRPr="00420AB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CNN</w:t>
        </w:r>
      </w:hyperlink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 vállalattal (CNNIC). Ez a partnerség a </w:t>
      </w:r>
      <w:proofErr w:type="spellStart"/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alapértékeinek egyikére, a japán v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endégszeretet – az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Omotenashi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– </w:t>
      </w:r>
      <w:r w:rsidRPr="00420AB9">
        <w:rPr>
          <w:rFonts w:ascii="Arial" w:eastAsiaTheme="minorHAnsi" w:hAnsi="Arial" w:cs="Arial"/>
          <w:b/>
          <w:sz w:val="22"/>
          <w:szCs w:val="22"/>
          <w:lang w:val="hu-HU"/>
        </w:rPr>
        <w:t xml:space="preserve">koncepciójára összpontosít, illetve annak alkalmazására a világ luxuscikk-szektorában.  </w:t>
      </w:r>
    </w:p>
    <w:p w:rsid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20AB9" w:rsidRP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A CNN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Style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szerkesztőségi sorozata, </w:t>
      </w:r>
      <w:proofErr w:type="gramStart"/>
      <w:r w:rsidRPr="00420AB9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hyperlink r:id="rId10" w:history="1">
        <w:r w:rsidRPr="00420AB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‘Masters of </w:t>
        </w:r>
        <w:proofErr w:type="spellStart"/>
        <w:r w:rsidRPr="00420AB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Experience</w:t>
        </w:r>
        <w:proofErr w:type="spellEnd"/>
        <w:r w:rsidRPr="00420AB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’</w:t>
        </w:r>
      </w:hyperlink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azt a szakértelmet, mesterségbeli tudást és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kifinomultságot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mutatja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 be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>, ami különleges élményeket teremt – vagyis azokat a pilléreket, melyekre a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 környezetbarát prémium autógyártóból az utóbbi években valódi életmód márkává váló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1" w:history="1">
        <w:proofErr w:type="spellStart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</w:hyperlink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DNS-e is felépül. Márkaként a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énképe azon alapul, hogy lebilincselő élményeket nyújtson, miközben az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jegyében a funkcióból érzelmet, a teljesítményből szenvedélyt és a technológiából képzelőerőt hoz létre. A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-ügyfélélmény középpontjában az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alapelve áll: előre látni az emberek igényeit, még mielőtt azok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megfogalmazódnának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. A hat videóból és nyolc multimédiás produkcióból álló sorozatban egyebek mellett szerepel egy beszámoló a három Michelin-csillagos svéd étteremben, a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Fävikenben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felszolgált 32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fogásos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kóstolóról, valamint egy utazásról a japán Hétcsillagos Vonaton. Ezek a tudósítások azt vizsgál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ják, hogy az igényes, globális 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ügyfélkör hogyan törekszik új élményeket megtapasztalni és kiterjeszteni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képzelőereje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határait. </w:t>
      </w:r>
    </w:p>
    <w:p w:rsidR="00420AB9" w:rsidRP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12" w:anchor="craftsmanship" w:history="1"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‘</w:t>
        </w:r>
        <w:proofErr w:type="spellStart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Pioneering</w:t>
        </w:r>
        <w:proofErr w:type="spellEnd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</w:t>
        </w:r>
        <w:proofErr w:type="spellStart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Spirits</w:t>
        </w:r>
        <w:proofErr w:type="spellEnd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’</w:t>
        </w:r>
      </w:hyperlink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tartalmi kivonatban jelennek meg a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 CNN International </w:t>
      </w:r>
      <w:proofErr w:type="spellStart"/>
      <w:r w:rsidR="00BA2328">
        <w:rPr>
          <w:rFonts w:ascii="Arial" w:eastAsiaTheme="minorHAnsi" w:hAnsi="Arial" w:cs="Arial"/>
          <w:sz w:val="22"/>
          <w:szCs w:val="22"/>
          <w:lang w:val="hu-HU"/>
        </w:rPr>
        <w:t>Commercial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bookmarkStart w:id="1" w:name="_GoBack"/>
      <w:bookmarkEnd w:id="1"/>
      <w:r w:rsidR="00BA2328">
        <w:rPr>
          <w:rFonts w:ascii="Arial" w:eastAsiaTheme="minorHAnsi" w:hAnsi="Arial" w:cs="Arial"/>
          <w:sz w:val="22"/>
          <w:szCs w:val="22"/>
          <w:lang w:val="hu-HU"/>
        </w:rPr>
        <w:t>(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>CNNIC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>)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saját, ‘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create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’ nevű stúdiójában készített interaktív tartalmak. Itt olyan emberekről szóló beszámolók találhatók, akik valami kimagaslót alkotnak műfajukban – legyen szó akár az új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LS-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felhasznált, 300 éves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-hagyományon alapuló kézműves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üvegről, akár az újfajta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-környezetet létrehozó képzeletgazdag technológiákig. 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>tartalom megjelenik a CNN digitális platformjain, emellett pedig a CNN AIM (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Audience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Insight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Measurement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) illetve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Turner’s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Launchpad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eszközök segítségével – meghatározott célcsoportok számára – a közösségi médiában is elérhető lesz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>.  A kampány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tárgya az </w:t>
      </w:r>
      <w:hyperlink r:id="rId13" w:anchor="hero" w:history="1"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új </w:t>
        </w:r>
        <w:proofErr w:type="spellStart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  <w:r w:rsidRPr="00BA232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LS</w:t>
        </w:r>
      </w:hyperlink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, a belülről fakadó kreativitás jegyében tervezett és megalkotott autó, melynek célja, hogy új mérceként szolgáljon a jövő </w:t>
      </w:r>
      <w:r w:rsidRPr="00420AB9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prémium autói számára. A kampányban az új </w:t>
      </w:r>
      <w:proofErr w:type="spellStart"/>
      <w:r w:rsidRPr="00420AB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LS a CNN tudósításaiba illesztve jelenik meg a globális közönség előtt, megcélozva a francia, brit, olasz, spanyol, német, lengyel és orosz vállalati felsővezetői kört. </w:t>
      </w:r>
    </w:p>
    <w:p w:rsidR="00420AB9" w:rsidRP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20AB9" w:rsidRP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“Nagyon örülünk, hogy a  </w:t>
      </w:r>
      <w:proofErr w:type="spellStart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 stratégiai tartalomszolgáltató partnereiként vehetünk részt ebben a </w:t>
      </w:r>
      <w:proofErr w:type="gramStart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>kampányban</w:t>
      </w:r>
      <w:proofErr w:type="gramEnd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hogy az </w:t>
      </w:r>
      <w:proofErr w:type="spellStart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>Omotenashi</w:t>
      </w:r>
      <w:proofErr w:type="spellEnd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lencséjén keresztül mutathatjuk be a </w:t>
      </w:r>
      <w:proofErr w:type="spellStart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 márka értékeit. A CNN igényes tudósítói munkája, adatokban bővelkedő prémium tartalma és széles elérése garantálja majd, hogy a </w:t>
      </w:r>
      <w:proofErr w:type="spellStart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BA2328">
        <w:rPr>
          <w:rFonts w:ascii="Arial" w:eastAsiaTheme="minorHAnsi" w:hAnsi="Arial" w:cs="Arial"/>
          <w:i/>
          <w:sz w:val="22"/>
          <w:szCs w:val="22"/>
          <w:lang w:val="hu-HU"/>
        </w:rPr>
        <w:t xml:space="preserve"> márka az összes központi piacon megfelelő hatást gyakoroljon a célcsoportokra.”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 xml:space="preserve">- fogalmaz </w:t>
      </w:r>
      <w:r w:rsidR="00BA2328"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Petra </w:t>
      </w:r>
      <w:proofErr w:type="spellStart"/>
      <w:r w:rsidR="00BA2328" w:rsidRPr="00420AB9">
        <w:rPr>
          <w:rFonts w:ascii="Arial" w:eastAsiaTheme="minorHAnsi" w:hAnsi="Arial" w:cs="Arial"/>
          <w:sz w:val="22"/>
          <w:szCs w:val="22"/>
          <w:lang w:val="hu-HU"/>
        </w:rPr>
        <w:t>Malenicka</w:t>
      </w:r>
      <w:proofErr w:type="spellEnd"/>
      <w:r w:rsidR="00BA2328"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, a CNN International </w:t>
      </w:r>
      <w:proofErr w:type="spellStart"/>
      <w:r w:rsidR="00BA2328" w:rsidRPr="00420AB9">
        <w:rPr>
          <w:rFonts w:ascii="Arial" w:eastAsiaTheme="minorHAnsi" w:hAnsi="Arial" w:cs="Arial"/>
          <w:sz w:val="22"/>
          <w:szCs w:val="22"/>
          <w:lang w:val="hu-HU"/>
        </w:rPr>
        <w:t>Commercial</w:t>
      </w:r>
      <w:proofErr w:type="spellEnd"/>
      <w:r w:rsidR="00BA2328" w:rsidRPr="00420AB9">
        <w:rPr>
          <w:rFonts w:ascii="Arial" w:eastAsiaTheme="minorHAnsi" w:hAnsi="Arial" w:cs="Arial"/>
          <w:sz w:val="22"/>
          <w:szCs w:val="22"/>
          <w:lang w:val="hu-HU"/>
        </w:rPr>
        <w:t xml:space="preserve"> európai és amerikai reklám</w:t>
      </w:r>
      <w:r w:rsidR="00BA2328">
        <w:rPr>
          <w:rFonts w:ascii="Arial" w:eastAsiaTheme="minorHAnsi" w:hAnsi="Arial" w:cs="Arial"/>
          <w:sz w:val="22"/>
          <w:szCs w:val="22"/>
          <w:lang w:val="hu-HU"/>
        </w:rPr>
        <w:t>értékesítésért felelős alelnöke.</w:t>
      </w:r>
    </w:p>
    <w:p w:rsidR="00420AB9" w:rsidRPr="00420AB9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bookmarkEnd w:id="0"/>
    <w:p w:rsidR="00420AB9" w:rsidRPr="00BA2328" w:rsidRDefault="00420AB9" w:rsidP="00420AB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  <w:r w:rsidRPr="00BA2328">
        <w:rPr>
          <w:rFonts w:ascii="Arial" w:eastAsiaTheme="minorHAnsi" w:hAnsi="Arial" w:cs="Arial"/>
          <w:b/>
          <w:sz w:val="18"/>
          <w:szCs w:val="18"/>
          <w:lang w:val="hu-HU"/>
        </w:rPr>
        <w:t xml:space="preserve">A CNN International </w:t>
      </w:r>
      <w:proofErr w:type="spellStart"/>
      <w:r w:rsidRPr="00BA2328">
        <w:rPr>
          <w:rFonts w:ascii="Arial" w:eastAsiaTheme="minorHAnsi" w:hAnsi="Arial" w:cs="Arial"/>
          <w:b/>
          <w:sz w:val="18"/>
          <w:szCs w:val="18"/>
          <w:lang w:val="hu-HU"/>
        </w:rPr>
        <w:t>Commercial</w:t>
      </w:r>
      <w:proofErr w:type="spellEnd"/>
    </w:p>
    <w:p w:rsidR="00931465" w:rsidRPr="00BA2328" w:rsidRDefault="00420AB9" w:rsidP="00BA2328">
      <w:pPr>
        <w:pStyle w:val="PlainText"/>
        <w:spacing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BA2328">
        <w:rPr>
          <w:rFonts w:ascii="Arial" w:eastAsiaTheme="minorHAnsi" w:hAnsi="Arial"/>
          <w:sz w:val="18"/>
          <w:szCs w:val="18"/>
        </w:rPr>
        <w:t xml:space="preserve">A CNN International 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Commercial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 (CNNIC) a Turner International egyik részlege, ami a CNN Egyesült Államokon kívüli érdekeltségeit működteti. Minden üzleti tevékenység összehangolása e részlegben történik, amelyek az olyan márkákhoz kapcsolódnak, mint </w:t>
      </w:r>
      <w:proofErr w:type="gramStart"/>
      <w:r w:rsidRPr="00BA2328">
        <w:rPr>
          <w:rFonts w:ascii="Arial" w:eastAsiaTheme="minorHAnsi" w:hAnsi="Arial"/>
          <w:sz w:val="18"/>
          <w:szCs w:val="18"/>
        </w:rPr>
        <w:t>a  CNN</w:t>
      </w:r>
      <w:proofErr w:type="gramEnd"/>
      <w:r w:rsidRPr="00BA2328">
        <w:rPr>
          <w:rFonts w:ascii="Arial" w:eastAsiaTheme="minorHAnsi" w:hAnsi="Arial"/>
          <w:sz w:val="18"/>
          <w:szCs w:val="18"/>
        </w:rPr>
        <w:t xml:space="preserve"> International, a CNN en 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Español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, a CNN 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Arabic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, a CNN 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Style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, a 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CNNMoney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 és a Great Big Story. Ez a tevékenység magában foglalja a reklámértékesítést, a szponzorációs partnerkapcsolatokat, az üzleti célú tartalomgyártást, a tartalomértékesítést, a márkahasználat engedélyezését, a disztribúciót, az out-of-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home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 tevékenységeket és a világ legnagyobb nemzetközi hírszolgáltatója számára végzett üzletfejlesztési és marketing tevékenységeket. A CNNIC elismerten vezető pozíciót tölt be a nemzetközi reklámértékesítésben és a saját ’</w:t>
      </w:r>
      <w:proofErr w:type="spellStart"/>
      <w:r w:rsidRPr="00BA2328">
        <w:rPr>
          <w:rFonts w:ascii="Arial" w:eastAsiaTheme="minorHAnsi" w:hAnsi="Arial"/>
          <w:sz w:val="18"/>
          <w:szCs w:val="18"/>
        </w:rPr>
        <w:t>Create</w:t>
      </w:r>
      <w:proofErr w:type="spellEnd"/>
      <w:r w:rsidRPr="00BA2328">
        <w:rPr>
          <w:rFonts w:ascii="Arial" w:eastAsiaTheme="minorHAnsi" w:hAnsi="Arial"/>
          <w:sz w:val="18"/>
          <w:szCs w:val="18"/>
        </w:rPr>
        <w:t xml:space="preserve">’ egységében gyártott, díjnyertes üzleti célú tartalmak felhasználása terén. </w:t>
      </w:r>
      <w:proofErr w:type="gramStart"/>
      <w:r w:rsidRPr="00BA2328">
        <w:rPr>
          <w:rFonts w:ascii="Arial" w:eastAsiaTheme="minorHAnsi" w:hAnsi="Arial"/>
          <w:sz w:val="18"/>
          <w:szCs w:val="18"/>
        </w:rPr>
        <w:t>Az</w:t>
      </w:r>
      <w:proofErr w:type="gramEnd"/>
      <w:r w:rsidRPr="00BA2328">
        <w:rPr>
          <w:rFonts w:ascii="Arial" w:eastAsiaTheme="minorHAnsi" w:hAnsi="Arial"/>
          <w:sz w:val="18"/>
          <w:szCs w:val="18"/>
        </w:rPr>
        <w:t xml:space="preserve"> adatok korszerű felhasználásának és a digitális kapacitásoknak köszönhetően mindez erős és tartós partnerkapcsolatok kialakulását eredményezte számos, világszerte ismert márkával. A részleg tartalomértékesítési és felhasználás-engedélyezési egysége több mint 1000 társult vállalkozással áll szerződéses kapcsolatban, kezdve a CNN márka használatának engedélyezésétől egészen a tartalomszolgáltatási megállapodásokig és tanácsadási szolgáltatásokig.  A  CNNIC világszerte rendelkezik irodákkal, és jelentős központokat működtet Londonban, Hongkongban és Miamiban.</w:t>
      </w:r>
      <w:r w:rsidRPr="00BA2328">
        <w:rPr>
          <w:rStyle w:val="bumpedfont15"/>
          <w:rFonts w:cs="Arial"/>
          <w:sz w:val="18"/>
          <w:szCs w:val="18"/>
          <w:lang w:val="hu-HU"/>
        </w:rPr>
        <w:t> </w:t>
      </w:r>
      <w:r w:rsidRPr="00BA2328">
        <w:rPr>
          <w:sz w:val="18"/>
          <w:szCs w:val="18"/>
          <w:lang w:val="hu-HU"/>
        </w:rPr>
        <w:t xml:space="preserve"> 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63" w:rsidRDefault="00A95D63" w:rsidP="00566E8D">
      <w:pPr>
        <w:spacing w:after="0" w:line="240" w:lineRule="auto"/>
      </w:pPr>
      <w:r>
        <w:separator/>
      </w:r>
    </w:p>
  </w:endnote>
  <w:endnote w:type="continuationSeparator" w:id="0">
    <w:p w:rsidR="00A95D63" w:rsidRDefault="00A95D6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63" w:rsidRDefault="00A95D63" w:rsidP="00566E8D">
      <w:pPr>
        <w:spacing w:after="0" w:line="240" w:lineRule="auto"/>
      </w:pPr>
      <w:r>
        <w:separator/>
      </w:r>
    </w:p>
  </w:footnote>
  <w:footnote w:type="continuationSeparator" w:id="0">
    <w:p w:rsidR="00A95D63" w:rsidRDefault="00A95D6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30A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yperlink" Target="https://www.lexus.hu/car-models/l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vertisementfeature.cnn.com/2018/lexuspioneeringspirit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dition.cnn.com/style/specials/masters-of-experi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mercial.cnn.com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80D3-0FF4-4CCA-8D0A-CEEA2F13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2018-03-22T09:36:00Z</dcterms:created>
  <dcterms:modified xsi:type="dcterms:W3CDTF">2018-03-22T09:54:00Z</dcterms:modified>
</cp:coreProperties>
</file>