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1F" w:rsidRPr="00F80FE2" w:rsidRDefault="002C701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bookmarkStart w:id="0" w:name="_GoBack"/>
      <w:bookmarkEnd w:id="0"/>
    </w:p>
    <w:p w:rsidR="00770C4E" w:rsidRDefault="00770C4E" w:rsidP="00770C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770C4E">
        <w:rPr>
          <w:rFonts w:ascii="Arial" w:hAnsi="Arial" w:cs="Arial"/>
          <w:b/>
          <w:sz w:val="24"/>
          <w:szCs w:val="24"/>
          <w:lang w:val="hu-HU"/>
        </w:rPr>
        <w:t xml:space="preserve">A TERMÉSZETES FÉNY JÁTÉKA: </w:t>
      </w:r>
      <w:r>
        <w:rPr>
          <w:rFonts w:ascii="Arial" w:hAnsi="Arial" w:cs="Arial"/>
          <w:b/>
          <w:sz w:val="24"/>
          <w:szCs w:val="24"/>
          <w:lang w:val="hu-HU"/>
        </w:rPr>
        <w:t>EGYEDI FÉNYEZÉST KAPOTT A LEXUS SZUPERSPORT KUPÉJA</w:t>
      </w:r>
    </w:p>
    <w:p w:rsidR="00770C4E" w:rsidRPr="00770C4E" w:rsidRDefault="00770C4E" w:rsidP="00770C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770C4E" w:rsidRDefault="00770C4E" w:rsidP="00770C4E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770C4E">
        <w:rPr>
          <w:rFonts w:ascii="Arial" w:hAnsi="Arial" w:cs="Arial"/>
          <w:b/>
          <w:lang w:val="hu-HU"/>
        </w:rPr>
        <w:t>A</w:t>
      </w:r>
      <w:r>
        <w:rPr>
          <w:rFonts w:ascii="Arial" w:hAnsi="Arial" w:cs="Arial"/>
          <w:b/>
          <w:lang w:val="hu-HU"/>
        </w:rPr>
        <w:t xml:space="preserve"> Lexus</w:t>
      </w:r>
      <w:r w:rsidR="00F917B8">
        <w:rPr>
          <w:rFonts w:ascii="Arial" w:hAnsi="Arial" w:cs="Arial"/>
          <w:b/>
          <w:lang w:val="hu-HU"/>
        </w:rPr>
        <w:t xml:space="preserve"> hibrid változatban is lenyűgöző teljesítményű</w:t>
      </w:r>
      <w:r w:rsidR="00697B64">
        <w:rPr>
          <w:rFonts w:ascii="Arial" w:hAnsi="Arial" w:cs="Arial"/>
          <w:b/>
          <w:lang w:val="hu-HU"/>
        </w:rPr>
        <w:t>, ám V8-as benzines motorral is elérhető</w:t>
      </w:r>
      <w:r>
        <w:rPr>
          <w:rFonts w:ascii="Arial" w:hAnsi="Arial" w:cs="Arial"/>
          <w:b/>
          <w:lang w:val="hu-HU"/>
        </w:rPr>
        <w:t xml:space="preserve"> új szupertsport</w:t>
      </w:r>
      <w:r w:rsidR="00F917B8">
        <w:rPr>
          <w:rFonts w:ascii="Arial" w:hAnsi="Arial" w:cs="Arial"/>
          <w:b/>
          <w:lang w:val="hu-HU"/>
        </w:rPr>
        <w:t xml:space="preserve"> kupéja, az LC nem csupán megdöbbentő menetképességeivel, de hihetetlenül látványos formavilágával, egyszerre finom eleganciát és nyers sportosságot sugárzó vonalvezetésével is belopta magát</w:t>
      </w:r>
      <w:r w:rsidR="00697B64">
        <w:rPr>
          <w:rFonts w:ascii="Arial" w:hAnsi="Arial" w:cs="Arial"/>
          <w:b/>
          <w:lang w:val="hu-HU"/>
        </w:rPr>
        <w:t xml:space="preserve"> a rajongók szívébe, már mielőtt a modell megérkezett volna a márkakereskedésekbe.</w:t>
      </w:r>
      <w:r w:rsidR="00F917B8">
        <w:rPr>
          <w:rFonts w:ascii="Arial" w:hAnsi="Arial" w:cs="Arial"/>
          <w:b/>
          <w:lang w:val="hu-HU"/>
        </w:rPr>
        <w:t xml:space="preserve"> </w:t>
      </w:r>
      <w:r w:rsidR="00771552">
        <w:rPr>
          <w:rFonts w:ascii="Arial" w:hAnsi="Arial" w:cs="Arial"/>
          <w:b/>
          <w:lang w:val="hu-HU"/>
        </w:rPr>
        <w:t>Egy ilyen autó esetében ugyanakkor a fényezésnek is tükröznie</w:t>
      </w:r>
      <w:r w:rsidRPr="00770C4E">
        <w:rPr>
          <w:rFonts w:ascii="Arial" w:hAnsi="Arial" w:cs="Arial"/>
          <w:b/>
          <w:lang w:val="hu-HU"/>
        </w:rPr>
        <w:t xml:space="preserve"> </w:t>
      </w:r>
      <w:r w:rsidR="00771552">
        <w:rPr>
          <w:rFonts w:ascii="Arial" w:hAnsi="Arial" w:cs="Arial"/>
          <w:b/>
          <w:lang w:val="hu-HU"/>
        </w:rPr>
        <w:t>kell a modell különlegességét, ezért a japán luxusautó gyártó olyan</w:t>
      </w:r>
      <w:r w:rsidRPr="00770C4E">
        <w:rPr>
          <w:rFonts w:ascii="Arial" w:hAnsi="Arial" w:cs="Arial"/>
          <w:b/>
          <w:lang w:val="hu-HU"/>
        </w:rPr>
        <w:t xml:space="preserve"> új fényezési technológiát fejlesztett ki, amellyel előállítható egy exkluzív, csillogó árnyalat, a Strukturális Kék szín</w:t>
      </w:r>
      <w:r w:rsidR="00771552">
        <w:rPr>
          <w:rFonts w:ascii="Arial" w:hAnsi="Arial" w:cs="Arial"/>
          <w:b/>
          <w:lang w:val="hu-HU"/>
        </w:rPr>
        <w:t>: a</w:t>
      </w:r>
      <w:r w:rsidR="00771552" w:rsidRPr="00770C4E">
        <w:rPr>
          <w:rFonts w:ascii="Arial" w:hAnsi="Arial" w:cs="Arial"/>
          <w:b/>
          <w:lang w:val="hu-HU"/>
        </w:rPr>
        <w:t xml:space="preserve"> Lexus kutatócsoportja az azúrlepke szárnyának szerkezetét tanulmányozva sikeresen megoldotta, hogy a</w:t>
      </w:r>
      <w:r w:rsidR="00771552">
        <w:rPr>
          <w:rFonts w:ascii="Arial" w:hAnsi="Arial" w:cs="Arial"/>
          <w:b/>
          <w:lang w:val="hu-HU"/>
        </w:rPr>
        <w:t>z LC Structural Blue Edition karosszériájának</w:t>
      </w:r>
      <w:r w:rsidR="00771552" w:rsidRPr="00770C4E">
        <w:rPr>
          <w:rFonts w:ascii="Arial" w:hAnsi="Arial" w:cs="Arial"/>
          <w:b/>
          <w:lang w:val="hu-HU"/>
        </w:rPr>
        <w:t xml:space="preserve"> fényezése is ugyanazt a színjátszó hatást keltse, mint a pillangó kék színe</w:t>
      </w:r>
      <w:r w:rsidR="00771552">
        <w:rPr>
          <w:rFonts w:ascii="Arial" w:hAnsi="Arial" w:cs="Arial"/>
          <w:b/>
          <w:lang w:val="hu-HU"/>
        </w:rPr>
        <w:t xml:space="preserve">. </w:t>
      </w:r>
    </w:p>
    <w:p w:rsidR="00C727A2" w:rsidRPr="00770C4E" w:rsidRDefault="00C727A2" w:rsidP="00770C4E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770C4E" w:rsidRDefault="00770C4E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25022">
        <w:rPr>
          <w:rFonts w:ascii="Arial" w:hAnsi="Arial" w:cs="Arial"/>
          <w:lang w:val="hu-HU"/>
        </w:rPr>
        <w:t xml:space="preserve">A természetben járva gyakran megtorpanunk és rácsodálkozunk egy-egy gyönyörű színre. A Lexus </w:t>
      </w:r>
      <w:hyperlink r:id="rId8" w:anchor="Introduction" w:history="1">
        <w:r w:rsidRPr="007D3C04">
          <w:rPr>
            <w:rStyle w:val="Hipercze"/>
            <w:rFonts w:ascii="Arial" w:hAnsi="Arial" w:cs="Arial"/>
            <w:lang w:val="hu-HU"/>
          </w:rPr>
          <w:t>új LC luxuskupéjának</w:t>
        </w:r>
      </w:hyperlink>
      <w:r w:rsidRPr="00225022">
        <w:rPr>
          <w:rFonts w:ascii="Arial" w:hAnsi="Arial" w:cs="Arial"/>
          <w:lang w:val="hu-HU"/>
        </w:rPr>
        <w:t xml:space="preserve"> ragyogó fényezése ugyanilyen hatást vált ki az emberekből.</w:t>
      </w:r>
      <w:r w:rsidR="007D3C04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/>
        </w:rPr>
        <w:t>Az új szín neve Strukturális Kék – ám ez nem csupán egy új árnyalat a fényezések hosszú sorában. A Lexus szakembereinek fáradhatatlan kutatása kellett ahhoz, hogy a fejlett technológia segítségével olyan kék szín szülessen, ami minden eddiginél mélyebb, csillogóbb és “kékebb”.</w:t>
      </w:r>
      <w:r w:rsidR="007D3C04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/>
        </w:rPr>
        <w:t>Az új fényezés először a 2016-os Genfi Autószalonon kiállított LC modellen volt látható, és azonnal hatalmas feltűnést keltett. A technológia mostanra alkalmassá vált a sorozatgyártásra, még magasabb szintre emelve a Lexus kupéjának exkluzivitását és kézműves minőségét.</w:t>
      </w:r>
      <w:r w:rsidR="007D3C04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/>
        </w:rPr>
        <w:t>A ragyogó árnyalat most jelenik meg az LC új, különleges kivitelén, az LC Structural Blue Edition modellváltozaton. Ezek a szigorúan korlátozott darabszámban gyártott autók azok számára készülnek majd, akik ugyanúgy rajonganak a fejlett technológiákért, mint a Takumi mesterek munkájának páratlan kifinomultságáért.</w:t>
      </w:r>
    </w:p>
    <w:p w:rsidR="007D3C04" w:rsidRPr="00225022" w:rsidRDefault="007D3C04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70C4E" w:rsidRPr="00225022" w:rsidRDefault="00770C4E" w:rsidP="00770C4E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225022">
        <w:rPr>
          <w:rFonts w:ascii="Arial" w:hAnsi="Arial" w:cs="Arial"/>
          <w:b/>
          <w:lang w:val="hu-HU"/>
        </w:rPr>
        <w:t>Az ötletet az azúrlepke adta</w:t>
      </w:r>
    </w:p>
    <w:p w:rsidR="007D3C04" w:rsidRDefault="00770C4E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25022">
        <w:rPr>
          <w:rFonts w:ascii="Arial" w:hAnsi="Arial" w:cs="Arial"/>
          <w:lang w:val="hu-HU"/>
        </w:rPr>
        <w:t xml:space="preserve">A Strukturális Kék színt a Lexus michigani műszaki központjának csapata dolgozta ki Mindy Zhang vezetésével. Zhang 15 éves pályafutásához eddig 36 szabadalom fűződik, amivel ő az </w:t>
      </w:r>
      <w:r w:rsidRPr="00225022">
        <w:rPr>
          <w:rFonts w:ascii="Arial" w:hAnsi="Arial" w:cs="Arial"/>
          <w:lang w:val="hu-HU"/>
        </w:rPr>
        <w:lastRenderedPageBreak/>
        <w:t>autóipar egyik legsikeresebb női feltalálója.</w:t>
      </w:r>
      <w:r w:rsidR="007D3C04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/>
        </w:rPr>
        <w:t>Újításai közül a Strukturális Kékre a legbüszkébb, mivel ennek megalkotása rendkívüli technikai kihívásokat rejtett.</w:t>
      </w:r>
      <w:r w:rsidR="007D3C04">
        <w:rPr>
          <w:rFonts w:ascii="Arial" w:hAnsi="Arial" w:cs="Arial"/>
          <w:lang w:val="hu-HU"/>
        </w:rPr>
        <w:t xml:space="preserve"> </w:t>
      </w:r>
    </w:p>
    <w:p w:rsidR="007D3C04" w:rsidRDefault="007D3C04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70C4E" w:rsidRDefault="00770C4E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D3C04">
        <w:rPr>
          <w:rFonts w:ascii="Arial" w:hAnsi="Arial" w:cs="Arial"/>
          <w:i/>
          <w:lang w:val="hu-HU"/>
        </w:rPr>
        <w:t>“A fényterjedés fizikai törvényeit is számításba kellett vennünk, hogy olyan színhatást érjünk el, ami kékebb mindennél, amit kék festékpigmentekkel létre lehet hozni</w:t>
      </w:r>
      <w:r w:rsidR="007D3C04">
        <w:rPr>
          <w:rFonts w:ascii="Arial" w:hAnsi="Arial" w:cs="Arial"/>
          <w:lang w:val="hu-HU"/>
        </w:rPr>
        <w:t>.” – meséli Mindy Zhang.</w:t>
      </w:r>
    </w:p>
    <w:p w:rsidR="007D3C04" w:rsidRPr="00225022" w:rsidRDefault="007D3C04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70C4E" w:rsidRPr="00225022" w:rsidRDefault="00770C4E" w:rsidP="00770C4E">
      <w:pPr>
        <w:spacing w:after="0" w:line="360" w:lineRule="auto"/>
        <w:jc w:val="both"/>
        <w:rPr>
          <w:rFonts w:ascii="Arial" w:hAnsi="Arial" w:cs="Arial"/>
          <w:lang w:val="hu-HU" w:eastAsia="ja-JP"/>
        </w:rPr>
      </w:pPr>
      <w:r w:rsidRPr="00225022">
        <w:rPr>
          <w:rFonts w:ascii="Arial" w:hAnsi="Arial" w:cs="Arial"/>
          <w:lang w:val="hu-HU"/>
        </w:rPr>
        <w:t>Az új árnyalatot kutatva Zhang és csapata a természetben keresett ötleteket, s így jutottak el az azúrlepkéhez. Ez az Észak- és Dél-Amerikában honos pillangó arról ismert, hogy szárnyai mély, csillogó kékben pompáznak. Pedig a szárnyak valójában színtelenek; az általunk érzékelt kék színüket az adja, ahogyan a fénysugarak megtörnek a különleges szerkezetű szárnyfelület mikroszkopikus rácsozatán.</w:t>
      </w:r>
      <w:r w:rsidR="008D5403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/>
        </w:rPr>
        <w:t>A kutatók ezt a fajta hatást szerették volna visszaadni a Strukturális Kék színnel. Ám az ilyen mérvű fénysűrűség és színtelítettség eléréséhez egy eddig ismeretlen, többszintű fe</w:t>
      </w:r>
      <w:r>
        <w:rPr>
          <w:rFonts w:ascii="Arial" w:hAnsi="Arial" w:cs="Arial"/>
          <w:lang w:val="hu-HU"/>
        </w:rPr>
        <w:t>s</w:t>
      </w:r>
      <w:r w:rsidRPr="00225022">
        <w:rPr>
          <w:rFonts w:ascii="Arial" w:hAnsi="Arial" w:cs="Arial"/>
          <w:lang w:val="hu-HU"/>
        </w:rPr>
        <w:t>tékpigmentet kellett kifejleszteniük.</w:t>
      </w:r>
      <w:r w:rsidR="008D5403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 w:eastAsia="ja-JP"/>
        </w:rPr>
        <w:t>A kihívás első pillantásra szinte lehetetlennek tűnt, hiszen a megcélzott minőséget csak úgy érhették el, ha a pigment 40 különböző rétegből áll össze. A csapat azonban nem vesztette el lelkesedését; újra meg újra tökéletesítették az eljárást, míg végül egy hétrétegű struktúrával is biztosíthatták a kívánt hatást. Ez a megoldás már a gyakorlatban is alkalmazható a rendkívül exkluzív autók gyártási folyamatában.</w:t>
      </w:r>
      <w:r w:rsidR="008D5403">
        <w:rPr>
          <w:rFonts w:ascii="Arial" w:hAnsi="Arial" w:cs="Arial"/>
          <w:lang w:val="hu-HU" w:eastAsia="ja-JP"/>
        </w:rPr>
        <w:t xml:space="preserve"> </w:t>
      </w:r>
      <w:r w:rsidRPr="00225022">
        <w:rPr>
          <w:rFonts w:ascii="Arial" w:hAnsi="Arial" w:cs="Arial"/>
          <w:lang w:val="hu-HU"/>
        </w:rPr>
        <w:t>A pigmentet egy új fényezési eljáráshoz használják, ami az LC karosszériáján 15 mikrométer vastagságú réteget képez az alapozás és a lakkozás között. A hihetetlenül apró lapocskákból álló nano-struktúra színjátszó hatású, így azt a benyomást kelti, mintha a fény változásával a szín is folyamatosan megváltozna. A kék színű fényezések hagyományos festékpigmentjei a bejövő fénynek kevesebb mint 50 százalékát verik vissza, ám a Strukturális Kék esetében ez az arány majdnem 100 százalék.</w:t>
      </w:r>
      <w:r w:rsidR="008D5403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 w:eastAsia="ja-JP"/>
        </w:rPr>
        <w:t>A fényezési módszer annyira bonyolult és kifinomult, hogy a Lexus csúcstechnológiás Motomachi gyárában mindössze két ilyen autó készül el egyetlen munkanap alatt.</w:t>
      </w:r>
    </w:p>
    <w:p w:rsidR="008D5403" w:rsidRDefault="00770C4E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25022">
        <w:rPr>
          <w:rFonts w:ascii="Arial" w:hAnsi="Arial" w:cs="Arial"/>
          <w:lang w:val="hu-HU"/>
        </w:rPr>
        <w:t xml:space="preserve">Mindy Zhang tovább kísérletezik a fejlett technológiák alkalmazásával, de nem azért, hogy még több színnel gyarapítsa eddig is lenyűgöző portfólióját. </w:t>
      </w:r>
    </w:p>
    <w:p w:rsidR="008D5403" w:rsidRDefault="008D5403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D5403" w:rsidRDefault="00770C4E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D5403">
        <w:rPr>
          <w:rFonts w:ascii="Arial" w:hAnsi="Arial" w:cs="Arial"/>
          <w:i/>
          <w:lang w:val="hu-HU"/>
        </w:rPr>
        <w:t>“Sosem mértem számokban a teljesítményemet. Engem mindig az lelkesített, amikor láttam, hogy egy általunk kifejlesztett technológia megjelenik a piacon. Ez az én igazi motivációm: az emberek számára készítek dolgokat. Büszke vagyok, amikor elmondhatom: ezt a technológiát én fejlesztettem ki, kellemesebbé, biztonságosabbá vagy teljesebbé téve az emberek életét.”</w:t>
      </w:r>
      <w:r w:rsidR="008D5403">
        <w:rPr>
          <w:rFonts w:ascii="Arial" w:hAnsi="Arial" w:cs="Arial"/>
          <w:lang w:val="hu-HU"/>
        </w:rPr>
        <w:t xml:space="preserve"> – árulja el Zhang.</w:t>
      </w:r>
    </w:p>
    <w:p w:rsidR="008D5403" w:rsidRDefault="008D5403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11E5D" w:rsidRPr="00225022" w:rsidRDefault="00711E5D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70C4E" w:rsidRPr="00225022" w:rsidRDefault="00711E5D" w:rsidP="00770C4E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lastRenderedPageBreak/>
        <w:t xml:space="preserve">Az </w:t>
      </w:r>
      <w:r w:rsidR="00770C4E" w:rsidRPr="00225022">
        <w:rPr>
          <w:rFonts w:ascii="Arial" w:hAnsi="Arial" w:cs="Arial"/>
          <w:b/>
          <w:lang w:val="hu-HU"/>
        </w:rPr>
        <w:t>LC Structural Blue Edition</w:t>
      </w:r>
    </w:p>
    <w:p w:rsidR="00770C4E" w:rsidRPr="00225022" w:rsidRDefault="00770C4E" w:rsidP="00770C4E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25022">
        <w:rPr>
          <w:rFonts w:ascii="Arial" w:hAnsi="Arial" w:cs="Arial"/>
          <w:lang w:val="hu-HU"/>
        </w:rPr>
        <w:t>Az új LC Structural Blue Edition páratlan fényezése tökéletesen illik az autó lenyűgöző felszereltségéhez.</w:t>
      </w:r>
      <w:r w:rsidR="00711E5D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 w:eastAsia="ja-JP"/>
        </w:rPr>
        <w:t>A V8-as motorral hajtott LC 500 és a full hybrid LC 500h változatok 21 colos, kovácsolt alumínium keréktárcsái gyönyörűen egészítik ki a kupé karosszériájának stílusát. Az autó exkluzivitását karbonszálas küszöbburkolatok hangsúlyozzák.</w:t>
      </w:r>
      <w:r w:rsidR="00711E5D">
        <w:rPr>
          <w:rFonts w:ascii="Arial" w:hAnsi="Arial" w:cs="Arial"/>
          <w:lang w:val="hu-HU" w:eastAsia="ja-JP"/>
        </w:rPr>
        <w:t xml:space="preserve"> </w:t>
      </w:r>
      <w:r w:rsidRPr="00225022">
        <w:rPr>
          <w:rFonts w:ascii="Arial" w:hAnsi="Arial" w:cs="Arial"/>
          <w:lang w:val="hu-HU"/>
        </w:rPr>
        <w:t xml:space="preserve">Az utastér Szellő Kék árnyalatban készül: az ajtóburkolatok felső részét, a kormánykereket, a műszerfalat és a középső kartámaszt borító félanilin bőr kék színét izgalmasan ellenpontozza az ülések fehér bőrkárpitozása, valamint a váltókar körül </w:t>
      </w:r>
      <w:r>
        <w:rPr>
          <w:rFonts w:ascii="Arial" w:hAnsi="Arial" w:cs="Arial"/>
          <w:lang w:val="hu-HU"/>
        </w:rPr>
        <w:t xml:space="preserve">és az </w:t>
      </w:r>
      <w:r w:rsidRPr="00225022">
        <w:rPr>
          <w:rFonts w:ascii="Arial" w:hAnsi="Arial" w:cs="Arial"/>
          <w:lang w:val="hu-HU"/>
        </w:rPr>
        <w:t>Alcantara ajtópaneleken látható élénk narancssárga burkolat. A tetőkárpit anyaga is Alcantara.</w:t>
      </w:r>
      <w:r w:rsidR="00711E5D">
        <w:rPr>
          <w:rFonts w:ascii="Arial" w:hAnsi="Arial" w:cs="Arial"/>
          <w:lang w:val="hu-HU"/>
        </w:rPr>
        <w:t xml:space="preserve"> </w:t>
      </w:r>
      <w:r w:rsidRPr="00225022">
        <w:rPr>
          <w:rFonts w:ascii="Arial" w:hAnsi="Arial" w:cs="Arial"/>
          <w:lang w:val="hu-HU"/>
        </w:rPr>
        <w:t>Az autó felszereltségének legfontosabb elemei a tökéletes hőmérsékletet és levegőminőséget biztosító klímavezérlés, a Lexus prémium navigáció, a Lexus Safety System + csomag és a 12 hangszórós Pioneer hangrendszer.</w:t>
      </w:r>
    </w:p>
    <w:p w:rsidR="00770C4E" w:rsidRPr="00225022" w:rsidRDefault="00770C4E" w:rsidP="00770C4E">
      <w:pPr>
        <w:spacing w:after="0" w:line="360" w:lineRule="auto"/>
        <w:jc w:val="both"/>
        <w:rPr>
          <w:rFonts w:ascii="Arial" w:hAnsi="Arial" w:cs="Arial"/>
          <w:lang w:val="hu-HU" w:eastAsia="ja-JP"/>
        </w:rPr>
      </w:pP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C4082B">
          <w:rPr>
            <w:rStyle w:val="Hipercze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FB" w:rsidRDefault="00310CFB" w:rsidP="00566E8D">
      <w:pPr>
        <w:spacing w:after="0" w:line="240" w:lineRule="auto"/>
      </w:pPr>
      <w:r>
        <w:separator/>
      </w:r>
    </w:p>
  </w:endnote>
  <w:endnote w:type="continuationSeparator" w:id="0">
    <w:p w:rsidR="00310CFB" w:rsidRDefault="00310CF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ipercze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ipercze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ipercze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Stopka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FB" w:rsidRDefault="00310CFB" w:rsidP="00566E8D">
      <w:pPr>
        <w:spacing w:after="0" w:line="240" w:lineRule="auto"/>
      </w:pPr>
      <w:r>
        <w:separator/>
      </w:r>
    </w:p>
  </w:footnote>
  <w:footnote w:type="continuationSeparator" w:id="0">
    <w:p w:rsidR="00310CFB" w:rsidRDefault="00310CF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17" w:rsidRPr="00E25C17" w:rsidRDefault="00E25C17" w:rsidP="00FA5A5F">
    <w:pPr>
      <w:pStyle w:val="Nagwek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64" w:rsidRPr="006D71A2" w:rsidRDefault="00EF1164" w:rsidP="00EF1164">
    <w:pPr>
      <w:pStyle w:val="Nagwek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3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1318B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E2D82"/>
    <w:rsid w:val="002F42D6"/>
    <w:rsid w:val="002F5361"/>
    <w:rsid w:val="00304484"/>
    <w:rsid w:val="00304B74"/>
    <w:rsid w:val="00310CFB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97B64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11E5D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0C4E"/>
    <w:rsid w:val="0077155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97D6D"/>
    <w:rsid w:val="007A5256"/>
    <w:rsid w:val="007A5917"/>
    <w:rsid w:val="007D0E29"/>
    <w:rsid w:val="007D3C04"/>
    <w:rsid w:val="007E2FAA"/>
    <w:rsid w:val="007E56FF"/>
    <w:rsid w:val="00803DC0"/>
    <w:rsid w:val="008078A7"/>
    <w:rsid w:val="00814A66"/>
    <w:rsid w:val="008224C7"/>
    <w:rsid w:val="00824BCA"/>
    <w:rsid w:val="008312A4"/>
    <w:rsid w:val="00831B32"/>
    <w:rsid w:val="0083565A"/>
    <w:rsid w:val="00837308"/>
    <w:rsid w:val="008410BD"/>
    <w:rsid w:val="00841ED2"/>
    <w:rsid w:val="00844CD0"/>
    <w:rsid w:val="0085579B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427A"/>
    <w:rsid w:val="008D5403"/>
    <w:rsid w:val="008D67C6"/>
    <w:rsid w:val="008E6C30"/>
    <w:rsid w:val="008F5C21"/>
    <w:rsid w:val="00904B66"/>
    <w:rsid w:val="00905ECF"/>
    <w:rsid w:val="009105B5"/>
    <w:rsid w:val="009211E7"/>
    <w:rsid w:val="009238CA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727A2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460F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B3283"/>
    <w:rsid w:val="00EC012A"/>
    <w:rsid w:val="00EC2666"/>
    <w:rsid w:val="00EC3604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17B8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5AAC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8D"/>
  </w:style>
  <w:style w:type="paragraph" w:styleId="Stopka">
    <w:name w:val="footer"/>
    <w:basedOn w:val="Normalny"/>
    <w:link w:val="Stopka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8D"/>
  </w:style>
  <w:style w:type="character" w:styleId="Hipercze">
    <w:name w:val="Hyperlink"/>
    <w:rsid w:val="00566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">
    <w:name w:val="BodyText"/>
    <w:basedOn w:val="Normalny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Zwykytekst">
    <w:name w:val="Plain Text"/>
    <w:basedOn w:val="Normalny"/>
    <w:link w:val="ZwykytekstZnak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ny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Akapitzlist">
    <w:name w:val="List Paragraph"/>
    <w:basedOn w:val="Normalny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Odwoanieprzypisudolnego">
    <w:name w:val="footnote reference"/>
    <w:basedOn w:val="Domylnaczcionkaakapitu"/>
    <w:uiPriority w:val="99"/>
    <w:semiHidden/>
    <w:rsid w:val="00114BF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nyWeb">
    <w:name w:val="Normal (Web)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omylnaczcionkaakapitu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ny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omylnaczcionkaakapitu"/>
    <w:rsid w:val="00501FC2"/>
    <w:rPr>
      <w:vanish w:val="0"/>
      <w:webHidden w:val="0"/>
      <w:specVanish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ny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ogrubienie">
    <w:name w:val="Strong"/>
    <w:basedOn w:val="Domylnaczcionkaakapitu"/>
    <w:uiPriority w:val="22"/>
    <w:qFormat/>
    <w:rsid w:val="004369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ny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ny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UyteHipercze">
    <w:name w:val="FollowedHyperlink"/>
    <w:basedOn w:val="Domylnaczcionkaakapitu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7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73F5"/>
  </w:style>
  <w:style w:type="character" w:customStyle="1" w:styleId="small">
    <w:name w:val="small"/>
    <w:basedOn w:val="Domylnaczcionkaakapitu"/>
    <w:rsid w:val="004F73F5"/>
  </w:style>
  <w:style w:type="table" w:styleId="Tabela-Siatka">
    <w:name w:val="Table Grid"/>
    <w:basedOn w:val="Standardowy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lc/lc-500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0171-DA9F-4897-BED1-D1ABCC25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5115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Central Europe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monika nimszke</cp:lastModifiedBy>
  <cp:revision>2</cp:revision>
  <dcterms:created xsi:type="dcterms:W3CDTF">2017-09-20T13:43:00Z</dcterms:created>
  <dcterms:modified xsi:type="dcterms:W3CDTF">2017-09-20T13:43:00Z</dcterms:modified>
</cp:coreProperties>
</file>