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5D3D7A" w:rsidRDefault="005D3D7A" w:rsidP="005D3D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5D3D7A">
        <w:rPr>
          <w:rFonts w:ascii="Arial" w:hAnsi="Arial" w:cs="Arial"/>
          <w:b/>
          <w:sz w:val="24"/>
          <w:szCs w:val="24"/>
          <w:lang w:val="hu-HU"/>
        </w:rPr>
        <w:t>KÉT EURÓPAI PREMIER</w:t>
      </w:r>
      <w:r>
        <w:rPr>
          <w:rFonts w:ascii="Arial" w:hAnsi="Arial" w:cs="Arial"/>
          <w:b/>
          <w:sz w:val="24"/>
          <w:szCs w:val="24"/>
          <w:lang w:val="hu-HU"/>
        </w:rPr>
        <w:t xml:space="preserve">REL ÉS EGY </w:t>
      </w:r>
      <w:r w:rsidR="00475200">
        <w:rPr>
          <w:rFonts w:ascii="Arial" w:hAnsi="Arial" w:cs="Arial"/>
          <w:b/>
          <w:sz w:val="24"/>
          <w:szCs w:val="24"/>
          <w:lang w:val="hu-HU"/>
        </w:rPr>
        <w:t>NEM MINDENNAPI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hu-HU"/>
        </w:rPr>
        <w:t xml:space="preserve"> SAJTÓTÁJÉKOZTATÓVAL KÉSZÜL A LEXUS FRANKFURTRA</w:t>
      </w:r>
    </w:p>
    <w:p w:rsidR="005D3D7A" w:rsidRPr="005D3D7A" w:rsidRDefault="005D3D7A" w:rsidP="005D3D7A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5D3D7A" w:rsidRPr="00C94E76" w:rsidRDefault="005D3D7A" w:rsidP="005D3D7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C94E76">
        <w:rPr>
          <w:rFonts w:ascii="Arial" w:hAnsi="Arial" w:cs="Arial"/>
          <w:b/>
          <w:lang w:val="hu-HU"/>
        </w:rPr>
        <w:t>A világ vezető hibrid prémium autógyártója, az</w:t>
      </w:r>
      <w:r w:rsidR="00C94E76" w:rsidRPr="00C94E76">
        <w:rPr>
          <w:rFonts w:ascii="Arial" w:hAnsi="Arial" w:cs="Arial"/>
          <w:b/>
          <w:lang w:val="hu-HU"/>
        </w:rPr>
        <w:t xml:space="preserve"> értékesítéseit az utóbbi időszakban Magyarországon is robbanásszerűen növelő Lexus Frankfurtban tartja népszerű</w:t>
      </w:r>
      <w:r w:rsidRPr="00C94E76">
        <w:rPr>
          <w:rFonts w:ascii="Arial" w:hAnsi="Arial" w:cs="Arial"/>
          <w:b/>
          <w:lang w:val="hu-HU"/>
        </w:rPr>
        <w:t xml:space="preserve"> NX crossover</w:t>
      </w:r>
      <w:r w:rsidR="00C94E76" w:rsidRPr="00C94E76">
        <w:rPr>
          <w:rFonts w:ascii="Arial" w:hAnsi="Arial" w:cs="Arial"/>
          <w:b/>
          <w:lang w:val="hu-HU"/>
        </w:rPr>
        <w:t xml:space="preserve"> új generációja,</w:t>
      </w:r>
      <w:r w:rsidRPr="00C94E76">
        <w:rPr>
          <w:rFonts w:ascii="Arial" w:hAnsi="Arial" w:cs="Arial"/>
          <w:b/>
          <w:lang w:val="hu-HU"/>
        </w:rPr>
        <w:t xml:space="preserve"> és a megújult CT </w:t>
      </w:r>
      <w:r w:rsidR="00C94E76" w:rsidRPr="00C94E76">
        <w:rPr>
          <w:rFonts w:ascii="Arial" w:hAnsi="Arial" w:cs="Arial"/>
          <w:b/>
          <w:lang w:val="hu-HU"/>
        </w:rPr>
        <w:t>kompakt európai premierjét. A japán luxusmárka standján emellett l</w:t>
      </w:r>
      <w:r w:rsidRPr="00C94E76">
        <w:rPr>
          <w:rFonts w:ascii="Arial" w:hAnsi="Arial" w:cs="Arial"/>
          <w:b/>
          <w:lang w:val="hu-HU"/>
        </w:rPr>
        <w:t>átható l</w:t>
      </w:r>
      <w:r w:rsidR="00C94E76" w:rsidRPr="00C94E76">
        <w:rPr>
          <w:rFonts w:ascii="Arial" w:hAnsi="Arial" w:cs="Arial"/>
          <w:b/>
          <w:lang w:val="hu-HU"/>
        </w:rPr>
        <w:t xml:space="preserve">esz a vadonatúj LS és LC is, </w:t>
      </w:r>
      <w:r w:rsidRPr="00C94E76">
        <w:rPr>
          <w:rFonts w:ascii="Arial" w:hAnsi="Arial" w:cs="Arial"/>
          <w:b/>
          <w:lang w:val="hu-HU"/>
        </w:rPr>
        <w:t>a látogatók megismerhetik a Lexus kreatív projektjeit a mozi, a divat, a dizájn és az életstílus világában</w:t>
      </w:r>
      <w:r w:rsidR="00C94E76" w:rsidRPr="00C94E76">
        <w:rPr>
          <w:rFonts w:ascii="Arial" w:hAnsi="Arial" w:cs="Arial"/>
          <w:b/>
          <w:lang w:val="hu-HU"/>
        </w:rPr>
        <w:t>, és bemutatkozik majd a Lexus úttörő ötlete,</w:t>
      </w:r>
      <w:r w:rsidRPr="00C94E76">
        <w:rPr>
          <w:rFonts w:ascii="Arial" w:hAnsi="Arial" w:cs="Arial"/>
          <w:b/>
          <w:lang w:val="hu-HU"/>
        </w:rPr>
        <w:t xml:space="preserve"> a “tetszés szerinti sajtótájékoztató”</w:t>
      </w:r>
      <w:r w:rsidR="00C94E76" w:rsidRPr="00C94E76">
        <w:rPr>
          <w:rFonts w:ascii="Arial" w:hAnsi="Arial" w:cs="Arial"/>
          <w:b/>
          <w:lang w:val="hu-HU"/>
        </w:rPr>
        <w:t xml:space="preserve"> is.</w:t>
      </w:r>
    </w:p>
    <w:p w:rsidR="005D3D7A" w:rsidRP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5D3D7A" w:rsidRP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gramStart"/>
      <w:r w:rsidRPr="005D3D7A">
        <w:rPr>
          <w:rFonts w:ascii="Arial" w:hAnsi="Arial" w:cs="Arial"/>
          <w:lang w:val="hu-HU"/>
        </w:rPr>
        <w:t xml:space="preserve">A </w:t>
      </w:r>
      <w:hyperlink r:id="rId8" w:history="1">
        <w:r w:rsidR="00C94E76" w:rsidRPr="00C94E76">
          <w:rPr>
            <w:rStyle w:val="Hyperlink"/>
            <w:rFonts w:ascii="Arial" w:hAnsi="Arial" w:cs="Arial"/>
            <w:lang w:val="hu-HU"/>
          </w:rPr>
          <w:t>környezetbarát hibrid modelljeinek</w:t>
        </w:r>
      </w:hyperlink>
      <w:r w:rsidR="00C94E76">
        <w:rPr>
          <w:rFonts w:ascii="Arial" w:hAnsi="Arial" w:cs="Arial"/>
          <w:lang w:val="hu-HU"/>
        </w:rPr>
        <w:t xml:space="preserve"> sikere révén hónapról hónapra értékesítési rekordokat döntő </w:t>
      </w:r>
      <w:hyperlink r:id="rId9" w:history="1">
        <w:r w:rsidRPr="00C94E76">
          <w:rPr>
            <w:rStyle w:val="Hyperlink"/>
            <w:rFonts w:ascii="Arial" w:hAnsi="Arial" w:cs="Arial"/>
            <w:lang w:val="hu-HU"/>
          </w:rPr>
          <w:t>Lexus</w:t>
        </w:r>
      </w:hyperlink>
      <w:r w:rsidRPr="005D3D7A">
        <w:rPr>
          <w:rFonts w:ascii="Arial" w:hAnsi="Arial" w:cs="Arial"/>
          <w:lang w:val="hu-HU"/>
        </w:rPr>
        <w:t xml:space="preserve"> két európai premierrel is készül a közelgő Frankfurti Nemzetközi Autószalonra, ahol bemutatja az </w:t>
      </w:r>
      <w:hyperlink r:id="rId10" w:anchor="Introduction" w:history="1">
        <w:r w:rsidRPr="00C94E76">
          <w:rPr>
            <w:rStyle w:val="Hyperlink"/>
            <w:rFonts w:ascii="Arial" w:hAnsi="Arial" w:cs="Arial"/>
            <w:lang w:val="hu-HU"/>
          </w:rPr>
          <w:t xml:space="preserve">új NX luxus kompakt </w:t>
        </w:r>
        <w:proofErr w:type="spellStart"/>
        <w:r w:rsidRPr="00C94E76">
          <w:rPr>
            <w:rStyle w:val="Hyperlink"/>
            <w:rFonts w:ascii="Arial" w:hAnsi="Arial" w:cs="Arial"/>
            <w:lang w:val="hu-HU"/>
          </w:rPr>
          <w:t>crossovert</w:t>
        </w:r>
        <w:proofErr w:type="spellEnd"/>
      </w:hyperlink>
      <w:r w:rsidRPr="005D3D7A">
        <w:rPr>
          <w:rFonts w:ascii="Arial" w:hAnsi="Arial" w:cs="Arial"/>
          <w:lang w:val="hu-HU"/>
        </w:rPr>
        <w:t xml:space="preserve"> és a </w:t>
      </w:r>
      <w:hyperlink r:id="rId11" w:anchor="Introduction" w:history="1">
        <w:r w:rsidRPr="000C34F3">
          <w:rPr>
            <w:rStyle w:val="Hyperlink"/>
            <w:rFonts w:ascii="Arial" w:hAnsi="Arial" w:cs="Arial"/>
            <w:lang w:val="hu-HU"/>
          </w:rPr>
          <w:t>megújult CT prémium kompakt</w:t>
        </w:r>
      </w:hyperlink>
      <w:r w:rsidRPr="005D3D7A">
        <w:rPr>
          <w:rFonts w:ascii="Arial" w:hAnsi="Arial" w:cs="Arial"/>
          <w:lang w:val="hu-HU"/>
        </w:rPr>
        <w:t xml:space="preserve"> ferdehátút.</w:t>
      </w:r>
      <w:proofErr w:type="gramEnd"/>
      <w:r w:rsidR="000C34F3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>A városi terepjáróként komoly hírnevet szerzett NX már három évvel ezelőtti színrel</w:t>
      </w:r>
      <w:r w:rsidR="000C34F3">
        <w:rPr>
          <w:rFonts w:ascii="Arial" w:hAnsi="Arial" w:cs="Arial"/>
          <w:lang w:val="hu-HU"/>
        </w:rPr>
        <w:t>épése után gyors sikert aratott: a</w:t>
      </w:r>
      <w:r w:rsidRPr="005D3D7A">
        <w:rPr>
          <w:rFonts w:ascii="Arial" w:hAnsi="Arial" w:cs="Arial"/>
          <w:lang w:val="hu-HU"/>
        </w:rPr>
        <w:t>z autó kifejező stílusa, tágas kialakítása, kényelme, biztonsága és menetdinamikája rengeteg vásárlót vonzott, így a modell nagyban hozzájárult a Lexus értékesít</w:t>
      </w:r>
      <w:r w:rsidR="000C34F3">
        <w:rPr>
          <w:rFonts w:ascii="Arial" w:hAnsi="Arial" w:cs="Arial"/>
          <w:lang w:val="hu-HU"/>
        </w:rPr>
        <w:t xml:space="preserve">éseinek globális növekedéséhez, nem mellesleg hazánkban is ez a modell teszi ki a japán luxusmárka értékesítéseinek több, mint egyharmadát. </w:t>
      </w:r>
      <w:r w:rsidRPr="005D3D7A">
        <w:rPr>
          <w:rFonts w:ascii="Arial" w:hAnsi="Arial" w:cs="Arial"/>
          <w:lang w:val="hu-HU"/>
        </w:rPr>
        <w:t>Az NX most újra arra készül, hogy túlszárnyalja a vevők elvárásait, s erre a frissebb külső stílus, a továbbfejlesztett utastér és a még modernebb kényelmi és funkcionális felszereltség jelent garanciát.</w:t>
      </w:r>
    </w:p>
    <w:p w:rsid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D3D7A">
        <w:rPr>
          <w:rFonts w:ascii="Arial" w:hAnsi="Arial" w:cs="Arial"/>
          <w:lang w:val="hu-HU"/>
        </w:rPr>
        <w:t>A Lexus a 2010-es Genfi Autószalonon mutatta be a CT 200h modellt, megteremtve ezzel a luxusautók piacának hibrid kompakt szegmensét. A legúj</w:t>
      </w:r>
      <w:r w:rsidR="000C34F3">
        <w:rPr>
          <w:rFonts w:ascii="Arial" w:hAnsi="Arial" w:cs="Arial"/>
          <w:lang w:val="hu-HU"/>
        </w:rPr>
        <w:t>abb frissítés eredményeképpen a kizárólag környezetbarát hibrid hajtással elérhető</w:t>
      </w:r>
      <w:r w:rsidRPr="005D3D7A">
        <w:rPr>
          <w:rFonts w:ascii="Arial" w:hAnsi="Arial" w:cs="Arial"/>
          <w:lang w:val="hu-HU"/>
        </w:rPr>
        <w:t xml:space="preserve"> </w:t>
      </w:r>
      <w:proofErr w:type="gramStart"/>
      <w:r w:rsidRPr="005D3D7A">
        <w:rPr>
          <w:rFonts w:ascii="Arial" w:hAnsi="Arial" w:cs="Arial"/>
          <w:lang w:val="hu-HU"/>
        </w:rPr>
        <w:t>autó</w:t>
      </w:r>
      <w:r w:rsidR="000C34F3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>sportos</w:t>
      </w:r>
      <w:proofErr w:type="gramEnd"/>
      <w:r w:rsidRPr="005D3D7A">
        <w:rPr>
          <w:rFonts w:ascii="Arial" w:hAnsi="Arial" w:cs="Arial"/>
          <w:lang w:val="hu-HU"/>
        </w:rPr>
        <w:t xml:space="preserve"> stílusa még erősebb érzelmeket ébreszt a vásárlókban, nem beszélve az áttervezett utastérről és a felszereltség vadonatúj tételeiről. Ezek a fejlesztések a modell közismert erősségeire épülnek, miközben a CT 200h továbbra is az a takarékos, megbízható és élvezetesen vezethető kompakt marad, ami hatalmas sikert aratott a nemzetközi piacokon.</w:t>
      </w:r>
    </w:p>
    <w:p w:rsidR="000C34F3" w:rsidRPr="005D3D7A" w:rsidRDefault="000C34F3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5D3D7A" w:rsidRPr="000C34F3" w:rsidRDefault="005D3D7A" w:rsidP="005D3D7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C34F3">
        <w:rPr>
          <w:rFonts w:ascii="Arial" w:hAnsi="Arial" w:cs="Arial"/>
          <w:b/>
          <w:lang w:val="hu-HU"/>
        </w:rPr>
        <w:t>LEXUS-IKONOK A REFLEKTORFÉNYBEN</w:t>
      </w:r>
    </w:p>
    <w:p w:rsid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D3D7A">
        <w:rPr>
          <w:rFonts w:ascii="Arial" w:hAnsi="Arial" w:cs="Arial"/>
          <w:lang w:val="hu-HU"/>
        </w:rPr>
        <w:t xml:space="preserve">Az új NX és a felfrissített CT mellett a Lexus két zászlóshajója: </w:t>
      </w:r>
      <w:hyperlink r:id="rId12" w:anchor="Introduction" w:history="1">
        <w:r w:rsidRPr="000C34F3">
          <w:rPr>
            <w:rStyle w:val="Hyperlink"/>
            <w:rFonts w:ascii="Arial" w:hAnsi="Arial" w:cs="Arial"/>
            <w:lang w:val="hu-HU"/>
          </w:rPr>
          <w:t>a vadonatúj LS szedán</w:t>
        </w:r>
      </w:hyperlink>
      <w:r w:rsidRPr="005D3D7A">
        <w:rPr>
          <w:rFonts w:ascii="Arial" w:hAnsi="Arial" w:cs="Arial"/>
          <w:lang w:val="hu-HU"/>
        </w:rPr>
        <w:t xml:space="preserve"> és az </w:t>
      </w:r>
      <w:hyperlink r:id="rId13" w:anchor="Introduction" w:history="1">
        <w:r w:rsidRPr="000C34F3">
          <w:rPr>
            <w:rStyle w:val="Hyperlink"/>
            <w:rFonts w:ascii="Arial" w:hAnsi="Arial" w:cs="Arial"/>
            <w:lang w:val="hu-HU"/>
          </w:rPr>
          <w:t>LC luxuskupé</w:t>
        </w:r>
      </w:hyperlink>
      <w:r w:rsidRPr="005D3D7A">
        <w:rPr>
          <w:rFonts w:ascii="Arial" w:hAnsi="Arial" w:cs="Arial"/>
          <w:lang w:val="hu-HU"/>
        </w:rPr>
        <w:t xml:space="preserve"> is megjelenik majd a kiállításon. E káprázatos modellek a márka történetének </w:t>
      </w:r>
      <w:r w:rsidRPr="005D3D7A">
        <w:rPr>
          <w:rFonts w:ascii="Arial" w:hAnsi="Arial" w:cs="Arial"/>
          <w:lang w:val="hu-HU"/>
        </w:rPr>
        <w:lastRenderedPageBreak/>
        <w:t>legmozgalmasabb időszakában született, érzékletesen testesítve meg a Lexus új globális kommunikációs stratégiáját és “</w:t>
      </w:r>
      <w:proofErr w:type="spellStart"/>
      <w:r w:rsidRPr="005D3D7A">
        <w:rPr>
          <w:rFonts w:ascii="Arial" w:hAnsi="Arial" w:cs="Arial"/>
          <w:lang w:val="hu-HU"/>
        </w:rPr>
        <w:t>Experience</w:t>
      </w:r>
      <w:proofErr w:type="spellEnd"/>
      <w:r w:rsidRPr="005D3D7A">
        <w:rPr>
          <w:rFonts w:ascii="Arial" w:hAnsi="Arial" w:cs="Arial"/>
          <w:lang w:val="hu-HU"/>
        </w:rPr>
        <w:t xml:space="preserve"> </w:t>
      </w:r>
      <w:proofErr w:type="spellStart"/>
      <w:r w:rsidRPr="005D3D7A">
        <w:rPr>
          <w:rFonts w:ascii="Arial" w:hAnsi="Arial" w:cs="Arial"/>
          <w:lang w:val="hu-HU"/>
        </w:rPr>
        <w:t>Amazing</w:t>
      </w:r>
      <w:proofErr w:type="spellEnd"/>
      <w:r w:rsidRPr="005D3D7A">
        <w:rPr>
          <w:rFonts w:ascii="Arial" w:hAnsi="Arial" w:cs="Arial"/>
          <w:lang w:val="hu-HU"/>
        </w:rPr>
        <w:t>” jelmondatát.</w:t>
      </w:r>
      <w:r w:rsidR="000C34F3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 xml:space="preserve">A Lexus </w:t>
      </w:r>
      <w:r w:rsidR="000C34F3">
        <w:rPr>
          <w:rFonts w:ascii="Arial" w:hAnsi="Arial" w:cs="Arial"/>
          <w:lang w:val="hu-HU"/>
        </w:rPr>
        <w:t xml:space="preserve">ugyanis </w:t>
      </w:r>
      <w:r w:rsidRPr="005D3D7A">
        <w:rPr>
          <w:rFonts w:ascii="Arial" w:hAnsi="Arial" w:cs="Arial"/>
          <w:lang w:val="hu-HU"/>
        </w:rPr>
        <w:t>immár globális luxus életstílus-márkaként határozza meg magát, s ennek jegyében Frankfurtban is bemutatja legutóbbi izgalmas projektjeit a divat, a mozi és a dizájn világában.</w:t>
      </w:r>
      <w:r w:rsidR="000C34F3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 xml:space="preserve">Ezek közé tartozik </w:t>
      </w:r>
      <w:proofErr w:type="spellStart"/>
      <w:r w:rsidRPr="005D3D7A">
        <w:rPr>
          <w:rFonts w:ascii="Arial" w:hAnsi="Arial" w:cs="Arial"/>
          <w:lang w:val="hu-HU"/>
        </w:rPr>
        <w:t>Luc</w:t>
      </w:r>
      <w:proofErr w:type="spellEnd"/>
      <w:r w:rsidRPr="005D3D7A">
        <w:rPr>
          <w:rFonts w:ascii="Arial" w:hAnsi="Arial" w:cs="Arial"/>
          <w:lang w:val="hu-HU"/>
        </w:rPr>
        <w:t xml:space="preserve"> </w:t>
      </w:r>
      <w:proofErr w:type="spellStart"/>
      <w:r w:rsidRPr="005D3D7A">
        <w:rPr>
          <w:rFonts w:ascii="Arial" w:hAnsi="Arial" w:cs="Arial"/>
          <w:lang w:val="hu-HU"/>
        </w:rPr>
        <w:t>Besson</w:t>
      </w:r>
      <w:proofErr w:type="spellEnd"/>
      <w:r w:rsidRPr="005D3D7A">
        <w:rPr>
          <w:rFonts w:ascii="Arial" w:hAnsi="Arial" w:cs="Arial"/>
          <w:lang w:val="hu-HU"/>
        </w:rPr>
        <w:t xml:space="preserve"> </w:t>
      </w:r>
      <w:proofErr w:type="spellStart"/>
      <w:r w:rsidRPr="005D3D7A">
        <w:rPr>
          <w:rFonts w:ascii="Arial" w:hAnsi="Arial" w:cs="Arial"/>
          <w:lang w:val="hu-HU"/>
        </w:rPr>
        <w:t>scifi-eposzában</w:t>
      </w:r>
      <w:proofErr w:type="spellEnd"/>
      <w:r w:rsidRPr="005D3D7A">
        <w:rPr>
          <w:rFonts w:ascii="Arial" w:hAnsi="Arial" w:cs="Arial"/>
          <w:lang w:val="hu-HU"/>
        </w:rPr>
        <w:t xml:space="preserve">, a </w:t>
      </w:r>
      <w:proofErr w:type="spellStart"/>
      <w:r w:rsidRPr="005D3D7A">
        <w:rPr>
          <w:rFonts w:ascii="Arial" w:hAnsi="Arial" w:cs="Arial"/>
          <w:lang w:val="hu-HU"/>
        </w:rPr>
        <w:t>Valerian</w:t>
      </w:r>
      <w:proofErr w:type="spellEnd"/>
      <w:r w:rsidRPr="005D3D7A">
        <w:rPr>
          <w:rFonts w:ascii="Arial" w:hAnsi="Arial" w:cs="Arial"/>
          <w:lang w:val="hu-HU"/>
        </w:rPr>
        <w:t xml:space="preserve"> és az ezer bolygó városa című filmben látható futurista SKYJET. A Lexus a film kreatív csapatával együttműködve keltette életre a SKYJET együléses űrhajót, ami fontos szerepet játszik az idén nyáron nagy sikerrel bemutatott mozifilm akciójeleneteiben.</w:t>
      </w:r>
    </w:p>
    <w:p w:rsidR="000C34F3" w:rsidRPr="005D3D7A" w:rsidRDefault="000C34F3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5D3D7A" w:rsidRPr="000C34F3" w:rsidRDefault="005D3D7A" w:rsidP="005D3D7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C34F3">
        <w:rPr>
          <w:rFonts w:ascii="Arial" w:hAnsi="Arial" w:cs="Arial"/>
          <w:b/>
          <w:lang w:val="hu-HU"/>
        </w:rPr>
        <w:t>RADIKÁLISAN ÚJSZERŰ ÖTLET AZ AUTÓKIÁLLÍTÁS SAJTÓTÁJÉKOZTATÓJÁRA</w:t>
      </w:r>
    </w:p>
    <w:p w:rsidR="005D3D7A" w:rsidRP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D3D7A">
        <w:rPr>
          <w:rFonts w:ascii="Arial" w:hAnsi="Arial" w:cs="Arial"/>
          <w:lang w:val="hu-HU"/>
        </w:rPr>
        <w:t>A márka formabontó szellemiségének jegyében a Lexus a hagyományos sajtótájékoztatókat is szeretné megújítani, teljesen újszerű módon adva át az információkat a Frankfurti Autószalonon részt vevő újságíróknak.</w:t>
      </w:r>
      <w:r w:rsidR="00401270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 xml:space="preserve">Ez a megközelítés újabb példája annak, hogyan honosítja meg a Lexus a tradicionális japán vendégszeretet, az </w:t>
      </w:r>
      <w:proofErr w:type="spellStart"/>
      <w:r w:rsidRPr="005D3D7A">
        <w:rPr>
          <w:rFonts w:ascii="Arial" w:hAnsi="Arial" w:cs="Arial"/>
          <w:lang w:val="hu-HU"/>
        </w:rPr>
        <w:t>Omotenashi</w:t>
      </w:r>
      <w:proofErr w:type="spellEnd"/>
      <w:r w:rsidRPr="005D3D7A">
        <w:rPr>
          <w:rFonts w:ascii="Arial" w:hAnsi="Arial" w:cs="Arial"/>
          <w:lang w:val="hu-HU"/>
        </w:rPr>
        <w:t xml:space="preserve"> emberközpontú elveit, hogy ezáltal a lehető legmagasabb szintű kiszolgálást nyújthassa.</w:t>
      </w:r>
    </w:p>
    <w:p w:rsidR="005D3D7A" w:rsidRPr="005D3D7A" w:rsidRDefault="005D3D7A" w:rsidP="005D3D7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D3D7A">
        <w:rPr>
          <w:rFonts w:ascii="Arial" w:hAnsi="Arial" w:cs="Arial"/>
          <w:lang w:val="hu-HU"/>
        </w:rPr>
        <w:t>Ennek értelmében a Lexus sajtótájékoztatója nem egy meghatározott időponthoz kötött esemény lesz az egyébként is programokkal zsúfolt sajtónapokon. Ehelyett a sajtó képviselői a nekik leginkább megfelelő időben kereshetik fel a Lexust, majd egy ‘kiterjesztett valóság’ szemüveggel kedvükre bejárhatják a standot, miközben meghallgathatják a Lexus Europe vezetője, Alain Uyttenhoven, valamint a Lexus termék-specialistáinak kommentárjait és prezentációit.</w:t>
      </w:r>
      <w:r w:rsidR="00401270">
        <w:rPr>
          <w:rFonts w:ascii="Arial" w:hAnsi="Arial" w:cs="Arial"/>
          <w:lang w:val="hu-HU"/>
        </w:rPr>
        <w:t xml:space="preserve"> </w:t>
      </w:r>
      <w:r w:rsidRPr="005D3D7A">
        <w:rPr>
          <w:rFonts w:ascii="Arial" w:hAnsi="Arial" w:cs="Arial"/>
          <w:lang w:val="hu-HU"/>
        </w:rPr>
        <w:t>A Lexus kiállítása a 8.0 csarnok A20 standján lesz látható. A sajtótájékoztató prezentációja tetszés szerinti időpontban elérhető a kiállítás sajtónapjainak teljes időtartama alatt (szeptember 12-13.).</w:t>
      </w:r>
    </w:p>
    <w:p w:rsidR="0008309B" w:rsidRDefault="0008309B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95" w:rsidRDefault="00585995" w:rsidP="00566E8D">
      <w:pPr>
        <w:spacing w:after="0" w:line="240" w:lineRule="auto"/>
      </w:pPr>
      <w:r>
        <w:separator/>
      </w:r>
    </w:p>
  </w:endnote>
  <w:endnote w:type="continuationSeparator" w:id="0">
    <w:p w:rsidR="00585995" w:rsidRDefault="0058599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95" w:rsidRDefault="00585995" w:rsidP="00566E8D">
      <w:pPr>
        <w:spacing w:after="0" w:line="240" w:lineRule="auto"/>
      </w:pPr>
      <w:r>
        <w:separator/>
      </w:r>
    </w:p>
  </w:footnote>
  <w:footnote w:type="continuationSeparator" w:id="0">
    <w:p w:rsidR="00585995" w:rsidRDefault="0058599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E47D6"/>
    <w:multiLevelType w:val="multilevel"/>
    <w:tmpl w:val="320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E978F6"/>
    <w:multiLevelType w:val="multilevel"/>
    <w:tmpl w:val="A01A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18"/>
  </w:num>
  <w:num w:numId="16">
    <w:abstractNumId w:val="7"/>
  </w:num>
  <w:num w:numId="17">
    <w:abstractNumId w:val="1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14"/>
  </w:num>
  <w:num w:numId="23">
    <w:abstractNumId w:val="6"/>
  </w:num>
  <w:num w:numId="24">
    <w:abstractNumId w:val="16"/>
  </w:num>
  <w:num w:numId="25">
    <w:abstractNumId w:val="26"/>
  </w:num>
  <w:num w:numId="26">
    <w:abstractNumId w:val="24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8309B"/>
    <w:rsid w:val="000A003B"/>
    <w:rsid w:val="000A34BD"/>
    <w:rsid w:val="000B5D3F"/>
    <w:rsid w:val="000C34F3"/>
    <w:rsid w:val="000E3246"/>
    <w:rsid w:val="000E4569"/>
    <w:rsid w:val="000E5CD9"/>
    <w:rsid w:val="000E5DFA"/>
    <w:rsid w:val="000E7840"/>
    <w:rsid w:val="000F2F58"/>
    <w:rsid w:val="000F3E38"/>
    <w:rsid w:val="000F489E"/>
    <w:rsid w:val="000F7C20"/>
    <w:rsid w:val="001000DC"/>
    <w:rsid w:val="00102308"/>
    <w:rsid w:val="001028AD"/>
    <w:rsid w:val="001122FF"/>
    <w:rsid w:val="00113ED6"/>
    <w:rsid w:val="00114BFA"/>
    <w:rsid w:val="001231F8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0579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01270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5200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44400"/>
    <w:rsid w:val="00544C1F"/>
    <w:rsid w:val="00545AE5"/>
    <w:rsid w:val="00555076"/>
    <w:rsid w:val="00562C80"/>
    <w:rsid w:val="00562EC3"/>
    <w:rsid w:val="00564257"/>
    <w:rsid w:val="00566E8D"/>
    <w:rsid w:val="00576BB3"/>
    <w:rsid w:val="0058548A"/>
    <w:rsid w:val="00585995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D3D7A"/>
    <w:rsid w:val="005E109E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281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47F3"/>
    <w:rsid w:val="006C7FB9"/>
    <w:rsid w:val="006D0613"/>
    <w:rsid w:val="006D78FF"/>
    <w:rsid w:val="006E0444"/>
    <w:rsid w:val="006E1914"/>
    <w:rsid w:val="006E7FCC"/>
    <w:rsid w:val="006F3623"/>
    <w:rsid w:val="00701DD4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B0293"/>
    <w:rsid w:val="007C0B7A"/>
    <w:rsid w:val="007D0E29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4B2E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0B40"/>
    <w:rsid w:val="008E6C30"/>
    <w:rsid w:val="008F5C21"/>
    <w:rsid w:val="00905ECF"/>
    <w:rsid w:val="009105B5"/>
    <w:rsid w:val="009132B0"/>
    <w:rsid w:val="009211E7"/>
    <w:rsid w:val="009238CA"/>
    <w:rsid w:val="00934F21"/>
    <w:rsid w:val="0094352A"/>
    <w:rsid w:val="00946DFD"/>
    <w:rsid w:val="00962DC8"/>
    <w:rsid w:val="0096575A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4CF5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3D09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48B4"/>
    <w:rsid w:val="00B906F3"/>
    <w:rsid w:val="00B93077"/>
    <w:rsid w:val="00BB01D7"/>
    <w:rsid w:val="00BB7251"/>
    <w:rsid w:val="00BC2474"/>
    <w:rsid w:val="00BC2946"/>
    <w:rsid w:val="00BC691A"/>
    <w:rsid w:val="00BC7F99"/>
    <w:rsid w:val="00BD4C3D"/>
    <w:rsid w:val="00BD5DD8"/>
    <w:rsid w:val="00BD5E35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645C2"/>
    <w:rsid w:val="00C705ED"/>
    <w:rsid w:val="00C931FB"/>
    <w:rsid w:val="00C94E76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1FD6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B7F7B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182B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/" TargetMode="External"/><Relationship Id="rId13" Type="http://schemas.openxmlformats.org/officeDocument/2006/relationships/hyperlink" Target="https://www.lexus.hu/car-models/lc/lc-5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lexus-today/the-new-l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ct/ct-200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exus.hu/car-models/nx/nx-300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B3D7-B72D-4C96-BA2D-934F5C98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2017-08-22T07:23:00Z</dcterms:created>
  <dcterms:modified xsi:type="dcterms:W3CDTF">2017-08-22T07:45:00Z</dcterms:modified>
</cp:coreProperties>
</file>