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26C58" w:rsidRPr="00CF43DB" w:rsidRDefault="00CF43DB" w:rsidP="00CF43D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NEM CSUPÁN HOLLYWOOD NAGYJAI, DE A LEXUS UX IS FELTŰNT A VELENCEI FILMFESZTIVÁL VÖRÖS SZŐNYEGÉN</w:t>
      </w:r>
    </w:p>
    <w:p w:rsidR="00CF43DB" w:rsidRDefault="00CF43DB" w:rsidP="00CF43DB">
      <w:pPr>
        <w:spacing w:after="0"/>
        <w:ind w:right="40"/>
        <w:rPr>
          <w:rFonts w:ascii="Nobel-Regular" w:hAnsi="Nobel-Regular" w:cs="Nobel-Regular"/>
          <w:sz w:val="24"/>
          <w:lang w:val="hu-HU"/>
        </w:rPr>
      </w:pPr>
    </w:p>
    <w:p w:rsidR="00326C58" w:rsidRPr="00CF43DB" w:rsidRDefault="00326C58" w:rsidP="00CF43D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CF43DB">
        <w:rPr>
          <w:rFonts w:ascii="Arial" w:hAnsi="Arial" w:cs="Arial"/>
          <w:b/>
          <w:lang w:val="hu-HU"/>
        </w:rPr>
        <w:t xml:space="preserve">A lángvörös ruhába </w:t>
      </w:r>
      <w:proofErr w:type="spellStart"/>
      <w:r w:rsidRPr="00CF43DB">
        <w:rPr>
          <w:rFonts w:ascii="Arial" w:hAnsi="Arial" w:cs="Arial"/>
          <w:b/>
          <w:lang w:val="hu-HU"/>
        </w:rPr>
        <w:t>öltözetett</w:t>
      </w:r>
      <w:proofErr w:type="spellEnd"/>
      <w:r w:rsidRPr="00CF43DB">
        <w:rPr>
          <w:rFonts w:ascii="Arial" w:hAnsi="Arial" w:cs="Arial"/>
          <w:b/>
          <w:lang w:val="hu-HU"/>
        </w:rPr>
        <w:t xml:space="preserve"> Lexus UX 250h is jelen volt </w:t>
      </w:r>
      <w:r w:rsidR="00CF43DB" w:rsidRPr="00CF43DB">
        <w:rPr>
          <w:rFonts w:ascii="Arial" w:hAnsi="Arial" w:cs="Arial"/>
          <w:b/>
          <w:lang w:val="hu-HU"/>
        </w:rPr>
        <w:t xml:space="preserve">az Európa egyik </w:t>
      </w:r>
      <w:proofErr w:type="spellStart"/>
      <w:r w:rsidR="00CF43DB" w:rsidRPr="00CF43DB">
        <w:rPr>
          <w:rFonts w:ascii="Arial" w:hAnsi="Arial" w:cs="Arial"/>
          <w:b/>
          <w:lang w:val="hu-HU"/>
        </w:rPr>
        <w:t>legrangosabbjának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 számító Velencei Film</w:t>
      </w:r>
      <w:r w:rsidRPr="00CF43DB">
        <w:rPr>
          <w:rFonts w:ascii="Arial" w:hAnsi="Arial" w:cs="Arial"/>
          <w:b/>
          <w:lang w:val="hu-HU"/>
        </w:rPr>
        <w:t>fesztivál nyitányán, számos híresség társaságában csillogva a vörös szőnyegen</w:t>
      </w:r>
      <w:r w:rsidR="00CF43DB" w:rsidRPr="00CF43DB">
        <w:rPr>
          <w:rFonts w:ascii="Arial" w:hAnsi="Arial" w:cs="Arial"/>
          <w:b/>
          <w:lang w:val="hu-HU"/>
        </w:rPr>
        <w:t>, a Lexus ugyanis imm</w:t>
      </w:r>
      <w:r w:rsidRPr="00CF43DB">
        <w:rPr>
          <w:rFonts w:ascii="Arial" w:hAnsi="Arial" w:cs="Arial"/>
          <w:b/>
          <w:lang w:val="hu-HU"/>
        </w:rPr>
        <w:t xml:space="preserve">ár harmadik éve szerepel a Velencei Nemzetközi Filmfesztivál, a La </w:t>
      </w:r>
      <w:proofErr w:type="spellStart"/>
      <w:r w:rsidRPr="00CF43DB">
        <w:rPr>
          <w:rFonts w:ascii="Arial" w:hAnsi="Arial" w:cs="Arial"/>
          <w:b/>
          <w:lang w:val="hu-HU"/>
        </w:rPr>
        <w:t>Biennale</w:t>
      </w:r>
      <w:proofErr w:type="spellEnd"/>
      <w:r w:rsidRPr="00CF43DB">
        <w:rPr>
          <w:rFonts w:ascii="Arial" w:hAnsi="Arial" w:cs="Arial"/>
          <w:b/>
          <w:lang w:val="hu-HU"/>
        </w:rPr>
        <w:t xml:space="preserve"> di </w:t>
      </w:r>
      <w:proofErr w:type="spellStart"/>
      <w:r w:rsidRPr="00CF43DB">
        <w:rPr>
          <w:rFonts w:ascii="Arial" w:hAnsi="Arial" w:cs="Arial"/>
          <w:b/>
          <w:lang w:val="hu-HU"/>
        </w:rPr>
        <w:t>Venezia</w:t>
      </w:r>
      <w:proofErr w:type="spellEnd"/>
      <w:r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Pr="00CF43DB">
        <w:rPr>
          <w:rFonts w:ascii="Arial" w:hAnsi="Arial" w:cs="Arial"/>
          <w:b/>
          <w:lang w:val="hu-HU"/>
        </w:rPr>
        <w:t>szponzoraként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. A VIP vendégeket </w:t>
      </w:r>
      <w:r w:rsidR="00CF43DB" w:rsidRPr="00CF43DB">
        <w:rPr>
          <w:rFonts w:ascii="Arial" w:hAnsi="Arial" w:cs="Arial"/>
          <w:b/>
          <w:lang w:val="hu-HU"/>
        </w:rPr>
        <w:t>35 autóból álló Lexus-flotta szállította</w:t>
      </w:r>
      <w:r w:rsidR="00CF43DB" w:rsidRPr="00CF43DB">
        <w:rPr>
          <w:rFonts w:ascii="Arial" w:hAnsi="Arial" w:cs="Arial"/>
          <w:b/>
          <w:lang w:val="hu-HU"/>
        </w:rPr>
        <w:t xml:space="preserve">, köztük olyan hírességek is megtapasztalhatták a vadonatúj Lexus UX </w:t>
      </w:r>
      <w:proofErr w:type="spellStart"/>
      <w:r w:rsidR="00CF43DB" w:rsidRPr="00CF43DB">
        <w:rPr>
          <w:rFonts w:ascii="Arial" w:hAnsi="Arial" w:cs="Arial"/>
          <w:b/>
          <w:lang w:val="hu-HU"/>
        </w:rPr>
        <w:t>crossover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 és a vadonatúj Lexus ES felsőkategóriás luxuslimuzin kényelmét</w:t>
      </w:r>
      <w:r w:rsidRPr="00CF43DB">
        <w:rPr>
          <w:rFonts w:ascii="Arial" w:hAnsi="Arial" w:cs="Arial"/>
          <w:b/>
          <w:lang w:val="hu-HU"/>
        </w:rPr>
        <w:t xml:space="preserve">, mint </w:t>
      </w:r>
      <w:proofErr w:type="spellStart"/>
      <w:r w:rsidRPr="00CF43DB">
        <w:rPr>
          <w:rFonts w:ascii="Arial" w:hAnsi="Arial" w:cs="Arial"/>
          <w:b/>
          <w:lang w:val="hu-HU"/>
        </w:rPr>
        <w:t>Brad</w:t>
      </w:r>
      <w:proofErr w:type="spellEnd"/>
      <w:r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Pr="00CF43DB">
        <w:rPr>
          <w:rFonts w:ascii="Arial" w:hAnsi="Arial" w:cs="Arial"/>
          <w:b/>
          <w:lang w:val="hu-HU"/>
        </w:rPr>
        <w:t>Pitt</w:t>
      </w:r>
      <w:proofErr w:type="spellEnd"/>
      <w:r w:rsidRPr="00CF43DB">
        <w:rPr>
          <w:rFonts w:ascii="Arial" w:hAnsi="Arial" w:cs="Arial"/>
          <w:b/>
          <w:lang w:val="hu-HU"/>
        </w:rPr>
        <w:t xml:space="preserve">, </w:t>
      </w:r>
      <w:proofErr w:type="spellStart"/>
      <w:r w:rsidRPr="00CF43DB">
        <w:rPr>
          <w:rFonts w:ascii="Arial" w:hAnsi="Arial" w:cs="Arial"/>
          <w:b/>
          <w:lang w:val="hu-HU"/>
        </w:rPr>
        <w:t>Scarlett</w:t>
      </w:r>
      <w:proofErr w:type="spellEnd"/>
      <w:r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Pr="00CF43DB">
        <w:rPr>
          <w:rFonts w:ascii="Arial" w:hAnsi="Arial" w:cs="Arial"/>
          <w:b/>
          <w:lang w:val="hu-HU"/>
        </w:rPr>
        <w:t>Johansson</w:t>
      </w:r>
      <w:proofErr w:type="spellEnd"/>
      <w:r w:rsidRPr="00CF43DB">
        <w:rPr>
          <w:rFonts w:ascii="Arial" w:hAnsi="Arial" w:cs="Arial"/>
          <w:b/>
          <w:lang w:val="hu-HU"/>
        </w:rPr>
        <w:t xml:space="preserve">, </w:t>
      </w:r>
      <w:proofErr w:type="spellStart"/>
      <w:r w:rsidRPr="00CF43DB">
        <w:rPr>
          <w:rFonts w:ascii="Arial" w:hAnsi="Arial" w:cs="Arial"/>
          <w:b/>
          <w:lang w:val="hu-HU"/>
        </w:rPr>
        <w:t>Jude</w:t>
      </w:r>
      <w:proofErr w:type="spellEnd"/>
      <w:r w:rsidRPr="00CF43DB">
        <w:rPr>
          <w:rFonts w:ascii="Arial" w:hAnsi="Arial" w:cs="Arial"/>
          <w:b/>
          <w:lang w:val="hu-HU"/>
        </w:rPr>
        <w:t xml:space="preserve"> Law, John </w:t>
      </w:r>
      <w:proofErr w:type="spellStart"/>
      <w:r w:rsidRPr="00CF43DB">
        <w:rPr>
          <w:rFonts w:ascii="Arial" w:hAnsi="Arial" w:cs="Arial"/>
          <w:b/>
          <w:lang w:val="hu-HU"/>
        </w:rPr>
        <w:t>Malkovich</w:t>
      </w:r>
      <w:proofErr w:type="spellEnd"/>
      <w:r w:rsidRPr="00CF43DB">
        <w:rPr>
          <w:rFonts w:ascii="Arial" w:hAnsi="Arial" w:cs="Arial"/>
          <w:b/>
          <w:lang w:val="hu-HU"/>
        </w:rPr>
        <w:t xml:space="preserve">, Adam Driver, </w:t>
      </w:r>
      <w:proofErr w:type="spellStart"/>
      <w:r w:rsidRPr="00CF43DB">
        <w:rPr>
          <w:rFonts w:ascii="Arial" w:hAnsi="Arial" w:cs="Arial"/>
          <w:b/>
          <w:lang w:val="hu-HU"/>
        </w:rPr>
        <w:t>Penelope</w:t>
      </w:r>
      <w:proofErr w:type="spellEnd"/>
      <w:r w:rsidRPr="00CF43DB">
        <w:rPr>
          <w:rFonts w:ascii="Arial" w:hAnsi="Arial" w:cs="Arial"/>
          <w:b/>
          <w:lang w:val="hu-HU"/>
        </w:rPr>
        <w:t xml:space="preserve"> Cruz, Laura </w:t>
      </w:r>
      <w:proofErr w:type="spellStart"/>
      <w:r w:rsidRPr="00CF43DB">
        <w:rPr>
          <w:rFonts w:ascii="Arial" w:hAnsi="Arial" w:cs="Arial"/>
          <w:b/>
          <w:lang w:val="hu-HU"/>
        </w:rPr>
        <w:t>Dern</w:t>
      </w:r>
      <w:proofErr w:type="spellEnd"/>
      <w:r w:rsidRPr="00CF43DB">
        <w:rPr>
          <w:rFonts w:ascii="Arial" w:hAnsi="Arial" w:cs="Arial"/>
          <w:b/>
          <w:lang w:val="hu-HU"/>
        </w:rPr>
        <w:t xml:space="preserve">, </w:t>
      </w:r>
      <w:proofErr w:type="spellStart"/>
      <w:r w:rsidRPr="00CF43DB">
        <w:rPr>
          <w:rFonts w:ascii="Arial" w:hAnsi="Arial" w:cs="Arial"/>
          <w:b/>
          <w:lang w:val="hu-HU"/>
        </w:rPr>
        <w:t>Mel</w:t>
      </w:r>
      <w:proofErr w:type="spellEnd"/>
      <w:r w:rsidRPr="00CF43DB">
        <w:rPr>
          <w:rFonts w:ascii="Arial" w:hAnsi="Arial" w:cs="Arial"/>
          <w:b/>
          <w:lang w:val="hu-HU"/>
        </w:rPr>
        <w:t xml:space="preserve"> B,</w:t>
      </w:r>
      <w:r w:rsidR="00CF43DB"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="00CF43DB" w:rsidRPr="00CF43DB">
        <w:rPr>
          <w:rFonts w:ascii="Arial" w:hAnsi="Arial" w:cs="Arial"/>
          <w:b/>
          <w:lang w:val="hu-HU"/>
        </w:rPr>
        <w:t>Juliette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="00CF43DB" w:rsidRPr="00CF43DB">
        <w:rPr>
          <w:rFonts w:ascii="Arial" w:hAnsi="Arial" w:cs="Arial"/>
          <w:b/>
          <w:lang w:val="hu-HU"/>
        </w:rPr>
        <w:t>Binoche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, </w:t>
      </w:r>
      <w:proofErr w:type="spellStart"/>
      <w:r w:rsidR="00CF43DB" w:rsidRPr="00CF43DB">
        <w:rPr>
          <w:rFonts w:ascii="Arial" w:hAnsi="Arial" w:cs="Arial"/>
          <w:b/>
          <w:lang w:val="hu-HU"/>
        </w:rPr>
        <w:t>Stacy</w:t>
      </w:r>
      <w:proofErr w:type="spellEnd"/>
      <w:r w:rsidR="00CF43DB" w:rsidRPr="00CF43DB">
        <w:rPr>
          <w:rFonts w:ascii="Arial" w:hAnsi="Arial" w:cs="Arial"/>
          <w:b/>
          <w:lang w:val="hu-HU"/>
        </w:rPr>
        <w:t xml:space="preserve"> Martin, vagy épp </w:t>
      </w:r>
      <w:proofErr w:type="spellStart"/>
      <w:r w:rsidRPr="00CF43DB">
        <w:rPr>
          <w:rFonts w:ascii="Arial" w:hAnsi="Arial" w:cs="Arial"/>
          <w:b/>
          <w:lang w:val="hu-HU"/>
        </w:rPr>
        <w:t>Catherine</w:t>
      </w:r>
      <w:proofErr w:type="spellEnd"/>
      <w:r w:rsidRPr="00CF43DB">
        <w:rPr>
          <w:rFonts w:ascii="Arial" w:hAnsi="Arial" w:cs="Arial"/>
          <w:b/>
          <w:lang w:val="hu-HU"/>
        </w:rPr>
        <w:t xml:space="preserve"> </w:t>
      </w:r>
      <w:proofErr w:type="spellStart"/>
      <w:r w:rsidRPr="00CF43DB">
        <w:rPr>
          <w:rFonts w:ascii="Arial" w:hAnsi="Arial" w:cs="Arial"/>
          <w:b/>
          <w:lang w:val="hu-HU"/>
        </w:rPr>
        <w:t>Deneuve</w:t>
      </w:r>
      <w:proofErr w:type="spellEnd"/>
      <w:r w:rsidR="00CF43DB" w:rsidRPr="00CF43DB">
        <w:rPr>
          <w:rFonts w:ascii="Arial" w:hAnsi="Arial" w:cs="Arial"/>
          <w:b/>
          <w:lang w:val="hu-HU"/>
        </w:rPr>
        <w:t>.</w:t>
      </w:r>
    </w:p>
    <w:p w:rsidR="00326C58" w:rsidRPr="00CF43DB" w:rsidRDefault="00326C58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</w:p>
    <w:p w:rsidR="00CF43DB" w:rsidRDefault="00326C58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  <w:r w:rsidRPr="00CF43DB">
        <w:rPr>
          <w:rFonts w:ascii="Arial" w:hAnsi="Arial" w:cs="Arial"/>
          <w:lang w:val="hu-HU"/>
        </w:rPr>
        <w:t xml:space="preserve">A prémium kompakt </w:t>
      </w:r>
      <w:proofErr w:type="spellStart"/>
      <w:r w:rsidRPr="00CF43DB">
        <w:rPr>
          <w:rFonts w:ascii="Arial" w:hAnsi="Arial" w:cs="Arial"/>
          <w:lang w:val="hu-HU"/>
        </w:rPr>
        <w:t>crossover</w:t>
      </w:r>
      <w:proofErr w:type="spellEnd"/>
      <w:r w:rsidRPr="00CF43DB">
        <w:rPr>
          <w:rFonts w:ascii="Arial" w:hAnsi="Arial" w:cs="Arial"/>
          <w:lang w:val="hu-HU"/>
        </w:rPr>
        <w:t xml:space="preserve"> szegmens egyetlen hibrid modelljét, a Lexus UX 250h-t érte a megtiszteltetés, hogy a VIP vendégeket elszállítsa a hivatalos vetítésekre az augusztus 28. és szeptember 7. között megrendezett 76. Velencei Nemzetközi Filmfesztiválon.</w:t>
      </w:r>
      <w:r w:rsidR="00CF43DB">
        <w:rPr>
          <w:rFonts w:ascii="Arial" w:hAnsi="Arial" w:cs="Arial"/>
          <w:lang w:val="hu-HU"/>
        </w:rPr>
        <w:t xml:space="preserve"> </w:t>
      </w:r>
      <w:proofErr w:type="spellStart"/>
      <w:r w:rsidRPr="00CF43DB">
        <w:rPr>
          <w:rFonts w:ascii="Arial" w:hAnsi="Arial" w:cs="Arial"/>
          <w:lang w:val="hu-HU"/>
        </w:rPr>
        <w:t>Brad</w:t>
      </w:r>
      <w:proofErr w:type="spellEnd"/>
      <w:r w:rsidRPr="00CF43DB">
        <w:rPr>
          <w:rFonts w:ascii="Arial" w:hAnsi="Arial" w:cs="Arial"/>
          <w:lang w:val="hu-HU"/>
        </w:rPr>
        <w:t xml:space="preserve"> </w:t>
      </w:r>
      <w:proofErr w:type="spellStart"/>
      <w:r w:rsidRPr="00CF43DB">
        <w:rPr>
          <w:rFonts w:ascii="Arial" w:hAnsi="Arial" w:cs="Arial"/>
          <w:lang w:val="hu-HU"/>
        </w:rPr>
        <w:t>Pitt</w:t>
      </w:r>
      <w:proofErr w:type="spellEnd"/>
      <w:r w:rsidRPr="00CF43DB">
        <w:rPr>
          <w:rFonts w:ascii="Arial" w:hAnsi="Arial" w:cs="Arial"/>
          <w:lang w:val="hu-HU"/>
        </w:rPr>
        <w:t xml:space="preserve">, az ‘Ad </w:t>
      </w:r>
      <w:proofErr w:type="spellStart"/>
      <w:r w:rsidRPr="00CF43DB">
        <w:rPr>
          <w:rFonts w:ascii="Arial" w:hAnsi="Arial" w:cs="Arial"/>
          <w:lang w:val="hu-HU"/>
        </w:rPr>
        <w:t>Astra</w:t>
      </w:r>
      <w:proofErr w:type="spellEnd"/>
      <w:r w:rsidRPr="00CF43DB">
        <w:rPr>
          <w:rFonts w:ascii="Arial" w:hAnsi="Arial" w:cs="Arial"/>
          <w:lang w:val="hu-HU"/>
        </w:rPr>
        <w:t>’ című film főszereplője és a Fesztivál egyik legnevesebb sztárja is egy Lexus UX 250h utasteréből lépett ki a vörös szőnyegre.</w:t>
      </w:r>
      <w:r w:rsidR="00CF43DB">
        <w:rPr>
          <w:rFonts w:ascii="Arial" w:hAnsi="Arial" w:cs="Arial"/>
          <w:lang w:val="hu-HU"/>
        </w:rPr>
        <w:t xml:space="preserve"> </w:t>
      </w:r>
      <w:r w:rsidRPr="00CF43DB">
        <w:rPr>
          <w:rFonts w:ascii="Arial" w:hAnsi="Arial" w:cs="Arial"/>
          <w:lang w:val="hu-HU"/>
        </w:rPr>
        <w:t xml:space="preserve">A Lexus immár harmadik éve a Fesztivál hivatalos autós </w:t>
      </w:r>
      <w:proofErr w:type="spellStart"/>
      <w:r w:rsidRPr="00CF43DB">
        <w:rPr>
          <w:rFonts w:ascii="Arial" w:hAnsi="Arial" w:cs="Arial"/>
          <w:lang w:val="hu-HU"/>
        </w:rPr>
        <w:t>szponzora</w:t>
      </w:r>
      <w:proofErr w:type="spellEnd"/>
      <w:r w:rsidRPr="00CF43DB">
        <w:rPr>
          <w:rFonts w:ascii="Arial" w:hAnsi="Arial" w:cs="Arial"/>
          <w:lang w:val="hu-HU"/>
        </w:rPr>
        <w:t>; a márka erre az alkalomra egy 35 öntöltő hibrid autóból álló flottát állított össze, amelynek feladata a hírességek szállítása a rendezvény idején.</w:t>
      </w:r>
      <w:r w:rsidR="00CF43DB">
        <w:rPr>
          <w:rFonts w:ascii="Arial" w:hAnsi="Arial" w:cs="Arial"/>
          <w:lang w:val="hu-HU"/>
        </w:rPr>
        <w:t xml:space="preserve"> </w:t>
      </w:r>
      <w:r w:rsidRPr="00CF43DB">
        <w:rPr>
          <w:rFonts w:ascii="Arial" w:hAnsi="Arial" w:cs="Arial"/>
          <w:lang w:val="hu-HU"/>
        </w:rPr>
        <w:t xml:space="preserve">A mozihoz hasonlóan a Lexus is arra törekszik, hogy lenyűgöző élményeket kínáljon – ami az autógyár esetében kiváló minőségű autókban és a japán vendégszeretet különleges élményében testesül meg. A Lexus célja, hogy a funkciót érzelemmé. a teljesítményt innovációvá, a technológiát pedig szenvedéllyé változtassa. Kiváló termékek, maximális figyelem a legapróbb részletekre is, kifogástalan minőség, a kézműves kidolgozás és az innovatív technológiák tökéletes összhangja… hogy csak néhányat említsünk azokból az értékekből, amelyek Velencében összekötik a </w:t>
      </w:r>
      <w:proofErr w:type="spellStart"/>
      <w:r w:rsidRPr="00CF43DB">
        <w:rPr>
          <w:rFonts w:ascii="Arial" w:hAnsi="Arial" w:cs="Arial"/>
          <w:lang w:val="hu-HU"/>
        </w:rPr>
        <w:t>Lexust</w:t>
      </w:r>
      <w:proofErr w:type="spellEnd"/>
      <w:r w:rsidRPr="00CF43DB">
        <w:rPr>
          <w:rFonts w:ascii="Arial" w:hAnsi="Arial" w:cs="Arial"/>
          <w:lang w:val="hu-HU"/>
        </w:rPr>
        <w:t xml:space="preserve"> és a díjnyertes filmkészítőket.</w:t>
      </w:r>
      <w:r w:rsidR="00CF43DB">
        <w:rPr>
          <w:rFonts w:ascii="Arial" w:hAnsi="Arial" w:cs="Arial"/>
          <w:lang w:val="hu-HU"/>
        </w:rPr>
        <w:tab/>
      </w:r>
    </w:p>
    <w:p w:rsidR="00CF43DB" w:rsidRDefault="00CF43DB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</w:p>
    <w:p w:rsidR="00CF43DB" w:rsidRDefault="00CF43DB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</w:p>
    <w:p w:rsidR="00CF43DB" w:rsidRDefault="00CF43DB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</w:p>
    <w:p w:rsidR="00CF43DB" w:rsidRDefault="00CF43DB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</w:p>
    <w:p w:rsidR="00CF43DB" w:rsidRDefault="00CF43DB" w:rsidP="00CF43DB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  <w:bookmarkStart w:id="1" w:name="_GoBack"/>
      <w:bookmarkEnd w:id="1"/>
    </w:p>
    <w:p w:rsidR="0094352A" w:rsidRPr="00CF43DB" w:rsidRDefault="0094352A" w:rsidP="00CF43DB">
      <w:pPr>
        <w:spacing w:after="0" w:line="360" w:lineRule="auto"/>
        <w:ind w:right="39"/>
        <w:jc w:val="center"/>
        <w:rPr>
          <w:rFonts w:ascii="Arial" w:hAnsi="Arial" w:cs="Arial"/>
          <w:sz w:val="18"/>
          <w:szCs w:val="18"/>
          <w:lang w:val="hu-HU"/>
        </w:rPr>
      </w:pPr>
      <w:r w:rsidRPr="00CF43DB">
        <w:rPr>
          <w:rFonts w:ascii="Arial" w:hAnsi="Arial" w:cs="Arial"/>
          <w:sz w:val="18"/>
          <w:szCs w:val="18"/>
          <w:lang w:val="hu-HU"/>
        </w:rPr>
        <w:lastRenderedPageBreak/>
        <w:t>###</w:t>
      </w:r>
    </w:p>
    <w:p w:rsidR="0094352A" w:rsidRPr="00CF43D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CF43DB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94352A" w:rsidRPr="00CF43D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CF43DB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94352A" w:rsidRPr="00CF43DB" w:rsidRDefault="0094352A" w:rsidP="00AB11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CF43DB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CF43DB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94352A" w:rsidRPr="00CF43DB" w:rsidRDefault="0094352A" w:rsidP="00AB11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CF43DB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CF43DB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CF43DB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94352A" w:rsidRPr="00CF43DB" w:rsidRDefault="0094352A" w:rsidP="00AB11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DB3C8C" w:rsidRPr="00CF43DB" w:rsidRDefault="0094352A" w:rsidP="00AB11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CF43DB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F43DB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CF43DB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B" w:rsidRDefault="00BE5F2B" w:rsidP="00566E8D">
      <w:pPr>
        <w:spacing w:after="0" w:line="240" w:lineRule="auto"/>
      </w:pPr>
      <w:r>
        <w:separator/>
      </w:r>
    </w:p>
  </w:endnote>
  <w:endnote w:type="continuationSeparator" w:id="0">
    <w:p w:rsidR="00BE5F2B" w:rsidRDefault="00BE5F2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Nobel-Regular">
    <w:panose1 w:val="02000503030000020004"/>
    <w:charset w:val="EE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005B9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="00C03D3B"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B" w:rsidRDefault="00BE5F2B" w:rsidP="00566E8D">
      <w:pPr>
        <w:spacing w:after="0" w:line="240" w:lineRule="auto"/>
      </w:pPr>
      <w:r>
        <w:separator/>
      </w:r>
    </w:p>
  </w:footnote>
  <w:footnote w:type="continuationSeparator" w:id="0">
    <w:p w:rsidR="00BE5F2B" w:rsidRDefault="00BE5F2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62B8"/>
    <w:rsid w:val="008D67C6"/>
    <w:rsid w:val="008D6D13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BB9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CB60-C000-43C3-8E86-461AD7EB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2019-09-06T12:49:00Z</dcterms:created>
  <dcterms:modified xsi:type="dcterms:W3CDTF">2019-09-06T12:56:00Z</dcterms:modified>
</cp:coreProperties>
</file>