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09" w:rsidRPr="00733620" w:rsidRDefault="00810B09" w:rsidP="00810B09">
      <w:pPr>
        <w:spacing w:after="0"/>
        <w:ind w:right="39"/>
        <w:rPr>
          <w:rFonts w:ascii="Nobel-Regular" w:hAnsi="Nobel-Regular" w:cs="Nobel-Regular"/>
          <w:sz w:val="24"/>
          <w:lang w:val="hu-HU"/>
        </w:rPr>
      </w:pPr>
    </w:p>
    <w:p w:rsidR="00420AB9" w:rsidRPr="00420AB9" w:rsidRDefault="00BA2328" w:rsidP="00BA2328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bookmarkStart w:id="0" w:name="_Hlk497726830"/>
      <w:r>
        <w:rPr>
          <w:rFonts w:ascii="Arial" w:hAnsi="Arial" w:cs="Arial"/>
          <w:b/>
          <w:caps/>
          <w:sz w:val="24"/>
          <w:szCs w:val="24"/>
          <w:lang w:val="hu-HU"/>
        </w:rPr>
        <w:t xml:space="preserve">ÉRTÉKEK KÖZÖS BEMUATÁSÁRA VÁLLALKOZIK A LEXUS ÉS </w:t>
      </w:r>
      <w:r w:rsidR="00420AB9" w:rsidRPr="00420AB9">
        <w:rPr>
          <w:rFonts w:ascii="Arial" w:hAnsi="Arial" w:cs="Arial"/>
          <w:b/>
          <w:caps/>
          <w:sz w:val="24"/>
          <w:szCs w:val="24"/>
          <w:lang w:val="hu-HU"/>
        </w:rPr>
        <w:t xml:space="preserve">A CNN </w:t>
      </w:r>
    </w:p>
    <w:p w:rsidR="00420AB9" w:rsidRPr="00362785" w:rsidRDefault="00420AB9" w:rsidP="00420AB9">
      <w:pPr>
        <w:spacing w:line="276" w:lineRule="auto"/>
        <w:jc w:val="both"/>
        <w:rPr>
          <w:rFonts w:cs="Arial"/>
          <w:lang w:val="hu-HU"/>
        </w:rPr>
      </w:pPr>
    </w:p>
    <w:p w:rsidR="00420AB9" w:rsidRDefault="00420AB9" w:rsidP="00420AB9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420AB9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Pr="00420AB9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1C1A4A">
        <w:rPr>
          <w:rFonts w:ascii="Arial" w:eastAsiaTheme="minorHAnsi" w:hAnsi="Arial" w:cs="Arial"/>
          <w:b/>
          <w:sz w:val="22"/>
          <w:szCs w:val="22"/>
          <w:lang w:val="hu-HU"/>
        </w:rPr>
        <w:t xml:space="preserve">világ vezető </w:t>
      </w:r>
      <w:hyperlink r:id="rId8" w:anchor="ct-hero" w:history="1">
        <w:r w:rsidRPr="001C1A4A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környezetbarát hibrid</w:t>
        </w:r>
      </w:hyperlink>
      <w:r w:rsidRPr="001C1A4A">
        <w:rPr>
          <w:rFonts w:ascii="Arial" w:eastAsiaTheme="minorHAnsi" w:hAnsi="Arial" w:cs="Arial"/>
          <w:b/>
          <w:sz w:val="22"/>
          <w:szCs w:val="22"/>
          <w:lang w:val="hu-HU"/>
        </w:rPr>
        <w:t xml:space="preserve"> prémium gyártója,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az autóiban bemutatkozó forradalmi, jövőbemutató technológiák mellett az azok kézműves, a luxus legmagasabb szintjét képviselő prémium kialakításáról, és a hozzájuk kapcsolódó kimagasló, elsőrendű szolgáltatási színvonalról ismert</w:t>
      </w:r>
      <w:r w:rsidRPr="00420AB9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420AB9">
        <w:rPr>
          <w:rFonts w:ascii="Arial" w:eastAsiaTheme="minorHAnsi" w:hAnsi="Arial" w:cs="Arial"/>
          <w:b/>
          <w:sz w:val="22"/>
          <w:szCs w:val="22"/>
          <w:lang w:val="hu-HU"/>
        </w:rPr>
        <w:t>Lexus</w:t>
      </w:r>
      <w:proofErr w:type="spellEnd"/>
      <w:r w:rsidRPr="00420AB9">
        <w:rPr>
          <w:rFonts w:ascii="Arial" w:eastAsiaTheme="minorHAnsi" w:hAnsi="Arial" w:cs="Arial"/>
          <w:b/>
          <w:sz w:val="22"/>
          <w:szCs w:val="22"/>
          <w:lang w:val="hu-HU"/>
        </w:rPr>
        <w:t xml:space="preserve"> digitális tartalmakat érintő együttműködésbe kezd a </w:t>
      </w:r>
      <w:hyperlink r:id="rId9" w:history="1">
        <w:r w:rsidRPr="00420AB9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CNN</w:t>
        </w:r>
      </w:hyperlink>
      <w:r w:rsidRPr="00420AB9">
        <w:rPr>
          <w:rFonts w:ascii="Arial" w:eastAsiaTheme="minorHAnsi" w:hAnsi="Arial" w:cs="Arial"/>
          <w:b/>
          <w:sz w:val="22"/>
          <w:szCs w:val="22"/>
          <w:lang w:val="hu-HU"/>
        </w:rPr>
        <w:t xml:space="preserve"> vállalattal (CNNIC). Ez a partnerség a </w:t>
      </w:r>
      <w:proofErr w:type="spellStart"/>
      <w:r w:rsidRPr="00420AB9">
        <w:rPr>
          <w:rFonts w:ascii="Arial" w:eastAsiaTheme="minorHAnsi" w:hAnsi="Arial" w:cs="Arial"/>
          <w:b/>
          <w:sz w:val="22"/>
          <w:szCs w:val="22"/>
          <w:lang w:val="hu-HU"/>
        </w:rPr>
        <w:t>Lexus</w:t>
      </w:r>
      <w:proofErr w:type="spellEnd"/>
      <w:r w:rsidRPr="00420AB9">
        <w:rPr>
          <w:rFonts w:ascii="Arial" w:eastAsiaTheme="minorHAnsi" w:hAnsi="Arial" w:cs="Arial"/>
          <w:b/>
          <w:sz w:val="22"/>
          <w:szCs w:val="22"/>
          <w:lang w:val="hu-HU"/>
        </w:rPr>
        <w:t xml:space="preserve"> alapértékeinek egyikére, a japán v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endégszeretet – az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Omotenashi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– </w:t>
      </w:r>
      <w:r w:rsidRPr="00420AB9">
        <w:rPr>
          <w:rFonts w:ascii="Arial" w:eastAsiaTheme="minorHAnsi" w:hAnsi="Arial" w:cs="Arial"/>
          <w:b/>
          <w:sz w:val="22"/>
          <w:szCs w:val="22"/>
          <w:lang w:val="hu-HU"/>
        </w:rPr>
        <w:t xml:space="preserve">koncepciójára összpontosít, illetve annak alkalmazására a világ luxuscikk-szektorában.  </w:t>
      </w:r>
    </w:p>
    <w:p w:rsidR="00420AB9" w:rsidRDefault="00420AB9" w:rsidP="00420AB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20AB9" w:rsidRPr="00420AB9" w:rsidRDefault="00420AB9" w:rsidP="00420AB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A CNN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Style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szerkesztőségi sorozata, </w:t>
      </w:r>
      <w:proofErr w:type="gramStart"/>
      <w:r w:rsidRPr="00420AB9">
        <w:rPr>
          <w:rFonts w:ascii="Arial" w:eastAsiaTheme="minorHAnsi" w:hAnsi="Arial" w:cs="Arial"/>
          <w:sz w:val="22"/>
          <w:szCs w:val="22"/>
          <w:lang w:val="hu-HU"/>
        </w:rPr>
        <w:t>a</w:t>
      </w:r>
      <w:proofErr w:type="gram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, </w:t>
      </w:r>
      <w:hyperlink r:id="rId10" w:history="1">
        <w:r w:rsidRPr="00420AB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‘Masters of </w:t>
        </w:r>
        <w:proofErr w:type="spellStart"/>
        <w:r w:rsidRPr="00420AB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Experience</w:t>
        </w:r>
        <w:proofErr w:type="spellEnd"/>
        <w:r w:rsidRPr="00420AB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’</w:t>
        </w:r>
      </w:hyperlink>
      <w:r w:rsidR="00BA2328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azt a szakértelmet, mesterségbeli tudást és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kifinomultságot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mutatja</w:t>
      </w:r>
      <w:r w:rsidR="00BA2328">
        <w:rPr>
          <w:rFonts w:ascii="Arial" w:eastAsiaTheme="minorHAnsi" w:hAnsi="Arial" w:cs="Arial"/>
          <w:sz w:val="22"/>
          <w:szCs w:val="22"/>
          <w:lang w:val="hu-HU"/>
        </w:rPr>
        <w:t xml:space="preserve"> be</w:t>
      </w:r>
      <w:r w:rsidRPr="00420AB9">
        <w:rPr>
          <w:rFonts w:ascii="Arial" w:eastAsiaTheme="minorHAnsi" w:hAnsi="Arial" w:cs="Arial"/>
          <w:sz w:val="22"/>
          <w:szCs w:val="22"/>
          <w:lang w:val="hu-HU"/>
        </w:rPr>
        <w:t>, ami különleges élményeket teremt – vagyis azokat a pilléreket, melyekre a</w:t>
      </w:r>
      <w:r w:rsidR="00BA2328">
        <w:rPr>
          <w:rFonts w:ascii="Arial" w:eastAsiaTheme="minorHAnsi" w:hAnsi="Arial" w:cs="Arial"/>
          <w:sz w:val="22"/>
          <w:szCs w:val="22"/>
          <w:lang w:val="hu-HU"/>
        </w:rPr>
        <w:t xml:space="preserve"> környezetbarát prémium autógyártóból az utóbbi években valódi életmód márkává váló</w:t>
      </w:r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hyperlink r:id="rId11" w:history="1">
        <w:proofErr w:type="spellStart"/>
        <w:r w:rsidRPr="00BA2328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  <w:proofErr w:type="spellEnd"/>
      </w:hyperlink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DNS-e is felépül. Márkaként a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énképe azon alapul, hogy lebilincselő élményeket nyújtson, miközben az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Omotenashi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jegyében a funkcióból érzelmet, a teljesítményből szenvedélyt és a technológiából képzelőerőt hoz létre. A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-ügyfélélmény középpontjában az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Omotenashi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alapelve áll: előre látni az emberek igényeit, még mielőtt azok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megfogalmazódnának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. A hat videóból és nyolc multimédiás produkcióból álló sorozatban egyebek mellett szerepel egy beszámoló a három Michelin-csillagos svéd étteremben, a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Fävikenben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felszolgált 32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fogásos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kóstolóról, valamint egy utazásról a japán Hétcsillagos Vonaton. Ezek a tudósítások azt vizsgál</w:t>
      </w:r>
      <w:r w:rsidR="00BA2328">
        <w:rPr>
          <w:rFonts w:ascii="Arial" w:eastAsiaTheme="minorHAnsi" w:hAnsi="Arial" w:cs="Arial"/>
          <w:sz w:val="22"/>
          <w:szCs w:val="22"/>
          <w:lang w:val="hu-HU"/>
        </w:rPr>
        <w:t xml:space="preserve">ják, hogy az igényes, globális </w:t>
      </w:r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ügyfélkör hogyan törekszik új élményeket megtapasztalni és kiterjeszteni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képzelőereje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határait. </w:t>
      </w:r>
    </w:p>
    <w:p w:rsidR="00420AB9" w:rsidRPr="00420AB9" w:rsidRDefault="00420AB9" w:rsidP="00420AB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hyperlink r:id="rId12" w:anchor="craftsmanship" w:history="1">
        <w:r w:rsidRPr="00BA2328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‘</w:t>
        </w:r>
        <w:proofErr w:type="spellStart"/>
        <w:r w:rsidRPr="00BA2328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Pioneering</w:t>
        </w:r>
        <w:proofErr w:type="spellEnd"/>
        <w:r w:rsidRPr="00BA2328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 </w:t>
        </w:r>
        <w:proofErr w:type="spellStart"/>
        <w:r w:rsidRPr="00BA2328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Spirits</w:t>
        </w:r>
        <w:proofErr w:type="spellEnd"/>
        <w:r w:rsidRPr="00BA2328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’</w:t>
        </w:r>
      </w:hyperlink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tartalmi kivonatban jelennek meg a</w:t>
      </w:r>
      <w:r w:rsidR="00BA2328">
        <w:rPr>
          <w:rFonts w:ascii="Arial" w:eastAsiaTheme="minorHAnsi" w:hAnsi="Arial" w:cs="Arial"/>
          <w:sz w:val="22"/>
          <w:szCs w:val="22"/>
          <w:lang w:val="hu-HU"/>
        </w:rPr>
        <w:t xml:space="preserve"> CNN International </w:t>
      </w:r>
      <w:proofErr w:type="spellStart"/>
      <w:r w:rsidR="00BA2328">
        <w:rPr>
          <w:rFonts w:ascii="Arial" w:eastAsiaTheme="minorHAnsi" w:hAnsi="Arial" w:cs="Arial"/>
          <w:sz w:val="22"/>
          <w:szCs w:val="22"/>
          <w:lang w:val="hu-HU"/>
        </w:rPr>
        <w:t>Commercial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bookmarkStart w:id="1" w:name="_GoBack"/>
      <w:bookmarkEnd w:id="1"/>
      <w:r w:rsidR="00BA2328">
        <w:rPr>
          <w:rFonts w:ascii="Arial" w:eastAsiaTheme="minorHAnsi" w:hAnsi="Arial" w:cs="Arial"/>
          <w:sz w:val="22"/>
          <w:szCs w:val="22"/>
          <w:lang w:val="hu-HU"/>
        </w:rPr>
        <w:t>(</w:t>
      </w:r>
      <w:r w:rsidRPr="00420AB9">
        <w:rPr>
          <w:rFonts w:ascii="Arial" w:eastAsiaTheme="minorHAnsi" w:hAnsi="Arial" w:cs="Arial"/>
          <w:sz w:val="22"/>
          <w:szCs w:val="22"/>
          <w:lang w:val="hu-HU"/>
        </w:rPr>
        <w:t>CNNIC</w:t>
      </w:r>
      <w:r w:rsidR="00BA2328">
        <w:rPr>
          <w:rFonts w:ascii="Arial" w:eastAsiaTheme="minorHAnsi" w:hAnsi="Arial" w:cs="Arial"/>
          <w:sz w:val="22"/>
          <w:szCs w:val="22"/>
          <w:lang w:val="hu-HU"/>
        </w:rPr>
        <w:t>)</w:t>
      </w:r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saját, ‘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create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’ nevű stúdiójában készített interaktív tartalmak. Itt olyan emberekről szóló beszámolók találhatók, akik valami kimagaslót alkotnak műfajukban – legyen szó akár az új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LS-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ben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felhasznált, 300 éves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-hagyományon alapuló kézműves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kiriko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üvegről, akár az újfajta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audio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-környezetet létrehozó képzeletgazdag technológiákig. </w:t>
      </w:r>
      <w:r w:rsidR="00BA2328"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r w:rsidRPr="00420AB9">
        <w:rPr>
          <w:rFonts w:ascii="Arial" w:eastAsiaTheme="minorHAnsi" w:hAnsi="Arial" w:cs="Arial"/>
          <w:sz w:val="22"/>
          <w:szCs w:val="22"/>
          <w:lang w:val="hu-HU"/>
        </w:rPr>
        <w:t>tartalom megjelenik a CNN digitális platformjain, emellett pedig a CNN AIM (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Audience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Insight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Measurement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) illetve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Turner’s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Launchpad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eszközök segítségével – meghatározott célcsoportok számára – a közösségi médiában is elérhető lesz</w:t>
      </w:r>
      <w:r w:rsidR="00BA2328">
        <w:rPr>
          <w:rFonts w:ascii="Arial" w:eastAsiaTheme="minorHAnsi" w:hAnsi="Arial" w:cs="Arial"/>
          <w:sz w:val="22"/>
          <w:szCs w:val="22"/>
          <w:lang w:val="hu-HU"/>
        </w:rPr>
        <w:t>.  A kampány</w:t>
      </w:r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tárgya az </w:t>
      </w:r>
      <w:hyperlink r:id="rId13" w:anchor="hero" w:history="1">
        <w:r w:rsidRPr="00BA2328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új </w:t>
        </w:r>
        <w:proofErr w:type="spellStart"/>
        <w:r w:rsidRPr="00BA2328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  <w:proofErr w:type="spellEnd"/>
        <w:r w:rsidRPr="00BA2328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 LS</w:t>
        </w:r>
      </w:hyperlink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, a belülről fakadó kreativitás jegyében tervezett és megalkotott autó, melynek célja, hogy új mérceként szolgáljon a jövő </w:t>
      </w:r>
      <w:r w:rsidRPr="00420AB9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prémium autói számára. A kampányban az új </w:t>
      </w:r>
      <w:proofErr w:type="spellStart"/>
      <w:r w:rsidRPr="00420AB9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LS a CNN tudósításaiba illesztve jelenik meg a globális közönség előtt, megcélozva a francia, brit, olasz, spanyol, német, lengyel és orosz vállalati felsővezetői kört. </w:t>
      </w:r>
    </w:p>
    <w:p w:rsidR="00420AB9" w:rsidRPr="00420AB9" w:rsidRDefault="00420AB9" w:rsidP="00420AB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20AB9" w:rsidRPr="00420AB9" w:rsidRDefault="00420AB9" w:rsidP="00420AB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BA2328">
        <w:rPr>
          <w:rFonts w:ascii="Arial" w:eastAsiaTheme="minorHAnsi" w:hAnsi="Arial" w:cs="Arial"/>
          <w:i/>
          <w:sz w:val="22"/>
          <w:szCs w:val="22"/>
          <w:lang w:val="hu-HU"/>
        </w:rPr>
        <w:t xml:space="preserve">“Nagyon örülünk, hogy a  </w:t>
      </w:r>
      <w:proofErr w:type="spellStart"/>
      <w:r w:rsidRPr="00BA2328">
        <w:rPr>
          <w:rFonts w:ascii="Arial" w:eastAsiaTheme="minorHAnsi" w:hAnsi="Arial" w:cs="Arial"/>
          <w:i/>
          <w:sz w:val="22"/>
          <w:szCs w:val="22"/>
          <w:lang w:val="hu-HU"/>
        </w:rPr>
        <w:t>Lexus</w:t>
      </w:r>
      <w:proofErr w:type="spellEnd"/>
      <w:r w:rsidRPr="00BA2328">
        <w:rPr>
          <w:rFonts w:ascii="Arial" w:eastAsiaTheme="minorHAnsi" w:hAnsi="Arial" w:cs="Arial"/>
          <w:i/>
          <w:sz w:val="22"/>
          <w:szCs w:val="22"/>
          <w:lang w:val="hu-HU"/>
        </w:rPr>
        <w:t xml:space="preserve"> stratégiai tartalomszolgáltató partnereiként vehetünk részt ebben a </w:t>
      </w:r>
      <w:proofErr w:type="gramStart"/>
      <w:r w:rsidRPr="00BA2328">
        <w:rPr>
          <w:rFonts w:ascii="Arial" w:eastAsiaTheme="minorHAnsi" w:hAnsi="Arial" w:cs="Arial"/>
          <w:i/>
          <w:sz w:val="22"/>
          <w:szCs w:val="22"/>
          <w:lang w:val="hu-HU"/>
        </w:rPr>
        <w:t>kampányban</w:t>
      </w:r>
      <w:proofErr w:type="gramEnd"/>
      <w:r w:rsidRPr="00BA2328">
        <w:rPr>
          <w:rFonts w:ascii="Arial" w:eastAsiaTheme="minorHAnsi" w:hAnsi="Arial" w:cs="Arial"/>
          <w:i/>
          <w:sz w:val="22"/>
          <w:szCs w:val="22"/>
          <w:lang w:val="hu-HU"/>
        </w:rPr>
        <w:t xml:space="preserve"> és hogy az </w:t>
      </w:r>
      <w:proofErr w:type="spellStart"/>
      <w:r w:rsidRPr="00BA2328">
        <w:rPr>
          <w:rFonts w:ascii="Arial" w:eastAsiaTheme="minorHAnsi" w:hAnsi="Arial" w:cs="Arial"/>
          <w:i/>
          <w:sz w:val="22"/>
          <w:szCs w:val="22"/>
          <w:lang w:val="hu-HU"/>
        </w:rPr>
        <w:t>Omotenashi</w:t>
      </w:r>
      <w:proofErr w:type="spellEnd"/>
      <w:r w:rsidRPr="00BA2328">
        <w:rPr>
          <w:rFonts w:ascii="Arial" w:eastAsiaTheme="minorHAnsi" w:hAnsi="Arial" w:cs="Arial"/>
          <w:i/>
          <w:sz w:val="22"/>
          <w:szCs w:val="22"/>
          <w:lang w:val="hu-HU"/>
        </w:rPr>
        <w:t xml:space="preserve"> lencséjén keresztül mutathatjuk be a </w:t>
      </w:r>
      <w:proofErr w:type="spellStart"/>
      <w:r w:rsidRPr="00BA2328">
        <w:rPr>
          <w:rFonts w:ascii="Arial" w:eastAsiaTheme="minorHAnsi" w:hAnsi="Arial" w:cs="Arial"/>
          <w:i/>
          <w:sz w:val="22"/>
          <w:szCs w:val="22"/>
          <w:lang w:val="hu-HU"/>
        </w:rPr>
        <w:t>Lexus</w:t>
      </w:r>
      <w:proofErr w:type="spellEnd"/>
      <w:r w:rsidRPr="00BA2328">
        <w:rPr>
          <w:rFonts w:ascii="Arial" w:eastAsiaTheme="minorHAnsi" w:hAnsi="Arial" w:cs="Arial"/>
          <w:i/>
          <w:sz w:val="22"/>
          <w:szCs w:val="22"/>
          <w:lang w:val="hu-HU"/>
        </w:rPr>
        <w:t xml:space="preserve"> márka értékeit. A CNN igényes tudósítói munkája, adatokban bővelkedő prémium tartalma és széles elérése garantálja majd, hogy a </w:t>
      </w:r>
      <w:proofErr w:type="spellStart"/>
      <w:r w:rsidRPr="00BA2328">
        <w:rPr>
          <w:rFonts w:ascii="Arial" w:eastAsiaTheme="minorHAnsi" w:hAnsi="Arial" w:cs="Arial"/>
          <w:i/>
          <w:sz w:val="22"/>
          <w:szCs w:val="22"/>
          <w:lang w:val="hu-HU"/>
        </w:rPr>
        <w:t>Lexus</w:t>
      </w:r>
      <w:proofErr w:type="spellEnd"/>
      <w:r w:rsidRPr="00BA2328">
        <w:rPr>
          <w:rFonts w:ascii="Arial" w:eastAsiaTheme="minorHAnsi" w:hAnsi="Arial" w:cs="Arial"/>
          <w:i/>
          <w:sz w:val="22"/>
          <w:szCs w:val="22"/>
          <w:lang w:val="hu-HU"/>
        </w:rPr>
        <w:t xml:space="preserve"> márka az összes központi piacon megfelelő hatást gyakoroljon a célcsoportokra.”</w:t>
      </w:r>
      <w:r w:rsidR="00BA2328">
        <w:rPr>
          <w:rFonts w:ascii="Arial" w:eastAsiaTheme="minorHAnsi" w:hAnsi="Arial" w:cs="Arial"/>
          <w:sz w:val="22"/>
          <w:szCs w:val="22"/>
          <w:lang w:val="hu-HU"/>
        </w:rPr>
        <w:t xml:space="preserve">- fogalmaz </w:t>
      </w:r>
      <w:r w:rsidR="00BA2328"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Petra </w:t>
      </w:r>
      <w:proofErr w:type="spellStart"/>
      <w:r w:rsidR="00BA2328" w:rsidRPr="00420AB9">
        <w:rPr>
          <w:rFonts w:ascii="Arial" w:eastAsiaTheme="minorHAnsi" w:hAnsi="Arial" w:cs="Arial"/>
          <w:sz w:val="22"/>
          <w:szCs w:val="22"/>
          <w:lang w:val="hu-HU"/>
        </w:rPr>
        <w:t>Malenicka</w:t>
      </w:r>
      <w:proofErr w:type="spellEnd"/>
      <w:r w:rsidR="00BA2328"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, a CNN International </w:t>
      </w:r>
      <w:proofErr w:type="spellStart"/>
      <w:r w:rsidR="00BA2328" w:rsidRPr="00420AB9">
        <w:rPr>
          <w:rFonts w:ascii="Arial" w:eastAsiaTheme="minorHAnsi" w:hAnsi="Arial" w:cs="Arial"/>
          <w:sz w:val="22"/>
          <w:szCs w:val="22"/>
          <w:lang w:val="hu-HU"/>
        </w:rPr>
        <w:t>Commercial</w:t>
      </w:r>
      <w:proofErr w:type="spellEnd"/>
      <w:r w:rsidR="00BA2328" w:rsidRPr="00420AB9">
        <w:rPr>
          <w:rFonts w:ascii="Arial" w:eastAsiaTheme="minorHAnsi" w:hAnsi="Arial" w:cs="Arial"/>
          <w:sz w:val="22"/>
          <w:szCs w:val="22"/>
          <w:lang w:val="hu-HU"/>
        </w:rPr>
        <w:t xml:space="preserve"> európai és amerikai reklám</w:t>
      </w:r>
      <w:r w:rsidR="00BA2328">
        <w:rPr>
          <w:rFonts w:ascii="Arial" w:eastAsiaTheme="minorHAnsi" w:hAnsi="Arial" w:cs="Arial"/>
          <w:sz w:val="22"/>
          <w:szCs w:val="22"/>
          <w:lang w:val="hu-HU"/>
        </w:rPr>
        <w:t>értékesítésért felelős alelnöke.</w:t>
      </w:r>
    </w:p>
    <w:p w:rsidR="00420AB9" w:rsidRPr="00420AB9" w:rsidRDefault="00420AB9" w:rsidP="00420AB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bookmarkEnd w:id="0"/>
    <w:p w:rsidR="00420AB9" w:rsidRPr="00BA2328" w:rsidRDefault="00420AB9" w:rsidP="00420AB9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18"/>
          <w:szCs w:val="18"/>
          <w:lang w:val="hu-HU"/>
        </w:rPr>
      </w:pPr>
      <w:r w:rsidRPr="00BA2328">
        <w:rPr>
          <w:rFonts w:ascii="Arial" w:eastAsiaTheme="minorHAnsi" w:hAnsi="Arial" w:cs="Arial"/>
          <w:b/>
          <w:sz w:val="18"/>
          <w:szCs w:val="18"/>
          <w:lang w:val="hu-HU"/>
        </w:rPr>
        <w:t xml:space="preserve">A CNN International </w:t>
      </w:r>
      <w:proofErr w:type="spellStart"/>
      <w:r w:rsidRPr="00BA2328">
        <w:rPr>
          <w:rFonts w:ascii="Arial" w:eastAsiaTheme="minorHAnsi" w:hAnsi="Arial" w:cs="Arial"/>
          <w:b/>
          <w:sz w:val="18"/>
          <w:szCs w:val="18"/>
          <w:lang w:val="hu-HU"/>
        </w:rPr>
        <w:t>Commercial</w:t>
      </w:r>
      <w:proofErr w:type="spellEnd"/>
    </w:p>
    <w:p w:rsidR="00931465" w:rsidRPr="00BA2328" w:rsidRDefault="00420AB9" w:rsidP="00BA2328">
      <w:pPr>
        <w:pStyle w:val="PlainText"/>
        <w:spacing w:line="36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BA2328">
        <w:rPr>
          <w:rFonts w:ascii="Arial" w:eastAsiaTheme="minorHAnsi" w:hAnsi="Arial"/>
          <w:sz w:val="18"/>
          <w:szCs w:val="18"/>
        </w:rPr>
        <w:t xml:space="preserve">A CNN International </w:t>
      </w:r>
      <w:proofErr w:type="spellStart"/>
      <w:r w:rsidRPr="00BA2328">
        <w:rPr>
          <w:rFonts w:ascii="Arial" w:eastAsiaTheme="minorHAnsi" w:hAnsi="Arial"/>
          <w:sz w:val="18"/>
          <w:szCs w:val="18"/>
        </w:rPr>
        <w:t>Commercial</w:t>
      </w:r>
      <w:proofErr w:type="spellEnd"/>
      <w:r w:rsidRPr="00BA2328">
        <w:rPr>
          <w:rFonts w:ascii="Arial" w:eastAsiaTheme="minorHAnsi" w:hAnsi="Arial"/>
          <w:sz w:val="18"/>
          <w:szCs w:val="18"/>
        </w:rPr>
        <w:t xml:space="preserve"> (CNNIC) a Turner International egyik részlege, ami a CNN Egyesült Államokon kívüli érdekeltségeit működteti. Minden üzleti tevékenység összehangolása e részlegben történik, amelyek az olyan márkákhoz kapcsolódnak, mint </w:t>
      </w:r>
      <w:proofErr w:type="gramStart"/>
      <w:r w:rsidRPr="00BA2328">
        <w:rPr>
          <w:rFonts w:ascii="Arial" w:eastAsiaTheme="minorHAnsi" w:hAnsi="Arial"/>
          <w:sz w:val="18"/>
          <w:szCs w:val="18"/>
        </w:rPr>
        <w:t>a  CNN</w:t>
      </w:r>
      <w:proofErr w:type="gramEnd"/>
      <w:r w:rsidRPr="00BA2328">
        <w:rPr>
          <w:rFonts w:ascii="Arial" w:eastAsiaTheme="minorHAnsi" w:hAnsi="Arial"/>
          <w:sz w:val="18"/>
          <w:szCs w:val="18"/>
        </w:rPr>
        <w:t xml:space="preserve"> International, a CNN en </w:t>
      </w:r>
      <w:proofErr w:type="spellStart"/>
      <w:r w:rsidRPr="00BA2328">
        <w:rPr>
          <w:rFonts w:ascii="Arial" w:eastAsiaTheme="minorHAnsi" w:hAnsi="Arial"/>
          <w:sz w:val="18"/>
          <w:szCs w:val="18"/>
        </w:rPr>
        <w:t>Español</w:t>
      </w:r>
      <w:proofErr w:type="spellEnd"/>
      <w:r w:rsidRPr="00BA2328">
        <w:rPr>
          <w:rFonts w:ascii="Arial" w:eastAsiaTheme="minorHAnsi" w:hAnsi="Arial"/>
          <w:sz w:val="18"/>
          <w:szCs w:val="18"/>
        </w:rPr>
        <w:t xml:space="preserve">, a CNN </w:t>
      </w:r>
      <w:proofErr w:type="spellStart"/>
      <w:r w:rsidRPr="00BA2328">
        <w:rPr>
          <w:rFonts w:ascii="Arial" w:eastAsiaTheme="minorHAnsi" w:hAnsi="Arial"/>
          <w:sz w:val="18"/>
          <w:szCs w:val="18"/>
        </w:rPr>
        <w:t>Arabic</w:t>
      </w:r>
      <w:proofErr w:type="spellEnd"/>
      <w:r w:rsidRPr="00BA2328">
        <w:rPr>
          <w:rFonts w:ascii="Arial" w:eastAsiaTheme="minorHAnsi" w:hAnsi="Arial"/>
          <w:sz w:val="18"/>
          <w:szCs w:val="18"/>
        </w:rPr>
        <w:t xml:space="preserve">, a CNN </w:t>
      </w:r>
      <w:proofErr w:type="spellStart"/>
      <w:r w:rsidRPr="00BA2328">
        <w:rPr>
          <w:rFonts w:ascii="Arial" w:eastAsiaTheme="minorHAnsi" w:hAnsi="Arial"/>
          <w:sz w:val="18"/>
          <w:szCs w:val="18"/>
        </w:rPr>
        <w:t>Style</w:t>
      </w:r>
      <w:proofErr w:type="spellEnd"/>
      <w:r w:rsidRPr="00BA2328">
        <w:rPr>
          <w:rFonts w:ascii="Arial" w:eastAsiaTheme="minorHAnsi" w:hAnsi="Arial"/>
          <w:sz w:val="18"/>
          <w:szCs w:val="18"/>
        </w:rPr>
        <w:t xml:space="preserve">, a </w:t>
      </w:r>
      <w:proofErr w:type="spellStart"/>
      <w:r w:rsidRPr="00BA2328">
        <w:rPr>
          <w:rFonts w:ascii="Arial" w:eastAsiaTheme="minorHAnsi" w:hAnsi="Arial"/>
          <w:sz w:val="18"/>
          <w:szCs w:val="18"/>
        </w:rPr>
        <w:t>CNNMoney</w:t>
      </w:r>
      <w:proofErr w:type="spellEnd"/>
      <w:r w:rsidRPr="00BA2328">
        <w:rPr>
          <w:rFonts w:ascii="Arial" w:eastAsiaTheme="minorHAnsi" w:hAnsi="Arial"/>
          <w:sz w:val="18"/>
          <w:szCs w:val="18"/>
        </w:rPr>
        <w:t xml:space="preserve"> és a Great Big Story. Ez a tevékenység magában foglalja a reklámértékesítést, a szponzorációs partnerkapcsolatokat, az üzleti célú tartalomgyártást, a tartalomértékesítést, a márkahasználat engedélyezését, a disztribúciót, az out-of-</w:t>
      </w:r>
      <w:proofErr w:type="spellStart"/>
      <w:r w:rsidRPr="00BA2328">
        <w:rPr>
          <w:rFonts w:ascii="Arial" w:eastAsiaTheme="minorHAnsi" w:hAnsi="Arial"/>
          <w:sz w:val="18"/>
          <w:szCs w:val="18"/>
        </w:rPr>
        <w:t>home</w:t>
      </w:r>
      <w:proofErr w:type="spellEnd"/>
      <w:r w:rsidRPr="00BA2328">
        <w:rPr>
          <w:rFonts w:ascii="Arial" w:eastAsiaTheme="minorHAnsi" w:hAnsi="Arial"/>
          <w:sz w:val="18"/>
          <w:szCs w:val="18"/>
        </w:rPr>
        <w:t xml:space="preserve"> tevékenységeket és a világ legnagyobb nemzetközi hírszolgáltatója számára végzett üzletfejlesztési és marketing tevékenységeket. A CNNIC elismerten vezető pozíciót tölt be a nemzetközi reklámértékesítésben és a saját ’</w:t>
      </w:r>
      <w:proofErr w:type="spellStart"/>
      <w:r w:rsidRPr="00BA2328">
        <w:rPr>
          <w:rFonts w:ascii="Arial" w:eastAsiaTheme="minorHAnsi" w:hAnsi="Arial"/>
          <w:sz w:val="18"/>
          <w:szCs w:val="18"/>
        </w:rPr>
        <w:t>Create</w:t>
      </w:r>
      <w:proofErr w:type="spellEnd"/>
      <w:r w:rsidRPr="00BA2328">
        <w:rPr>
          <w:rFonts w:ascii="Arial" w:eastAsiaTheme="minorHAnsi" w:hAnsi="Arial"/>
          <w:sz w:val="18"/>
          <w:szCs w:val="18"/>
        </w:rPr>
        <w:t xml:space="preserve">’ egységében gyártott, díjnyertes üzleti célú tartalmak felhasználása terén. </w:t>
      </w:r>
      <w:proofErr w:type="gramStart"/>
      <w:r w:rsidRPr="00BA2328">
        <w:rPr>
          <w:rFonts w:ascii="Arial" w:eastAsiaTheme="minorHAnsi" w:hAnsi="Arial"/>
          <w:sz w:val="18"/>
          <w:szCs w:val="18"/>
        </w:rPr>
        <w:t>Az</w:t>
      </w:r>
      <w:proofErr w:type="gramEnd"/>
      <w:r w:rsidRPr="00BA2328">
        <w:rPr>
          <w:rFonts w:ascii="Arial" w:eastAsiaTheme="minorHAnsi" w:hAnsi="Arial"/>
          <w:sz w:val="18"/>
          <w:szCs w:val="18"/>
        </w:rPr>
        <w:t xml:space="preserve"> adatok korszerű felhasználásának és a digitális kapacitásoknak köszönhetően mindez erős és tartós partnerkapcsolatok kialakulását eredményezte számos, világszerte ismert márkával. A részleg tartalomértékesítési és felhasználás-engedélyezési egysége több mint 1000 társult vállalkozással áll szerződéses kapcsolatban, kezdve a CNN márka használatának engedélyezésétől egészen a tartalomszolgáltatási megállapodásokig és tanácsadási szolgáltatásokig.  A  CNNIC világszerte rendelkezik irodákkal, és jelentős központokat működtet Londonban, Hongkongban és Miamiban.</w:t>
      </w:r>
      <w:r w:rsidRPr="00BA2328">
        <w:rPr>
          <w:rStyle w:val="bumpedfont15"/>
          <w:rFonts w:cs="Arial"/>
          <w:sz w:val="18"/>
          <w:szCs w:val="18"/>
          <w:lang w:val="hu-HU"/>
        </w:rPr>
        <w:t> </w:t>
      </w:r>
      <w:r w:rsidRPr="00BA2328">
        <w:rPr>
          <w:sz w:val="18"/>
          <w:szCs w:val="18"/>
          <w:lang w:val="hu-HU"/>
        </w:rPr>
        <w:t xml:space="preserve"> </w:t>
      </w: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4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63" w:rsidRDefault="00A95D63" w:rsidP="00566E8D">
      <w:pPr>
        <w:spacing w:after="0" w:line="240" w:lineRule="auto"/>
      </w:pPr>
      <w:r>
        <w:separator/>
      </w:r>
    </w:p>
  </w:endnote>
  <w:endnote w:type="continuationSeparator" w:id="0">
    <w:p w:rsidR="00A95D63" w:rsidRDefault="00A95D63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Nobel-Regular">
    <w:altName w:val="Times New Roman"/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63" w:rsidRDefault="00A95D63" w:rsidP="00566E8D">
      <w:pPr>
        <w:spacing w:after="0" w:line="240" w:lineRule="auto"/>
      </w:pPr>
      <w:r>
        <w:separator/>
      </w:r>
    </w:p>
  </w:footnote>
  <w:footnote w:type="continuationSeparator" w:id="0">
    <w:p w:rsidR="00A95D63" w:rsidRDefault="00A95D63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6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0"/>
  </w:num>
  <w:num w:numId="6">
    <w:abstractNumId w:val="5"/>
  </w:num>
  <w:num w:numId="7">
    <w:abstractNumId w:val="9"/>
  </w:num>
  <w:num w:numId="8">
    <w:abstractNumId w:val="21"/>
  </w:num>
  <w:num w:numId="9">
    <w:abstractNumId w:val="12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7"/>
  </w:num>
  <w:num w:numId="15">
    <w:abstractNumId w:val="3"/>
  </w:num>
  <w:num w:numId="16">
    <w:abstractNumId w:val="30"/>
  </w:num>
  <w:num w:numId="17">
    <w:abstractNumId w:val="6"/>
  </w:num>
  <w:num w:numId="18">
    <w:abstractNumId w:val="29"/>
  </w:num>
  <w:num w:numId="19">
    <w:abstractNumId w:val="36"/>
  </w:num>
  <w:num w:numId="20">
    <w:abstractNumId w:val="37"/>
  </w:num>
  <w:num w:numId="21">
    <w:abstractNumId w:val="23"/>
  </w:num>
  <w:num w:numId="22">
    <w:abstractNumId w:val="16"/>
  </w:num>
  <w:num w:numId="23">
    <w:abstractNumId w:val="42"/>
  </w:num>
  <w:num w:numId="24">
    <w:abstractNumId w:val="25"/>
  </w:num>
  <w:num w:numId="25">
    <w:abstractNumId w:val="22"/>
  </w:num>
  <w:num w:numId="26">
    <w:abstractNumId w:val="33"/>
  </w:num>
  <w:num w:numId="27">
    <w:abstractNumId w:val="13"/>
  </w:num>
  <w:num w:numId="28">
    <w:abstractNumId w:val="14"/>
  </w:num>
  <w:num w:numId="29">
    <w:abstractNumId w:val="27"/>
  </w:num>
  <w:num w:numId="30">
    <w:abstractNumId w:val="4"/>
  </w:num>
  <w:num w:numId="31">
    <w:abstractNumId w:val="11"/>
  </w:num>
  <w:num w:numId="32">
    <w:abstractNumId w:val="1"/>
  </w:num>
  <w:num w:numId="33">
    <w:abstractNumId w:val="15"/>
  </w:num>
  <w:num w:numId="34">
    <w:abstractNumId w:val="34"/>
  </w:num>
  <w:num w:numId="35">
    <w:abstractNumId w:val="38"/>
  </w:num>
  <w:num w:numId="36">
    <w:abstractNumId w:val="10"/>
  </w:num>
  <w:num w:numId="37">
    <w:abstractNumId w:val="17"/>
  </w:num>
  <w:num w:numId="38">
    <w:abstractNumId w:val="24"/>
  </w:num>
  <w:num w:numId="39">
    <w:abstractNumId w:val="8"/>
  </w:num>
  <w:num w:numId="40">
    <w:abstractNumId w:val="19"/>
  </w:num>
  <w:num w:numId="41">
    <w:abstractNumId w:val="20"/>
  </w:num>
  <w:num w:numId="42">
    <w:abstractNumId w:val="0"/>
  </w:num>
  <w:num w:numId="43">
    <w:abstractNumId w:val="41"/>
  </w:num>
  <w:num w:numId="44">
    <w:abstractNumId w:val="3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746E"/>
    <w:rsid w:val="008D052C"/>
    <w:rsid w:val="008D67C6"/>
    <w:rsid w:val="008E6C30"/>
    <w:rsid w:val="008F27BF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4DDD"/>
    <w:rsid w:val="00A8543A"/>
    <w:rsid w:val="00A95D63"/>
    <w:rsid w:val="00A972C3"/>
    <w:rsid w:val="00AA065D"/>
    <w:rsid w:val="00AB01B4"/>
    <w:rsid w:val="00AB113C"/>
    <w:rsid w:val="00AB39F6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532A"/>
    <w:rsid w:val="00B7575D"/>
    <w:rsid w:val="00B77FCB"/>
    <w:rsid w:val="00B80501"/>
    <w:rsid w:val="00B80F3B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232C8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D30A0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hybrid-2/" TargetMode="External"/><Relationship Id="rId13" Type="http://schemas.openxmlformats.org/officeDocument/2006/relationships/hyperlink" Target="https://www.lexus.hu/car-models/l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vertisementfeature.cnn.com/2018/lexuspioneeringspirit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us.h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dition.cnn.com/style/specials/masters-of-experie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mmercial.cnn.com" TargetMode="External"/><Relationship Id="rId14" Type="http://schemas.openxmlformats.org/officeDocument/2006/relationships/hyperlink" Target="mailto:zsombor.varga@toyota-ce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480D3-0FF4-4CCA-8D0A-CEEA2F13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2018-03-22T09:36:00Z</dcterms:created>
  <dcterms:modified xsi:type="dcterms:W3CDTF">2018-03-22T09:54:00Z</dcterms:modified>
</cp:coreProperties>
</file>