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A7" w:rsidRDefault="00DC69A7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2B3DFC" w:rsidRPr="002B3DFC" w:rsidRDefault="00152ECD" w:rsidP="002B3DFC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ÍGY SZÜLETIK EGY VALÓDI LUXUSAUTÓ</w:t>
      </w:r>
    </w:p>
    <w:p w:rsid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B3DFC" w:rsidRP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GoBack"/>
      <w:bookmarkEnd w:id="0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gramStart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>világ vezető</w:t>
      </w:r>
      <w:proofErr w:type="gramEnd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környezetbarát luxusautógyártója, a </w:t>
      </w:r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Japánban, </w:t>
      </w:r>
      <w:proofErr w:type="spellStart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>Aichi</w:t>
      </w:r>
      <w:proofErr w:type="spellEnd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>prefektúrában</w:t>
      </w:r>
      <w:proofErr w:type="spellEnd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 xml:space="preserve"> működő </w:t>
      </w:r>
      <w:proofErr w:type="spellStart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>Motomachi</w:t>
      </w:r>
      <w:proofErr w:type="spellEnd"/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2B3DFC">
        <w:rPr>
          <w:rFonts w:ascii="Arial" w:eastAsiaTheme="minorHAnsi" w:hAnsi="Arial" w:cs="Arial"/>
          <w:b/>
          <w:sz w:val="22"/>
          <w:szCs w:val="22"/>
          <w:lang w:val="hu-HU"/>
        </w:rPr>
        <w:t>üzeme a világ egyik legmodernebb autógyára, ahol a ma létező csúcstechnológiát a kézműves tradíciókkal ötvözik.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Ennek a hipermodern, mégis ősi hagyományokra alapozó autógyárnak a kulisszatitkaiba enged most bepillantást a japán luxusautógyártó.</w:t>
      </w:r>
    </w:p>
    <w:p w:rsid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B3DFC" w:rsidRP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kézműves mestermunka ősidőkre visszatekintő hagyomány Japánban, ahol </w:t>
      </w:r>
      <w:proofErr w:type="gramStart"/>
      <w:r w:rsidRPr="002B3DFC">
        <w:rPr>
          <w:rFonts w:ascii="Arial" w:eastAsiaTheme="minorHAnsi" w:hAnsi="Arial" w:cs="Arial"/>
          <w:sz w:val="22"/>
          <w:szCs w:val="22"/>
          <w:lang w:val="hu-HU"/>
        </w:rPr>
        <w:t>generációk</w:t>
      </w:r>
      <w:proofErr w:type="gram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adják át egymásnak tökéletesre csiszolt tudásukat, hogy nagy szakértelemmel megmunkált, gyönyörű tárgyakat alkossanak.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futurisztikus formavilágú, a prémium kidolgozottság legmagasabb szintjét képviselő környezetbarát öntöltő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elektromos autóíról ismert </w:t>
      </w: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Lexus Japánban,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Aichi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prefektúrában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működő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Motomachi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üzemében az LC luxuskupét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kézműves mesterek és magasan képzett munkatársaik készítik, akik tudásuk legjavát teszik hozzá a gyártási folyamat minden lépéséhez. Az ősi, hagyományos kézművességet innovatív technológiákkal ötvöző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Motomachi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üzem ma a világ egyik legfejlettebb autógyára. Nem meglepő, hogy a képzett mérnökök és </w:t>
      </w:r>
      <w:proofErr w:type="gramStart"/>
      <w:r w:rsidRPr="002B3DFC">
        <w:rPr>
          <w:rFonts w:ascii="Arial" w:eastAsiaTheme="minorHAnsi" w:hAnsi="Arial" w:cs="Arial"/>
          <w:sz w:val="22"/>
          <w:szCs w:val="22"/>
          <w:lang w:val="hu-HU"/>
        </w:rPr>
        <w:t>specialisták</w:t>
      </w:r>
      <w:proofErr w:type="gram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ebben a gyárban alkották még a kézi munkával épített, ikonikus LFA szupersportkocsit. Most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ugyanezek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a mesteremberek az LC gyártásánál használják fel az LFA-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val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megszerzett tudásukat és készségeiket (például a karbon kompozit alkatrészek fejlesztését vagy a kézi összeszerelés szakértelmét), ugyanazt a minőségi színvonalat és gondos figyelmet biztosítva.</w:t>
      </w:r>
    </w:p>
    <w:p w:rsidR="002B3DFC" w:rsidRP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A nyolc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mester és munkatársaik az LC gyártási folyamatának egy-egy adott szakaszára specializálódtak – a karosszéria elkészítésétől kezdve egészen a kész autó teszteléséig. A csapat minden tagja odaadással és a legnagyobb precizitással dolgozik. A márka filozófiájának középpontjában az áll, hogy az emberi érintés, a szellem és a lélek az, ami által „érzés” kerül minden egyes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Lexusba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. Ezért a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Motomachi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gyárat úgy tervezték, hogy a valaha készített legnagyszerűbb szerkezetet: az emberi testet szolgálja.</w:t>
      </w:r>
      <w:r w:rsidR="003120F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A csapat által használt legmodernebb technológiájú gépeket úgy tervezték, hogy általuk a mesterségbeli tudás legmagasabb fokát érhessék el. Ezek között találunk olyan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tableteket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is, amelyeken ellenőrző lista fut, s ennek használatával a legapróbb gyártási hibák is észrevehetők, illetve a folyamatban egyetlen részlet fölött sem lehet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átsiklani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. A karosszéria építésénél és a hegesztésnél például (amelyek a LC </w:t>
      </w:r>
      <w:r w:rsidRPr="002B3DFC">
        <w:rPr>
          <w:rFonts w:ascii="Arial" w:eastAsiaTheme="minorHAnsi" w:hAnsi="Arial" w:cs="Arial"/>
          <w:sz w:val="22"/>
          <w:szCs w:val="22"/>
          <w:lang w:val="hu-HU"/>
        </w:rPr>
        <w:lastRenderedPageBreak/>
        <w:t>gyártásának első lépései közé tartoznak) egy vezető szakember éles szemmel és kifinomult tapintásával is értékeli a munka pontosságát. Ezt a rendkívüli odafigyelést kívánó tevékenységet, amelynek során több mint 800 pontot ellenőriznek, elektronikus érzékelők is segítik, hitelesítve minden egyes hegesztési pont és varrat erősségét. A Lexus gyárában a legkényesebb feladatok végrehajtása a kézműves szaktudás és a technológia harmonikus együttműködésén alapul. Mivel a gépek csak olyan gyártási hibák észlelésére képesek, amiket már “megtanítottak” nekik, a mester tapasztalata mindig magasabb szintű, hiszen megvan a tudása ahhoz, hogy az olyan apró eltéréseket is észrevegye, amelyeket addig talán még senki sem.</w:t>
      </w:r>
    </w:p>
    <w:p w:rsidR="002B3DFC" w:rsidRP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A megvilágítás is fontos tényező a lehető legjobb minőségű termék gyártásához, és szintén hozzájárul, hogy a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Motomachi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szakemberei a legkisebb hibát is felfedezhessék. A kifejezetten ide tervezett és készített szerelőszalagot a padlótól a mennyezetig tiszta fehér fény ragyogja be, kifogástalan, tökéletesen megszervezett munkakörnyezetet biztosítva, amelyben a csapat tagjai teljes odafigyeléssel dolgozhatnak. A fényesen megvilágított üzemben mindennek megvan a pontos helye, így ha egy alkatrész esetleg nem a megfelelő helyre kerülne, az azonnal feltűnne.</w:t>
      </w:r>
    </w:p>
    <w:p w:rsidR="002B3DFC" w:rsidRP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Az összeszerelési folyamat végén az LC egy futurisztikus, fénnyel teli üvegfülkébe kerül, ahol a két legképzettebb szakember végzi el a 700 ellenőrzési pontból álló részletes átvizsgálást. Az üvegfülkében </w:t>
      </w:r>
      <w:proofErr w:type="gramStart"/>
      <w:r w:rsidRPr="002B3DFC">
        <w:rPr>
          <w:rFonts w:ascii="Arial" w:eastAsiaTheme="minorHAnsi" w:hAnsi="Arial" w:cs="Arial"/>
          <w:sz w:val="22"/>
          <w:szCs w:val="22"/>
          <w:lang w:val="hu-HU"/>
        </w:rPr>
        <w:t>speciálisan</w:t>
      </w:r>
      <w:proofErr w:type="gram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elhelyezett LED-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ek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világítanak, amelyeket számtalan próba és ellenőrzés után 30 cm-es távolságra szereltek egymástól, mivel a tesztek azt mutatták, hogy ez az elrendezés segíti legjobban az emberi szemet az esetleges hibák felfedezésében. Az </w:t>
      </w:r>
      <w:proofErr w:type="gramStart"/>
      <w:r w:rsidRPr="002B3DFC">
        <w:rPr>
          <w:rFonts w:ascii="Arial" w:eastAsiaTheme="minorHAnsi" w:hAnsi="Arial" w:cs="Arial"/>
          <w:sz w:val="22"/>
          <w:szCs w:val="22"/>
          <w:lang w:val="hu-HU"/>
        </w:rPr>
        <w:t>ideális</w:t>
      </w:r>
      <w:proofErr w:type="gram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rendben elhelyezett LED fényforrások ragyogó fénye alatt a szakemberek olyan részleteket is alaposan meg tudnak vizsgálni, amelyeket a vásárló észre sem vesz: például a külső és belső felületek pontos megmunkálását, a szín </w:t>
      </w:r>
      <w:proofErr w:type="spellStart"/>
      <w:r w:rsidRPr="002B3DFC">
        <w:rPr>
          <w:rFonts w:ascii="Arial" w:eastAsiaTheme="minorHAnsi" w:hAnsi="Arial" w:cs="Arial"/>
          <w:sz w:val="22"/>
          <w:szCs w:val="22"/>
          <w:lang w:val="hu-HU"/>
        </w:rPr>
        <w:t>egyenletességét</w:t>
      </w:r>
      <w:proofErr w:type="spell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és az alkatrészek működését. A mesterek minden érzéküket felhasználják, hogy teljes körűen értékeljenek minden egyes járművet.</w:t>
      </w:r>
    </w:p>
    <w:p w:rsidR="002B3DFC" w:rsidRP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B3DFC">
        <w:rPr>
          <w:rFonts w:ascii="Arial" w:eastAsiaTheme="minorHAnsi" w:hAnsi="Arial" w:cs="Arial"/>
          <w:sz w:val="22"/>
          <w:szCs w:val="22"/>
          <w:lang w:val="hu-HU"/>
        </w:rPr>
        <w:t>Az ultramodern gépek és az optimális fény használatán kívül az üvegfülkén belüli zajcsökkentés is hozzájárul, hogy a csapat tagjai elvégezhessék a legalaposabb vizsgálatokat, amelyek ahhoz szükségesek, hogy tökéletes autót adhassanak át. A fülke vastag üvegfalai között teljes a csend, a mesterek hallása kiélesedik, s így tökéletesen ellenőrizhetik az alkatrészek finom működését, például az ajtók és ablakok nyílását és csukódását. Ebben a tökéletesen csendes környezetben, amelyben még egy gombostű leesése is hallható lenne, a szakmai tudás kifogástalanul érvényesülhet.</w:t>
      </w:r>
    </w:p>
    <w:p w:rsidR="002B3DFC" w:rsidRPr="002B3DFC" w:rsidRDefault="002B3DFC" w:rsidP="002B3DF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Az utolsó lépés, mielőtt egy Lexus a vásárlóhoz kerül, a vezetési teszt, amelyet egy erre a célra épített pályán, egy erre kiképzett szakember végez. Itt újra testet ölt a márka hitvallása, ami szerint azokra a részletekre kell </w:t>
      </w:r>
      <w:proofErr w:type="gramStart"/>
      <w:r w:rsidRPr="002B3DFC">
        <w:rPr>
          <w:rFonts w:ascii="Arial" w:eastAsiaTheme="minorHAnsi" w:hAnsi="Arial" w:cs="Arial"/>
          <w:sz w:val="22"/>
          <w:szCs w:val="22"/>
          <w:lang w:val="hu-HU"/>
        </w:rPr>
        <w:t>koncentrálni</w:t>
      </w:r>
      <w:proofErr w:type="gram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, amelyeket csak az ember – a valaha teremtett </w:t>
      </w:r>
      <w:r w:rsidRPr="002B3DFC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legjobb szerkezet – képes észlelni. A Lexus bízik a mesterek kifinomult érzékelésében, akik a jármű visszajelzéseit a kormánykeréken keresztül szerzik, így győződve meg arról, hogy minden tökéletesen működik. Így biztosítja a mesteri szaktudás, a kifinomult érzékelés, valamint a csúcstechnológia és a </w:t>
      </w:r>
      <w:proofErr w:type="gramStart"/>
      <w:r w:rsidRPr="002B3DFC">
        <w:rPr>
          <w:rFonts w:ascii="Arial" w:eastAsiaTheme="minorHAnsi" w:hAnsi="Arial" w:cs="Arial"/>
          <w:sz w:val="22"/>
          <w:szCs w:val="22"/>
          <w:lang w:val="hu-HU"/>
        </w:rPr>
        <w:t>klasszikus</w:t>
      </w:r>
      <w:proofErr w:type="gramEnd"/>
      <w:r w:rsidRPr="002B3DFC">
        <w:rPr>
          <w:rFonts w:ascii="Arial" w:eastAsiaTheme="minorHAnsi" w:hAnsi="Arial" w:cs="Arial"/>
          <w:sz w:val="22"/>
          <w:szCs w:val="22"/>
          <w:lang w:val="hu-HU"/>
        </w:rPr>
        <w:t xml:space="preserve"> munkakörnyezet tökéletes együttese a valaha épített egyik legjobb autó, a Lexus által nyújtott lenyűgöző élményt.</w:t>
      </w: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09" w:rsidRDefault="00F81309" w:rsidP="00566E8D">
      <w:pPr>
        <w:spacing w:after="0" w:line="240" w:lineRule="auto"/>
      </w:pPr>
      <w:r>
        <w:separator/>
      </w:r>
    </w:p>
  </w:endnote>
  <w:endnote w:type="continuationSeparator" w:id="0">
    <w:p w:rsidR="00F81309" w:rsidRDefault="00F8130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09" w:rsidRDefault="00F81309" w:rsidP="00566E8D">
      <w:pPr>
        <w:spacing w:after="0" w:line="240" w:lineRule="auto"/>
      </w:pPr>
      <w:r>
        <w:separator/>
      </w:r>
    </w:p>
  </w:footnote>
  <w:footnote w:type="continuationSeparator" w:id="0">
    <w:p w:rsidR="00F81309" w:rsidRDefault="00F8130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3CB"/>
    <w:multiLevelType w:val="hybridMultilevel"/>
    <w:tmpl w:val="2BFCB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D9"/>
    <w:multiLevelType w:val="hybridMultilevel"/>
    <w:tmpl w:val="48181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5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8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6C7D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2ECD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3DFC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0FA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57190"/>
    <w:rsid w:val="00560D93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0BF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1A5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0D84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2DF1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D5D7C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4DCD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309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C42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2998-E3FA-46EA-A67D-D89E8F65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758</Words>
  <Characters>5235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2019-05-10T13:18:00Z</dcterms:created>
  <dcterms:modified xsi:type="dcterms:W3CDTF">2019-05-10T13:32:00Z</dcterms:modified>
</cp:coreProperties>
</file>