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1CF" w:rsidRDefault="00EE71CF" w:rsidP="00EE71CF">
      <w:pPr>
        <w:spacing w:after="0" w:line="360" w:lineRule="auto"/>
        <w:jc w:val="center"/>
        <w:rPr>
          <w:rFonts w:ascii="Arial" w:hAnsi="Arial" w:cs="Arial"/>
          <w:b/>
          <w:sz w:val="24"/>
          <w:szCs w:val="24"/>
          <w:lang w:val="hu-HU"/>
        </w:rPr>
      </w:pPr>
    </w:p>
    <w:p w:rsidR="00181FF8" w:rsidRPr="00181FF8" w:rsidRDefault="00181FF8" w:rsidP="00181FF8">
      <w:pPr>
        <w:spacing w:after="0" w:line="360" w:lineRule="auto"/>
        <w:jc w:val="center"/>
        <w:rPr>
          <w:rFonts w:ascii="Arial" w:hAnsi="Arial" w:cs="Arial"/>
          <w:b/>
          <w:sz w:val="24"/>
          <w:szCs w:val="24"/>
          <w:lang w:val="hu-HU"/>
        </w:rPr>
      </w:pPr>
      <w:r w:rsidRPr="00181FF8">
        <w:rPr>
          <w:rFonts w:ascii="Arial" w:hAnsi="Arial" w:cs="Arial"/>
          <w:b/>
          <w:sz w:val="24"/>
          <w:szCs w:val="24"/>
          <w:lang w:val="hu-HU"/>
        </w:rPr>
        <w:t xml:space="preserve">ÚJRA ÉS ÚJRA ÉS ÚJRA: A SKANDINÁV VÁSÁRLÓK A LEXUSRA SZAVAZNAK </w:t>
      </w:r>
    </w:p>
    <w:p w:rsidR="00181FF8" w:rsidRDefault="00181FF8" w:rsidP="00181FF8">
      <w:pPr>
        <w:spacing w:after="0" w:line="360" w:lineRule="auto"/>
        <w:jc w:val="both"/>
        <w:rPr>
          <w:rFonts w:ascii="Arial" w:hAnsi="Arial" w:cs="Arial"/>
          <w:b/>
          <w:lang w:val="hu-HU"/>
        </w:rPr>
      </w:pPr>
    </w:p>
    <w:p w:rsidR="00181FF8" w:rsidRPr="008B6050" w:rsidRDefault="00181FF8" w:rsidP="00181FF8">
      <w:pPr>
        <w:spacing w:after="0" w:line="360" w:lineRule="auto"/>
        <w:jc w:val="both"/>
        <w:rPr>
          <w:rFonts w:ascii="Arial" w:hAnsi="Arial" w:cs="Arial"/>
          <w:b/>
          <w:lang w:val="hu-HU"/>
        </w:rPr>
      </w:pPr>
      <w:r w:rsidRPr="008B6050">
        <w:rPr>
          <w:rFonts w:ascii="Arial" w:hAnsi="Arial" w:cs="Arial"/>
          <w:b/>
          <w:lang w:val="hu-HU"/>
        </w:rPr>
        <w:t xml:space="preserve">A </w:t>
      </w:r>
      <w:r w:rsidR="008B6050" w:rsidRPr="008B6050">
        <w:rPr>
          <w:rFonts w:ascii="Arial" w:hAnsi="Arial" w:cs="Arial"/>
          <w:b/>
          <w:lang w:val="hu-HU"/>
        </w:rPr>
        <w:t xml:space="preserve">Toyota luxusmárkája, a világ vezető hibrid prémium márkájaként ismert </w:t>
      </w:r>
      <w:r w:rsidRPr="008B6050">
        <w:rPr>
          <w:rFonts w:ascii="Arial" w:hAnsi="Arial" w:cs="Arial"/>
          <w:b/>
          <w:lang w:val="hu-HU"/>
        </w:rPr>
        <w:t>Lexus immár zsinórban hatodik éve kerül ki győztesen a legnagyobb svéd és norvég vevőelégedettségi felmérésből</w:t>
      </w:r>
      <w:r w:rsidR="008B6050" w:rsidRPr="008B6050">
        <w:rPr>
          <w:rFonts w:ascii="Arial" w:hAnsi="Arial" w:cs="Arial"/>
          <w:b/>
          <w:lang w:val="hu-HU"/>
        </w:rPr>
        <w:t>. A nem mindennapi sikerben egyértelműen szerepe van a hibrid modelljeivel hazánkban is hónapról hónapra értékesítési rekordokat döntő Lexus modelljeire jellemző legendás megbízhatóságnak és alacsony üzemben tartási költségeknek, mint a japán prémium márka az ügyfelek legmagasabb színvonalú kiszolgálására épülő filozófiájának.</w:t>
      </w:r>
    </w:p>
    <w:p w:rsidR="00181FF8" w:rsidRPr="00B366E3" w:rsidRDefault="00181FF8" w:rsidP="00181FF8">
      <w:pPr>
        <w:spacing w:after="0"/>
        <w:ind w:right="39"/>
        <w:rPr>
          <w:rFonts w:ascii="Nobel-Regular" w:hAnsi="Nobel-Regular" w:cs="Nobel-Regular"/>
          <w:sz w:val="24"/>
          <w:lang w:val="hu-HU"/>
        </w:rPr>
      </w:pPr>
    </w:p>
    <w:p w:rsidR="00181FF8" w:rsidRDefault="00181FF8" w:rsidP="00181FF8">
      <w:pPr>
        <w:spacing w:after="0" w:line="360" w:lineRule="auto"/>
        <w:jc w:val="both"/>
        <w:rPr>
          <w:rFonts w:ascii="Arial" w:hAnsi="Arial" w:cs="Arial"/>
          <w:lang w:val="hu-HU"/>
        </w:rPr>
      </w:pPr>
      <w:r w:rsidRPr="00181FF8">
        <w:rPr>
          <w:rFonts w:ascii="Arial" w:hAnsi="Arial" w:cs="Arial"/>
          <w:lang w:val="hu-HU"/>
        </w:rPr>
        <w:t xml:space="preserve">Idén is a </w:t>
      </w:r>
      <w:r w:rsidR="008B6050">
        <w:rPr>
          <w:rFonts w:ascii="Arial" w:hAnsi="Arial" w:cs="Arial"/>
          <w:lang w:val="hu-HU"/>
        </w:rPr>
        <w:t xml:space="preserve">környezetbarát hibrid modelljei </w:t>
      </w:r>
      <w:proofErr w:type="gramStart"/>
      <w:r w:rsidR="008B6050">
        <w:rPr>
          <w:rFonts w:ascii="Arial" w:hAnsi="Arial" w:cs="Arial"/>
          <w:lang w:val="hu-HU"/>
        </w:rPr>
        <w:t>révén</w:t>
      </w:r>
      <w:proofErr w:type="gramEnd"/>
      <w:r w:rsidR="008B6050">
        <w:rPr>
          <w:rFonts w:ascii="Arial" w:hAnsi="Arial" w:cs="Arial"/>
          <w:lang w:val="hu-HU"/>
        </w:rPr>
        <w:t xml:space="preserve"> Magyarországon is folyamatosan értékesítési rekordokat döntő, az idei év első öt hónapjában idehaza </w:t>
      </w:r>
      <w:r w:rsidR="0030517F">
        <w:rPr>
          <w:rFonts w:ascii="Arial" w:hAnsi="Arial" w:cs="Arial"/>
          <w:lang w:val="hu-HU"/>
        </w:rPr>
        <w:t xml:space="preserve">az előző év azonos időszakához képest több, mint megduplázó </w:t>
      </w:r>
      <w:hyperlink r:id="rId8" w:history="1">
        <w:r w:rsidRPr="0030517F">
          <w:rPr>
            <w:rStyle w:val="Hyperlink"/>
            <w:rFonts w:ascii="Arial" w:hAnsi="Arial" w:cs="Arial"/>
            <w:lang w:val="hu-HU"/>
          </w:rPr>
          <w:t>Lexus</w:t>
        </w:r>
      </w:hyperlink>
      <w:r w:rsidRPr="00181FF8">
        <w:rPr>
          <w:rFonts w:ascii="Arial" w:hAnsi="Arial" w:cs="Arial"/>
          <w:lang w:val="hu-HU"/>
        </w:rPr>
        <w:t xml:space="preserve"> lett a norvég </w:t>
      </w:r>
      <w:proofErr w:type="spellStart"/>
      <w:r w:rsidRPr="00181FF8">
        <w:rPr>
          <w:rFonts w:ascii="Arial" w:hAnsi="Arial" w:cs="Arial"/>
          <w:lang w:val="hu-HU"/>
        </w:rPr>
        <w:t>AutoIndex</w:t>
      </w:r>
      <w:proofErr w:type="spellEnd"/>
      <w:r w:rsidRPr="00181FF8">
        <w:rPr>
          <w:rFonts w:ascii="Arial" w:hAnsi="Arial" w:cs="Arial"/>
          <w:lang w:val="hu-HU"/>
        </w:rPr>
        <w:t xml:space="preserve"> győztese 932 ponttal, vagyis a legmagasabb pontszámmal, amit egy márka valaha is elért az </w:t>
      </w:r>
      <w:proofErr w:type="spellStart"/>
      <w:r w:rsidRPr="00181FF8">
        <w:rPr>
          <w:rFonts w:ascii="Arial" w:hAnsi="Arial" w:cs="Arial"/>
          <w:lang w:val="hu-HU"/>
        </w:rPr>
        <w:t>AutoIndex</w:t>
      </w:r>
      <w:proofErr w:type="spellEnd"/>
      <w:r w:rsidRPr="00181FF8">
        <w:rPr>
          <w:rFonts w:ascii="Arial" w:hAnsi="Arial" w:cs="Arial"/>
          <w:lang w:val="hu-HU"/>
        </w:rPr>
        <w:t xml:space="preserve"> 16 éves története során Skandináviában. Amellett, hogy az összesítettben nyert, a Lexus mind a négy vizsgált területen (Autó és vezetési élmény, Márkahűség, A márkakereskedés és a vásárlás élménye, Márkaszerviz) a legmagasabb pontszámot érte el.</w:t>
      </w:r>
    </w:p>
    <w:p w:rsidR="0030517F" w:rsidRPr="00181FF8" w:rsidRDefault="0030517F" w:rsidP="00181FF8">
      <w:pPr>
        <w:spacing w:after="0" w:line="360" w:lineRule="auto"/>
        <w:jc w:val="both"/>
        <w:rPr>
          <w:rFonts w:ascii="Arial" w:hAnsi="Arial" w:cs="Arial"/>
          <w:lang w:val="hu-HU"/>
        </w:rPr>
      </w:pPr>
    </w:p>
    <w:p w:rsidR="00181FF8" w:rsidRDefault="00181FF8" w:rsidP="00181FF8">
      <w:pPr>
        <w:spacing w:after="0" w:line="360" w:lineRule="auto"/>
        <w:jc w:val="both"/>
        <w:rPr>
          <w:rFonts w:ascii="Arial" w:hAnsi="Arial" w:cs="Arial"/>
          <w:lang w:val="hu-HU"/>
        </w:rPr>
      </w:pPr>
      <w:r w:rsidRPr="0030517F">
        <w:rPr>
          <w:rFonts w:ascii="Arial" w:hAnsi="Arial" w:cs="Arial"/>
          <w:i/>
          <w:lang w:val="hu-HU"/>
        </w:rPr>
        <w:t>“Szinte hihetetlen, hogy már hatodszor végzünk e felmérés élén. Mindez nem csupán autóink minőségét bizonyítja, hanem azt is, hogy márkakereskedéseink milyen elkötelezetten végzik munkájukat. Hatalmas hálával tartozunk ügyfeleinknek, akik évről évre bizonyítják irántunk való hűségüket, és magas pontszámmal jutalmazzák erőfeszítéseinket. Mindez komoly motivációt jelent számunkra, és ígérem, nem fogunk a babérjainkon pihenni – hiszen a Lexus filozófiájának egy</w:t>
      </w:r>
      <w:r w:rsidR="0030517F">
        <w:rPr>
          <w:rFonts w:ascii="Arial" w:hAnsi="Arial" w:cs="Arial"/>
          <w:i/>
          <w:lang w:val="hu-HU"/>
        </w:rPr>
        <w:t>ik alapja a folyamatos fejlődés.</w:t>
      </w:r>
      <w:r w:rsidRPr="0030517F">
        <w:rPr>
          <w:rFonts w:ascii="Arial" w:hAnsi="Arial" w:cs="Arial"/>
          <w:i/>
          <w:lang w:val="hu-HU"/>
        </w:rPr>
        <w:t>”</w:t>
      </w:r>
      <w:r w:rsidRPr="00181FF8">
        <w:rPr>
          <w:rFonts w:ascii="Arial" w:hAnsi="Arial" w:cs="Arial"/>
          <w:lang w:val="hu-HU"/>
        </w:rPr>
        <w:t xml:space="preserve"> </w:t>
      </w:r>
      <w:r w:rsidR="0030517F">
        <w:rPr>
          <w:rFonts w:ascii="Arial" w:hAnsi="Arial" w:cs="Arial"/>
          <w:lang w:val="hu-HU"/>
        </w:rPr>
        <w:t xml:space="preserve">– fogalmaz </w:t>
      </w:r>
      <w:proofErr w:type="spellStart"/>
      <w:r w:rsidRPr="00181FF8">
        <w:rPr>
          <w:rFonts w:ascii="Arial" w:hAnsi="Arial" w:cs="Arial"/>
          <w:lang w:val="hu-HU"/>
        </w:rPr>
        <w:t>Tone</w:t>
      </w:r>
      <w:proofErr w:type="spellEnd"/>
      <w:r w:rsidRPr="00181FF8">
        <w:rPr>
          <w:rFonts w:ascii="Arial" w:hAnsi="Arial" w:cs="Arial"/>
          <w:lang w:val="hu-HU"/>
        </w:rPr>
        <w:t xml:space="preserve"> </w:t>
      </w:r>
      <w:proofErr w:type="spellStart"/>
      <w:r w:rsidRPr="00181FF8">
        <w:rPr>
          <w:rFonts w:ascii="Arial" w:hAnsi="Arial" w:cs="Arial"/>
          <w:lang w:val="hu-HU"/>
        </w:rPr>
        <w:t>Thunes</w:t>
      </w:r>
      <w:proofErr w:type="spellEnd"/>
      <w:r w:rsidRPr="00181FF8">
        <w:rPr>
          <w:rFonts w:ascii="Arial" w:hAnsi="Arial" w:cs="Arial"/>
          <w:lang w:val="hu-HU"/>
        </w:rPr>
        <w:t xml:space="preserve">, a Lexus </w:t>
      </w:r>
      <w:r w:rsidR="0030517F">
        <w:rPr>
          <w:rFonts w:ascii="Arial" w:hAnsi="Arial" w:cs="Arial"/>
          <w:lang w:val="hu-HU"/>
        </w:rPr>
        <w:t>norvégiai</w:t>
      </w:r>
      <w:r w:rsidRPr="00181FF8">
        <w:rPr>
          <w:rFonts w:ascii="Arial" w:hAnsi="Arial" w:cs="Arial"/>
          <w:lang w:val="hu-HU"/>
        </w:rPr>
        <w:t xml:space="preserve"> marketingért és ügyfélszolgálatért felelős igazgatója.</w:t>
      </w:r>
    </w:p>
    <w:p w:rsidR="0030517F" w:rsidRPr="00181FF8" w:rsidRDefault="0030517F" w:rsidP="00181FF8">
      <w:pPr>
        <w:spacing w:after="0" w:line="360" w:lineRule="auto"/>
        <w:jc w:val="both"/>
        <w:rPr>
          <w:rFonts w:ascii="Arial" w:hAnsi="Arial" w:cs="Arial"/>
          <w:lang w:val="hu-HU"/>
        </w:rPr>
      </w:pPr>
    </w:p>
    <w:p w:rsidR="00181FF8" w:rsidRDefault="00181FF8" w:rsidP="00181FF8">
      <w:pPr>
        <w:spacing w:after="0" w:line="360" w:lineRule="auto"/>
        <w:jc w:val="both"/>
        <w:rPr>
          <w:rFonts w:ascii="Arial" w:hAnsi="Arial" w:cs="Arial"/>
          <w:lang w:val="hu-HU"/>
        </w:rPr>
      </w:pPr>
      <w:r w:rsidRPr="00181FF8">
        <w:rPr>
          <w:rFonts w:ascii="Arial" w:hAnsi="Arial" w:cs="Arial"/>
          <w:lang w:val="hu-HU"/>
        </w:rPr>
        <w:t>A Lexus Svédországban is hat é</w:t>
      </w:r>
      <w:r w:rsidR="0030517F">
        <w:rPr>
          <w:rFonts w:ascii="Arial" w:hAnsi="Arial" w:cs="Arial"/>
          <w:lang w:val="hu-HU"/>
        </w:rPr>
        <w:t>ve vezet ugyanezen a felmérésen:</w:t>
      </w:r>
      <w:r w:rsidRPr="00181FF8">
        <w:rPr>
          <w:rFonts w:ascii="Arial" w:hAnsi="Arial" w:cs="Arial"/>
          <w:lang w:val="hu-HU"/>
        </w:rPr>
        <w:t xml:space="preserve"> a márka idén 892 pontot kapott, </w:t>
      </w:r>
      <w:proofErr w:type="gramStart"/>
      <w:r w:rsidRPr="00181FF8">
        <w:rPr>
          <w:rFonts w:ascii="Arial" w:hAnsi="Arial" w:cs="Arial"/>
          <w:lang w:val="hu-HU"/>
        </w:rPr>
        <w:t>magabiztosan  megelőzve</w:t>
      </w:r>
      <w:proofErr w:type="gramEnd"/>
      <w:r w:rsidRPr="00181FF8">
        <w:rPr>
          <w:rFonts w:ascii="Arial" w:hAnsi="Arial" w:cs="Arial"/>
          <w:lang w:val="hu-HU"/>
        </w:rPr>
        <w:t xml:space="preserve"> ezzel minden vetélytársát.</w:t>
      </w:r>
    </w:p>
    <w:p w:rsidR="0030517F" w:rsidRPr="00181FF8" w:rsidRDefault="0030517F" w:rsidP="00181FF8">
      <w:pPr>
        <w:spacing w:after="0" w:line="360" w:lineRule="auto"/>
        <w:jc w:val="both"/>
        <w:rPr>
          <w:rFonts w:ascii="Arial" w:hAnsi="Arial" w:cs="Arial"/>
          <w:lang w:val="hu-HU"/>
        </w:rPr>
      </w:pPr>
    </w:p>
    <w:p w:rsidR="00181FF8" w:rsidRPr="00181FF8" w:rsidRDefault="00181FF8" w:rsidP="00181FF8">
      <w:pPr>
        <w:spacing w:after="0" w:line="360" w:lineRule="auto"/>
        <w:jc w:val="both"/>
        <w:rPr>
          <w:rFonts w:ascii="Arial" w:hAnsi="Arial" w:cs="Arial"/>
          <w:lang w:val="hu-HU"/>
        </w:rPr>
      </w:pPr>
      <w:r w:rsidRPr="00181FF8">
        <w:rPr>
          <w:rFonts w:ascii="Arial" w:hAnsi="Arial" w:cs="Arial"/>
          <w:lang w:val="hu-HU"/>
        </w:rPr>
        <w:t xml:space="preserve"> </w:t>
      </w:r>
      <w:r w:rsidRPr="0030517F">
        <w:rPr>
          <w:rFonts w:ascii="Arial" w:hAnsi="Arial" w:cs="Arial"/>
          <w:i/>
          <w:lang w:val="hu-HU"/>
        </w:rPr>
        <w:t xml:space="preserve">“Számunkra ez fontos megerősítése annak, hogy jól végezzük a munkánkat. Ugyanakkor nem szállhat a fejünkbe a dicsőség, ezért folyamatosan tökéletesítjük ügyfélszolgálati </w:t>
      </w:r>
      <w:r w:rsidRPr="0030517F">
        <w:rPr>
          <w:rFonts w:ascii="Arial" w:hAnsi="Arial" w:cs="Arial"/>
          <w:i/>
          <w:lang w:val="hu-HU"/>
        </w:rPr>
        <w:lastRenderedPageBreak/>
        <w:t>tevékenységünket, hogy továbbra is a mi vásárlói</w:t>
      </w:r>
      <w:r w:rsidR="0030517F">
        <w:rPr>
          <w:rFonts w:ascii="Arial" w:hAnsi="Arial" w:cs="Arial"/>
          <w:i/>
          <w:lang w:val="hu-HU"/>
        </w:rPr>
        <w:t>nk legyenek a legelégedettebbek.</w:t>
      </w:r>
      <w:r w:rsidRPr="0030517F">
        <w:rPr>
          <w:rFonts w:ascii="Arial" w:hAnsi="Arial" w:cs="Arial"/>
          <w:i/>
          <w:lang w:val="hu-HU"/>
        </w:rPr>
        <w:t>”</w:t>
      </w:r>
      <w:r w:rsidRPr="00181FF8">
        <w:rPr>
          <w:rFonts w:ascii="Arial" w:hAnsi="Arial" w:cs="Arial"/>
          <w:lang w:val="hu-HU"/>
        </w:rPr>
        <w:t xml:space="preserve"> </w:t>
      </w:r>
      <w:r w:rsidR="0030517F">
        <w:rPr>
          <w:rFonts w:ascii="Arial" w:hAnsi="Arial" w:cs="Arial"/>
          <w:lang w:val="hu-HU"/>
        </w:rPr>
        <w:t xml:space="preserve">– árulja el </w:t>
      </w:r>
      <w:r w:rsidRPr="00181FF8">
        <w:rPr>
          <w:rFonts w:ascii="Arial" w:hAnsi="Arial" w:cs="Arial"/>
          <w:lang w:val="hu-HU"/>
        </w:rPr>
        <w:t xml:space="preserve">Dick </w:t>
      </w:r>
      <w:proofErr w:type="spellStart"/>
      <w:r w:rsidRPr="00181FF8">
        <w:rPr>
          <w:rFonts w:ascii="Arial" w:hAnsi="Arial" w:cs="Arial"/>
          <w:lang w:val="hu-HU"/>
        </w:rPr>
        <w:t>Zachrisson</w:t>
      </w:r>
      <w:proofErr w:type="spellEnd"/>
      <w:r w:rsidRPr="00181FF8">
        <w:rPr>
          <w:rFonts w:ascii="Arial" w:hAnsi="Arial" w:cs="Arial"/>
          <w:lang w:val="hu-HU"/>
        </w:rPr>
        <w:t>, a Lexus svédországi vezetője.</w:t>
      </w:r>
    </w:p>
    <w:p w:rsidR="0030517F" w:rsidRDefault="0030517F" w:rsidP="00181FF8">
      <w:pPr>
        <w:spacing w:after="0" w:line="360" w:lineRule="auto"/>
        <w:jc w:val="both"/>
        <w:rPr>
          <w:rFonts w:ascii="Arial" w:hAnsi="Arial" w:cs="Arial"/>
          <w:lang w:val="hu-HU"/>
        </w:rPr>
      </w:pPr>
    </w:p>
    <w:p w:rsidR="00691AF2" w:rsidRDefault="00181FF8" w:rsidP="00181FF8">
      <w:pPr>
        <w:spacing w:after="0" w:line="360" w:lineRule="auto"/>
        <w:jc w:val="both"/>
        <w:rPr>
          <w:rFonts w:ascii="Arial" w:hAnsi="Arial" w:cs="Arial"/>
          <w:lang w:val="hu-HU"/>
        </w:rPr>
      </w:pPr>
      <w:r w:rsidRPr="00181FF8">
        <w:rPr>
          <w:rFonts w:ascii="Arial" w:hAnsi="Arial" w:cs="Arial"/>
          <w:lang w:val="hu-HU"/>
        </w:rPr>
        <w:t xml:space="preserve">Az </w:t>
      </w:r>
      <w:proofErr w:type="spellStart"/>
      <w:r w:rsidRPr="00181FF8">
        <w:rPr>
          <w:rFonts w:ascii="Arial" w:hAnsi="Arial" w:cs="Arial"/>
          <w:lang w:val="hu-HU"/>
        </w:rPr>
        <w:t>AutoIndex</w:t>
      </w:r>
      <w:proofErr w:type="spellEnd"/>
      <w:r w:rsidRPr="00181FF8">
        <w:rPr>
          <w:rFonts w:ascii="Arial" w:hAnsi="Arial" w:cs="Arial"/>
          <w:lang w:val="hu-HU"/>
        </w:rPr>
        <w:t xml:space="preserve"> felmérést évente készíti el a </w:t>
      </w:r>
      <w:proofErr w:type="spellStart"/>
      <w:r w:rsidRPr="00181FF8">
        <w:rPr>
          <w:rFonts w:ascii="Arial" w:hAnsi="Arial" w:cs="Arial"/>
          <w:lang w:val="hu-HU"/>
        </w:rPr>
        <w:t>Loyalty</w:t>
      </w:r>
      <w:proofErr w:type="spellEnd"/>
      <w:r w:rsidRPr="00181FF8">
        <w:rPr>
          <w:rFonts w:ascii="Arial" w:hAnsi="Arial" w:cs="Arial"/>
          <w:lang w:val="hu-HU"/>
        </w:rPr>
        <w:t xml:space="preserve"> Group International. Idén 15.934 véletlenszerűen kiválasztott autós véleményét kérdezték meg Norvégiában, és több mint 15.000 autótulajdonosét Svédországban. A felmérés 23 autógyártó teljesítményét értékeli. Az érintett járművek első forgalomba helyezése 2010 és 2016 között történt.</w:t>
      </w:r>
    </w:p>
    <w:p w:rsidR="00F8210F" w:rsidRDefault="00F8210F" w:rsidP="00181FF8">
      <w:pPr>
        <w:spacing w:after="0" w:line="360" w:lineRule="auto"/>
        <w:jc w:val="both"/>
        <w:rPr>
          <w:rFonts w:ascii="Arial" w:hAnsi="Arial" w:cs="Arial"/>
          <w:lang w:val="hu-HU"/>
        </w:rPr>
      </w:pPr>
    </w:p>
    <w:p w:rsidR="00F8210F" w:rsidRDefault="00F8210F" w:rsidP="00181FF8">
      <w:pPr>
        <w:spacing w:after="0" w:line="360" w:lineRule="auto"/>
        <w:jc w:val="both"/>
        <w:rPr>
          <w:rFonts w:ascii="Arial" w:hAnsi="Arial" w:cs="Arial"/>
          <w:lang w:val="hu-HU"/>
        </w:rPr>
      </w:pPr>
      <w:r>
        <w:rPr>
          <w:rFonts w:ascii="Arial" w:hAnsi="Arial" w:cs="Arial"/>
          <w:lang w:val="hu-HU"/>
        </w:rPr>
        <w:t>A Lexus ügyfelek egyébiránt a magyarországi felmérések szerint is hasonlóan elégedettek a japán luxusmárkával, mind autójuk megbízhatósága, mind a márkakereskedésben/szervizben tapasztalt ügyfélélmény tekintetében, ami nyilvánvalóan nagyban hozzájárul ahhoz, hogy a környezetbarát hibrid modelljeivel taroló márka könyvelheti el az idei évben az egyik legnagyobb növekedést a hazai újautó piacon.</w:t>
      </w:r>
      <w:r w:rsidR="006614E1">
        <w:rPr>
          <w:rFonts w:ascii="Arial" w:hAnsi="Arial" w:cs="Arial"/>
          <w:lang w:val="hu-HU"/>
        </w:rPr>
        <w:t xml:space="preserve"> Érdekesség, hogy hazánkban a Lexus ügyfelek még az európai átlagnál is környezettudatosabbak: míg európai szinten idén </w:t>
      </w:r>
      <w:r w:rsidR="005E1DBE">
        <w:rPr>
          <w:rFonts w:ascii="Arial" w:hAnsi="Arial" w:cs="Arial"/>
          <w:lang w:val="hu-HU"/>
        </w:rPr>
        <w:t xml:space="preserve">az eladott új </w:t>
      </w:r>
      <w:proofErr w:type="spellStart"/>
      <w:r w:rsidR="005E1DBE">
        <w:rPr>
          <w:rFonts w:ascii="Arial" w:hAnsi="Arial" w:cs="Arial"/>
          <w:lang w:val="hu-HU"/>
        </w:rPr>
        <w:t>Lexusok</w:t>
      </w:r>
      <w:proofErr w:type="spellEnd"/>
      <w:r w:rsidR="005E1DBE">
        <w:rPr>
          <w:rFonts w:ascii="Arial" w:hAnsi="Arial" w:cs="Arial"/>
          <w:lang w:val="hu-HU"/>
        </w:rPr>
        <w:t xml:space="preserve"> mintegy 68 százaléka</w:t>
      </w:r>
      <w:r w:rsidR="006614E1">
        <w:rPr>
          <w:rFonts w:ascii="Arial" w:hAnsi="Arial" w:cs="Arial"/>
          <w:lang w:val="hu-HU"/>
        </w:rPr>
        <w:t xml:space="preserve"> volt</w:t>
      </w:r>
      <w:r w:rsidR="005E1DBE">
        <w:rPr>
          <w:rFonts w:ascii="Arial" w:hAnsi="Arial" w:cs="Arial"/>
          <w:lang w:val="hu-HU"/>
        </w:rPr>
        <w:t xml:space="preserve"> hibrid, addig ez az arány Magyarországon 98 százalék v</w:t>
      </w:r>
      <w:r w:rsidR="006614E1">
        <w:rPr>
          <w:rFonts w:ascii="Arial" w:hAnsi="Arial" w:cs="Arial"/>
          <w:lang w:val="hu-HU"/>
        </w:rPr>
        <w:t>olt.</w:t>
      </w:r>
      <w:r w:rsidR="00D82BF2">
        <w:rPr>
          <w:rFonts w:ascii="Arial" w:hAnsi="Arial" w:cs="Arial"/>
          <w:lang w:val="hu-HU"/>
        </w:rPr>
        <w:t xml:space="preserve"> Ennek köszönhetően az első negyedévben a magyarországi hibrid értékesítések </w:t>
      </w:r>
      <w:bookmarkStart w:id="0" w:name="_GoBack"/>
      <w:bookmarkEnd w:id="0"/>
      <w:r w:rsidR="00D82BF2">
        <w:rPr>
          <w:rFonts w:ascii="Arial" w:hAnsi="Arial" w:cs="Arial"/>
          <w:lang w:val="hu-HU"/>
        </w:rPr>
        <w:t xml:space="preserve">86,5 százalékát a Toyota és a Lexus hozta. </w:t>
      </w:r>
    </w:p>
    <w:p w:rsidR="00181FF8" w:rsidRPr="00181FF8" w:rsidRDefault="00181FF8" w:rsidP="00181FF8">
      <w:pPr>
        <w:spacing w:after="0" w:line="360" w:lineRule="auto"/>
        <w:jc w:val="both"/>
        <w:rPr>
          <w:rFonts w:ascii="Arial" w:hAnsi="Arial" w:cs="Arial"/>
          <w:lang w:val="hu-HU"/>
        </w:rPr>
      </w:pPr>
    </w:p>
    <w:p w:rsidR="00691AF2" w:rsidRPr="00C4082B" w:rsidRDefault="00691AF2" w:rsidP="00691AF2">
      <w:pPr>
        <w:jc w:val="center"/>
        <w:rPr>
          <w:rFonts w:ascii="Arial" w:hAnsi="Arial" w:cs="Arial"/>
          <w:sz w:val="20"/>
          <w:szCs w:val="20"/>
          <w:lang w:val="hu-HU"/>
        </w:rPr>
      </w:pPr>
      <w:r w:rsidRPr="00C4082B">
        <w:rPr>
          <w:rFonts w:ascii="Arial" w:hAnsi="Arial" w:cs="Arial"/>
          <w:sz w:val="20"/>
          <w:szCs w:val="20"/>
          <w:lang w:val="hu-HU"/>
        </w:rPr>
        <w:t>###</w:t>
      </w:r>
    </w:p>
    <w:p w:rsidR="00691AF2" w:rsidRPr="00C4082B" w:rsidRDefault="00691AF2" w:rsidP="00691AF2">
      <w:pPr>
        <w:spacing w:after="0" w:line="360" w:lineRule="auto"/>
        <w:jc w:val="center"/>
        <w:rPr>
          <w:rFonts w:ascii="Arial" w:hAnsi="Arial" w:cs="Arial"/>
          <w:b/>
          <w:sz w:val="20"/>
          <w:szCs w:val="20"/>
          <w:lang w:val="hu-HU"/>
        </w:rPr>
      </w:pPr>
      <w:r w:rsidRPr="00C4082B">
        <w:rPr>
          <w:rFonts w:ascii="Arial" w:hAnsi="Arial" w:cs="Arial"/>
          <w:b/>
          <w:sz w:val="20"/>
          <w:szCs w:val="20"/>
          <w:lang w:val="hu-HU"/>
        </w:rPr>
        <w:t>További információ:</w:t>
      </w:r>
    </w:p>
    <w:p w:rsidR="00691AF2" w:rsidRPr="00C4082B" w:rsidRDefault="00691AF2" w:rsidP="00691AF2">
      <w:pPr>
        <w:spacing w:after="0" w:line="240" w:lineRule="auto"/>
        <w:jc w:val="center"/>
        <w:rPr>
          <w:rFonts w:ascii="Arial" w:hAnsi="Arial" w:cs="Arial"/>
          <w:b/>
          <w:sz w:val="20"/>
          <w:szCs w:val="20"/>
          <w:lang w:val="hu-HU"/>
        </w:rPr>
      </w:pPr>
      <w:r w:rsidRPr="00C4082B">
        <w:rPr>
          <w:rFonts w:ascii="Arial" w:hAnsi="Arial" w:cs="Arial"/>
          <w:b/>
          <w:sz w:val="20"/>
          <w:szCs w:val="20"/>
          <w:lang w:val="hu-HU"/>
        </w:rPr>
        <w:t>Varga Zsombor</w:t>
      </w:r>
    </w:p>
    <w:p w:rsidR="00691AF2" w:rsidRPr="00C4082B" w:rsidRDefault="00691AF2" w:rsidP="00691AF2">
      <w:pPr>
        <w:spacing w:after="0" w:line="240" w:lineRule="auto"/>
        <w:jc w:val="center"/>
        <w:rPr>
          <w:rFonts w:ascii="Arial" w:hAnsi="Arial" w:cs="Arial"/>
          <w:sz w:val="20"/>
          <w:szCs w:val="20"/>
          <w:lang w:val="hu-HU"/>
        </w:rPr>
      </w:pPr>
      <w:r w:rsidRPr="00C4082B">
        <w:rPr>
          <w:rFonts w:ascii="Arial" w:hAnsi="Arial" w:cs="Arial"/>
          <w:sz w:val="20"/>
          <w:szCs w:val="20"/>
          <w:lang w:val="hu-HU"/>
        </w:rPr>
        <w:t>PR manager</w:t>
      </w:r>
    </w:p>
    <w:p w:rsidR="00691AF2" w:rsidRPr="00C4082B" w:rsidRDefault="00691AF2" w:rsidP="00691AF2">
      <w:pPr>
        <w:spacing w:after="0" w:line="240" w:lineRule="auto"/>
        <w:jc w:val="center"/>
        <w:rPr>
          <w:rFonts w:ascii="Arial" w:hAnsi="Arial" w:cs="Arial"/>
          <w:sz w:val="20"/>
          <w:szCs w:val="20"/>
          <w:lang w:val="hu-HU"/>
        </w:rPr>
      </w:pPr>
      <w:r w:rsidRPr="00C4082B">
        <w:rPr>
          <w:rFonts w:ascii="Arial" w:hAnsi="Arial" w:cs="Arial"/>
          <w:sz w:val="20"/>
          <w:szCs w:val="20"/>
          <w:lang w:val="hu-HU"/>
        </w:rPr>
        <w:t>Toyota Central Europe Kft.</w:t>
      </w:r>
    </w:p>
    <w:p w:rsidR="00691AF2" w:rsidRPr="00C4082B" w:rsidRDefault="00691AF2" w:rsidP="00691AF2">
      <w:pPr>
        <w:spacing w:after="0" w:line="240" w:lineRule="auto"/>
        <w:jc w:val="center"/>
        <w:rPr>
          <w:rFonts w:ascii="Arial" w:hAnsi="Arial" w:cs="Arial"/>
          <w:sz w:val="20"/>
          <w:szCs w:val="20"/>
          <w:lang w:val="hu-HU"/>
        </w:rPr>
      </w:pPr>
    </w:p>
    <w:p w:rsidR="00691AF2" w:rsidRPr="00C4082B" w:rsidRDefault="00691AF2" w:rsidP="00691AF2">
      <w:pPr>
        <w:spacing w:after="0" w:line="240" w:lineRule="auto"/>
        <w:jc w:val="center"/>
        <w:rPr>
          <w:rFonts w:ascii="Arial" w:hAnsi="Arial" w:cs="Arial"/>
          <w:sz w:val="20"/>
          <w:szCs w:val="20"/>
          <w:lang w:val="hu-HU"/>
        </w:rPr>
      </w:pPr>
      <w:r w:rsidRPr="00C4082B">
        <w:rPr>
          <w:rFonts w:ascii="Arial" w:hAnsi="Arial" w:cs="Arial"/>
          <w:sz w:val="20"/>
          <w:szCs w:val="20"/>
          <w:lang w:val="hu-HU"/>
        </w:rPr>
        <w:t>Tel</w:t>
      </w:r>
      <w:proofErr w:type="gramStart"/>
      <w:r w:rsidRPr="00C4082B">
        <w:rPr>
          <w:rFonts w:ascii="Arial" w:hAnsi="Arial" w:cs="Arial"/>
          <w:sz w:val="20"/>
          <w:szCs w:val="20"/>
          <w:lang w:val="hu-HU"/>
        </w:rPr>
        <w:t>.:</w:t>
      </w:r>
      <w:proofErr w:type="gramEnd"/>
      <w:r w:rsidRPr="00C4082B">
        <w:rPr>
          <w:rFonts w:ascii="Arial" w:hAnsi="Arial" w:cs="Arial"/>
          <w:sz w:val="20"/>
          <w:szCs w:val="20"/>
          <w:lang w:val="hu-HU"/>
        </w:rPr>
        <w:t xml:space="preserve"> +36-70-4000-990</w:t>
      </w:r>
    </w:p>
    <w:p w:rsidR="00691AF2" w:rsidRPr="00C4082B" w:rsidRDefault="00691AF2" w:rsidP="00691AF2">
      <w:pPr>
        <w:spacing w:after="0" w:line="240" w:lineRule="auto"/>
        <w:jc w:val="center"/>
        <w:rPr>
          <w:rFonts w:ascii="Arial" w:hAnsi="Arial" w:cs="Arial"/>
          <w:sz w:val="20"/>
          <w:szCs w:val="20"/>
          <w:lang w:val="hu-HU"/>
        </w:rPr>
      </w:pPr>
      <w:r w:rsidRPr="00C4082B">
        <w:rPr>
          <w:rFonts w:ascii="Arial" w:hAnsi="Arial" w:cs="Arial"/>
          <w:sz w:val="20"/>
          <w:szCs w:val="20"/>
          <w:lang w:val="hu-HU"/>
        </w:rPr>
        <w:t xml:space="preserve">E-mail: </w:t>
      </w:r>
      <w:hyperlink r:id="rId9" w:history="1">
        <w:r w:rsidRPr="00C4082B">
          <w:rPr>
            <w:rStyle w:val="Hyperlink"/>
            <w:rFonts w:ascii="Arial" w:eastAsiaTheme="minorEastAsia" w:hAnsi="Arial" w:cs="Arial"/>
            <w:noProof/>
            <w:color w:val="0563C1"/>
            <w:sz w:val="20"/>
            <w:szCs w:val="20"/>
            <w:lang w:val="hu-HU"/>
          </w:rPr>
          <w:t>zsombor.varga@toyota-ce.com</w:t>
        </w:r>
      </w:hyperlink>
    </w:p>
    <w:p w:rsidR="00EE71CF" w:rsidRPr="0002338C" w:rsidRDefault="00EE71CF" w:rsidP="0002338C">
      <w:pPr>
        <w:spacing w:line="360" w:lineRule="auto"/>
        <w:jc w:val="both"/>
        <w:rPr>
          <w:rFonts w:ascii="Arial" w:hAnsi="Arial" w:cs="Arial"/>
          <w:lang w:val="hu-HU"/>
        </w:rPr>
      </w:pPr>
    </w:p>
    <w:sectPr w:rsidR="00EE71CF" w:rsidRPr="0002338C" w:rsidSect="00D835E6">
      <w:headerReference w:type="default" r:id="rId10"/>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DD1" w:rsidRDefault="009E4DD1" w:rsidP="00566E8D">
      <w:pPr>
        <w:spacing w:after="0" w:line="240" w:lineRule="auto"/>
      </w:pPr>
      <w:r>
        <w:separator/>
      </w:r>
    </w:p>
  </w:endnote>
  <w:endnote w:type="continuationSeparator" w:id="0">
    <w:p w:rsidR="009E4DD1" w:rsidRDefault="009E4DD1"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Nobel-Regular">
    <w:altName w:val="Times New Roman"/>
    <w:panose1 w:val="02000503030000020004"/>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E8D" w:rsidRPr="00BE5B38" w:rsidRDefault="00566E8D" w:rsidP="00566E8D">
    <w:pPr>
      <w:pStyle w:val="Footer"/>
      <w:jc w:val="center"/>
      <w:rPr>
        <w:rFonts w:ascii="Arial" w:hAnsi="Arial" w:cs="Arial"/>
        <w:sz w:val="14"/>
        <w:szCs w:val="14"/>
        <w:lang w:val="hu-HU"/>
      </w:rPr>
    </w:pPr>
    <w:r>
      <w:rPr>
        <w:noProof/>
        <w:sz w:val="24"/>
        <w:szCs w:val="24"/>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0491212F"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 xml:space="preserve">A sajtóközlemények, nagyfelbontású fotók és videók letöltéséhez látogasson el a </w:t>
    </w:r>
    <w:hyperlink r:id="rId1" w:history="1">
      <w:r w:rsidRPr="00BE5B38">
        <w:rPr>
          <w:rStyle w:val="Hyperlink"/>
          <w:rFonts w:ascii="Arial" w:hAnsi="Arial" w:cs="Arial"/>
          <w:sz w:val="14"/>
          <w:szCs w:val="14"/>
          <w:lang w:val="hu-HU"/>
        </w:rPr>
        <w:t>https://media.toyota.hu/</w:t>
      </w:r>
    </w:hyperlink>
    <w:r w:rsidRPr="00BE5B38">
      <w:rPr>
        <w:rFonts w:ascii="Arial" w:hAnsi="Arial" w:cs="Arial"/>
        <w:sz w:val="14"/>
        <w:szCs w:val="14"/>
        <w:lang w:val="hu-HU"/>
      </w:rPr>
      <w:t xml:space="preserve"> oldalra.</w:t>
    </w:r>
  </w:p>
  <w:p w:rsidR="00566E8D" w:rsidRPr="00BE5B38" w:rsidRDefault="00566E8D" w:rsidP="00566E8D">
    <w:pPr>
      <w:pStyle w:val="Footer"/>
      <w:jc w:val="center"/>
      <w:rPr>
        <w:rFonts w:ascii="Arial" w:hAnsi="Arial" w:cs="Arial"/>
        <w:sz w:val="14"/>
        <w:szCs w:val="14"/>
        <w:lang w:val="hu-HU"/>
      </w:rPr>
    </w:pPr>
  </w:p>
  <w:p w:rsidR="00566E8D" w:rsidRPr="00BE5B38" w:rsidRDefault="00566E8D" w:rsidP="00566E8D">
    <w:pPr>
      <w:spacing w:after="0" w:line="240" w:lineRule="auto"/>
      <w:ind w:left="360"/>
      <w:jc w:val="center"/>
      <w:rPr>
        <w:rFonts w:ascii="Arial" w:hAnsi="Arial" w:cs="Arial"/>
        <w:sz w:val="14"/>
        <w:szCs w:val="14"/>
      </w:rPr>
    </w:pPr>
    <w:r w:rsidRPr="00BE5B38">
      <w:rPr>
        <w:rFonts w:ascii="Arial" w:hAnsi="Arial" w:cs="Arial"/>
        <w:noProof/>
        <w:sz w:val="14"/>
        <w:szCs w:val="14"/>
      </w:rPr>
      <w:drawing>
        <wp:inline distT="0" distB="0" distL="0" distR="0" wp14:anchorId="6891C38B" wp14:editId="3B07A04F">
          <wp:extent cx="79513" cy="79513"/>
          <wp:effectExtent l="0" t="0" r="0" b="0"/>
          <wp:docPr id="21" name="Picture 21"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BE5B38">
      <w:rPr>
        <w:rFonts w:ascii="Arial" w:hAnsi="Arial" w:cs="Arial"/>
        <w:sz w:val="14"/>
        <w:szCs w:val="14"/>
      </w:rPr>
      <w:t xml:space="preserve"> </w:t>
    </w:r>
    <w:hyperlink r:id="rId3" w:history="1">
      <w:r w:rsidRPr="00BE5B38">
        <w:rPr>
          <w:rStyle w:val="Hyperlink"/>
          <w:rFonts w:ascii="Arial" w:hAnsi="Arial" w:cs="Arial"/>
          <w:sz w:val="14"/>
          <w:szCs w:val="14"/>
        </w:rPr>
        <w:t>www.facebook.com/toyotahungary</w:t>
      </w:r>
    </w:hyperlink>
    <w:r w:rsidRPr="00BE5B38">
      <w:rPr>
        <w:rFonts w:ascii="Arial" w:hAnsi="Arial" w:cs="Arial"/>
        <w:sz w:val="14"/>
        <w:szCs w:val="14"/>
      </w:rPr>
      <w:tab/>
      <w:t xml:space="preserve"> </w:t>
    </w:r>
    <w:r w:rsidRPr="00BE5B38">
      <w:rPr>
        <w:rFonts w:ascii="Arial" w:hAnsi="Arial" w:cs="Arial"/>
        <w:noProof/>
        <w:sz w:val="14"/>
        <w:szCs w:val="14"/>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Pr>
        <w:rFonts w:ascii="Arial" w:hAnsi="Arial" w:cs="Arial"/>
        <w:sz w:val="14"/>
        <w:szCs w:val="14"/>
      </w:rPr>
      <w:t xml:space="preserve"> </w:t>
    </w:r>
    <w:hyperlink r:id="rId4" w:history="1">
      <w:r w:rsidRPr="00BE5B38">
        <w:rPr>
          <w:rStyle w:val="Hyperlink"/>
          <w:rFonts w:ascii="Arial" w:hAnsi="Arial" w:cs="Arial"/>
          <w:sz w:val="14"/>
          <w:szCs w:val="14"/>
        </w:rPr>
        <w:t>www.facebook/lexushungary</w:t>
      </w:r>
    </w:hyperlink>
  </w:p>
  <w:p w:rsidR="00566E8D" w:rsidRPr="00BE5B38" w:rsidRDefault="00566E8D" w:rsidP="00566E8D">
    <w:pPr>
      <w:spacing w:after="0" w:line="240" w:lineRule="auto"/>
      <w:ind w:left="360"/>
      <w:jc w:val="center"/>
      <w:rPr>
        <w:rFonts w:ascii="Arial" w:hAnsi="Arial" w:cs="Arial"/>
        <w:sz w:val="14"/>
        <w:szCs w:val="14"/>
      </w:rPr>
    </w:pPr>
  </w:p>
  <w:p w:rsidR="00566E8D" w:rsidRDefault="00566E8D">
    <w:pPr>
      <w:pStyle w:val="Footer"/>
    </w:pPr>
    <w:r w:rsidRPr="00530BC3">
      <w:rPr>
        <w:rFonts w:ascii="Arial" w:hAnsi="Arial" w:cs="Arial"/>
        <w:noProof/>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566E8D" w:rsidRDefault="00566E8D" w:rsidP="00566E8D">
                          <w:r w:rsidRPr="0063798D">
                            <w:rPr>
                              <w:rFonts w:ascii="Arial" w:hAnsi="Arial" w:cs="Arial"/>
                              <w:noProof/>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566E8D" w:rsidRDefault="00566E8D" w:rsidP="00566E8D">
                    <w:r w:rsidRPr="0063798D">
                      <w:rPr>
                        <w:rFonts w:ascii="Arial" w:hAnsi="Arial" w:cs="Arial"/>
                        <w:noProof/>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DD1" w:rsidRDefault="009E4DD1" w:rsidP="00566E8D">
      <w:pPr>
        <w:spacing w:after="0" w:line="240" w:lineRule="auto"/>
      </w:pPr>
      <w:r>
        <w:separator/>
      </w:r>
    </w:p>
  </w:footnote>
  <w:footnote w:type="continuationSeparator" w:id="0">
    <w:p w:rsidR="009E4DD1" w:rsidRDefault="009E4DD1" w:rsidP="00566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17" w:rsidRPr="00E25C17" w:rsidRDefault="00E25C17" w:rsidP="00FA5A5F">
    <w:pPr>
      <w:pStyle w:val="Header"/>
      <w:rPr>
        <w:rFonts w:ascii="Arial" w:hAnsi="Arial" w:cs="Arial"/>
        <w:sz w:val="24"/>
        <w:szCs w:val="24"/>
      </w:rPr>
    </w:pPr>
  </w:p>
  <w:p w:rsidR="00566E8D" w:rsidRPr="00E25C17" w:rsidRDefault="00566E8D">
    <w:pPr>
      <w:pStyle w:val="Head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164" w:rsidRPr="006D71A2" w:rsidRDefault="00EF1164" w:rsidP="00EF1164">
    <w:pPr>
      <w:pStyle w:val="Header"/>
      <w:jc w:val="center"/>
      <w:rPr>
        <w:rFonts w:ascii="Arial" w:hAnsi="Arial" w:cs="Arial"/>
        <w:sz w:val="40"/>
        <w:szCs w:val="40"/>
      </w:rPr>
    </w:pPr>
    <w:r w:rsidRPr="006D71A2">
      <w:rPr>
        <w:rFonts w:ascii="Arial" w:hAnsi="Arial" w:cs="Arial"/>
        <w:noProof/>
        <w:sz w:val="40"/>
        <w:szCs w:val="40"/>
      </w:rPr>
      <w:drawing>
        <wp:anchor distT="0" distB="0" distL="114300" distR="114300" simplePos="0" relativeHeight="251665408" behindDoc="0" locked="0" layoutInCell="1" allowOverlap="1" wp14:anchorId="334329C2" wp14:editId="32A5D297">
          <wp:simplePos x="0" y="0"/>
          <wp:positionH relativeFrom="rightMargin">
            <wp:posOffset>-23854</wp:posOffset>
          </wp:positionH>
          <wp:positionV relativeFrom="page">
            <wp:align>top</wp:align>
          </wp:positionV>
          <wp:extent cx="895874" cy="1479650"/>
          <wp:effectExtent l="0" t="0" r="0" b="6350"/>
          <wp:wrapNone/>
          <wp:docPr id="5" name="Picture 5" descr="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874" cy="147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1A2">
      <w:rPr>
        <w:rFonts w:ascii="Arial" w:hAnsi="Arial" w:cs="Arial"/>
        <w:sz w:val="40"/>
        <w:szCs w:val="40"/>
      </w:rPr>
      <w:t xml:space="preserve">SAJTÓKÖZLEMÉNY   </w:t>
    </w:r>
  </w:p>
  <w:p w:rsidR="00EF1164" w:rsidRDefault="00EF1164" w:rsidP="00EF1164">
    <w:pPr>
      <w:pStyle w:val="Header"/>
      <w:jc w:val="center"/>
      <w:rPr>
        <w:rFonts w:ascii="Arial" w:hAnsi="Arial" w:cs="Arial"/>
        <w:sz w:val="20"/>
        <w:szCs w:val="20"/>
      </w:rPr>
    </w:pPr>
    <w:r w:rsidRPr="006D71A2">
      <w:rPr>
        <w:rFonts w:ascii="Arial" w:hAnsi="Arial" w:cs="Arial"/>
        <w:sz w:val="20"/>
        <w:szCs w:val="20"/>
      </w:rPr>
      <w:t>TOYOTA CENTRAL EUROPE</w:t>
    </w:r>
  </w:p>
  <w:p w:rsidR="00EF1164" w:rsidRDefault="00EF1164" w:rsidP="00EF1164">
    <w:pPr>
      <w:pStyle w:val="Header"/>
      <w:jc w:val="center"/>
      <w:rPr>
        <w:rFonts w:ascii="Arial" w:hAnsi="Arial" w:cs="Arial"/>
        <w:sz w:val="20"/>
        <w:szCs w:val="20"/>
      </w:rPr>
    </w:pPr>
  </w:p>
  <w:p w:rsidR="00EF1164" w:rsidRDefault="00EF1164" w:rsidP="00EF1164">
    <w:pPr>
      <w:pStyle w:val="Header"/>
      <w:jc w:val="center"/>
      <w:rPr>
        <w:rFonts w:ascii="Arial" w:hAnsi="Arial" w:cs="Arial"/>
        <w:sz w:val="20"/>
        <w:szCs w:val="20"/>
      </w:rPr>
    </w:pPr>
    <w:r w:rsidRPr="006D71A2">
      <w:rPr>
        <w:rFonts w:ascii="Arial" w:hAnsi="Arial" w:cs="Arial"/>
        <w:noProof/>
        <w:sz w:val="24"/>
        <w:szCs w:val="24"/>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EF1164" w:rsidRDefault="00EF1164"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0A62"/>
    <w:multiLevelType w:val="hybridMultilevel"/>
    <w:tmpl w:val="F9FE1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1DE6356"/>
    <w:multiLevelType w:val="hybridMultilevel"/>
    <w:tmpl w:val="2EF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1E16B6"/>
    <w:multiLevelType w:val="hybridMultilevel"/>
    <w:tmpl w:val="5F94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AE1565"/>
    <w:multiLevelType w:val="hybridMultilevel"/>
    <w:tmpl w:val="652CC374"/>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
    <w:nsid w:val="0C5C4BF2"/>
    <w:multiLevelType w:val="hybridMultilevel"/>
    <w:tmpl w:val="6A9E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440614"/>
    <w:multiLevelType w:val="hybridMultilevel"/>
    <w:tmpl w:val="DA9E8B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9203A5"/>
    <w:multiLevelType w:val="hybridMultilevel"/>
    <w:tmpl w:val="22AA2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2696A30"/>
    <w:multiLevelType w:val="hybridMultilevel"/>
    <w:tmpl w:val="ED5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2F1056"/>
    <w:multiLevelType w:val="hybridMultilevel"/>
    <w:tmpl w:val="4E3E0CFE"/>
    <w:lvl w:ilvl="0" w:tplc="A73C42CA">
      <w:start w:val="1"/>
      <w:numFmt w:val="bullet"/>
      <w:lvlText w:val=""/>
      <w:lvlJc w:val="left"/>
      <w:pPr>
        <w:ind w:left="72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ECE7B41"/>
    <w:multiLevelType w:val="hybridMultilevel"/>
    <w:tmpl w:val="BF46891C"/>
    <w:lvl w:ilvl="0" w:tplc="922049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6265DA"/>
    <w:multiLevelType w:val="multilevel"/>
    <w:tmpl w:val="499A13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C3765D"/>
    <w:multiLevelType w:val="hybridMultilevel"/>
    <w:tmpl w:val="25D837F2"/>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12">
    <w:nsid w:val="27DD72CE"/>
    <w:multiLevelType w:val="hybridMultilevel"/>
    <w:tmpl w:val="42BA3D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7186D"/>
    <w:multiLevelType w:val="hybridMultilevel"/>
    <w:tmpl w:val="6874BC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A40215A"/>
    <w:multiLevelType w:val="multilevel"/>
    <w:tmpl w:val="7906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536775"/>
    <w:multiLevelType w:val="multilevel"/>
    <w:tmpl w:val="6FC8A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21547E"/>
    <w:multiLevelType w:val="hybridMultilevel"/>
    <w:tmpl w:val="4E9E99E6"/>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18">
    <w:nsid w:val="493E03B5"/>
    <w:multiLevelType w:val="hybridMultilevel"/>
    <w:tmpl w:val="C21C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FD57DF"/>
    <w:multiLevelType w:val="hybridMultilevel"/>
    <w:tmpl w:val="ADECA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E1B6CD0"/>
    <w:multiLevelType w:val="multilevel"/>
    <w:tmpl w:val="6DD86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708E37E5"/>
    <w:multiLevelType w:val="hybridMultilevel"/>
    <w:tmpl w:val="F8DCC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78F75BA8"/>
    <w:multiLevelType w:val="hybridMultilevel"/>
    <w:tmpl w:val="256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2"/>
  </w:num>
  <w:num w:numId="7">
    <w:abstractNumId w:val="4"/>
  </w:num>
  <w:num w:numId="8">
    <w:abstractNumId w:val="14"/>
  </w:num>
  <w:num w:numId="9">
    <w:abstractNumId w:val="7"/>
  </w:num>
  <w:num w:numId="10">
    <w:abstractNumId w:val="2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9"/>
  </w:num>
  <w:num w:numId="15">
    <w:abstractNumId w:val="16"/>
  </w:num>
  <w:num w:numId="16">
    <w:abstractNumId w:val="6"/>
  </w:num>
  <w:num w:numId="17">
    <w:abstractNumId w:val="0"/>
  </w:num>
  <w:num w:numId="18">
    <w:abstractNumId w:val="21"/>
  </w:num>
  <w:num w:numId="19">
    <w:abstractNumId w:val="19"/>
  </w:num>
  <w:num w:numId="20">
    <w:abstractNumId w:val="8"/>
  </w:num>
  <w:num w:numId="21">
    <w:abstractNumId w:val="12"/>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265B"/>
    <w:rsid w:val="0000419D"/>
    <w:rsid w:val="00005DB7"/>
    <w:rsid w:val="00012327"/>
    <w:rsid w:val="0002338C"/>
    <w:rsid w:val="000363F7"/>
    <w:rsid w:val="0003659A"/>
    <w:rsid w:val="00040E50"/>
    <w:rsid w:val="00041131"/>
    <w:rsid w:val="0004396E"/>
    <w:rsid w:val="00045451"/>
    <w:rsid w:val="000647CD"/>
    <w:rsid w:val="00073DC4"/>
    <w:rsid w:val="000749E8"/>
    <w:rsid w:val="000800DE"/>
    <w:rsid w:val="00080549"/>
    <w:rsid w:val="000A003B"/>
    <w:rsid w:val="000A34BD"/>
    <w:rsid w:val="000B5D3F"/>
    <w:rsid w:val="000E3246"/>
    <w:rsid w:val="000E4569"/>
    <w:rsid w:val="000E5CD9"/>
    <w:rsid w:val="000E7840"/>
    <w:rsid w:val="000F2F58"/>
    <w:rsid w:val="000F3E38"/>
    <w:rsid w:val="000F7C20"/>
    <w:rsid w:val="001000DC"/>
    <w:rsid w:val="00102308"/>
    <w:rsid w:val="001028AD"/>
    <w:rsid w:val="001122FF"/>
    <w:rsid w:val="00113ED6"/>
    <w:rsid w:val="00114BFA"/>
    <w:rsid w:val="00131E69"/>
    <w:rsid w:val="00151725"/>
    <w:rsid w:val="001535D1"/>
    <w:rsid w:val="00160524"/>
    <w:rsid w:val="001672E1"/>
    <w:rsid w:val="00171B34"/>
    <w:rsid w:val="00175533"/>
    <w:rsid w:val="00177991"/>
    <w:rsid w:val="001804DB"/>
    <w:rsid w:val="00181C7D"/>
    <w:rsid w:val="00181FF8"/>
    <w:rsid w:val="00186821"/>
    <w:rsid w:val="001911DB"/>
    <w:rsid w:val="00191987"/>
    <w:rsid w:val="001944E6"/>
    <w:rsid w:val="001964DF"/>
    <w:rsid w:val="00196F95"/>
    <w:rsid w:val="001A4DB5"/>
    <w:rsid w:val="001D10A7"/>
    <w:rsid w:val="001D658F"/>
    <w:rsid w:val="001E6AE2"/>
    <w:rsid w:val="001F0FDB"/>
    <w:rsid w:val="001F1530"/>
    <w:rsid w:val="001F5AC9"/>
    <w:rsid w:val="001F5C32"/>
    <w:rsid w:val="0021190C"/>
    <w:rsid w:val="0021339B"/>
    <w:rsid w:val="0021378C"/>
    <w:rsid w:val="00215B21"/>
    <w:rsid w:val="00215D13"/>
    <w:rsid w:val="002165C2"/>
    <w:rsid w:val="0022161A"/>
    <w:rsid w:val="00222936"/>
    <w:rsid w:val="002248C5"/>
    <w:rsid w:val="00226C40"/>
    <w:rsid w:val="002271ED"/>
    <w:rsid w:val="00232103"/>
    <w:rsid w:val="00232739"/>
    <w:rsid w:val="00233B85"/>
    <w:rsid w:val="00240B5E"/>
    <w:rsid w:val="00241587"/>
    <w:rsid w:val="002462F0"/>
    <w:rsid w:val="00257F2F"/>
    <w:rsid w:val="002618DA"/>
    <w:rsid w:val="00277B1D"/>
    <w:rsid w:val="00287117"/>
    <w:rsid w:val="002913D7"/>
    <w:rsid w:val="00293764"/>
    <w:rsid w:val="002A3253"/>
    <w:rsid w:val="002A3A41"/>
    <w:rsid w:val="002A45F3"/>
    <w:rsid w:val="002B374B"/>
    <w:rsid w:val="002B4AC5"/>
    <w:rsid w:val="002B610F"/>
    <w:rsid w:val="002E2D82"/>
    <w:rsid w:val="002F42D6"/>
    <w:rsid w:val="002F5361"/>
    <w:rsid w:val="00304484"/>
    <w:rsid w:val="0030517F"/>
    <w:rsid w:val="00311725"/>
    <w:rsid w:val="0031244C"/>
    <w:rsid w:val="00317E2B"/>
    <w:rsid w:val="00322CBF"/>
    <w:rsid w:val="00326FE9"/>
    <w:rsid w:val="003302D2"/>
    <w:rsid w:val="00336555"/>
    <w:rsid w:val="003411AA"/>
    <w:rsid w:val="00343EE9"/>
    <w:rsid w:val="00346361"/>
    <w:rsid w:val="0035284B"/>
    <w:rsid w:val="00354971"/>
    <w:rsid w:val="00356CE1"/>
    <w:rsid w:val="003659D4"/>
    <w:rsid w:val="00371587"/>
    <w:rsid w:val="003728A3"/>
    <w:rsid w:val="00376603"/>
    <w:rsid w:val="00380AC2"/>
    <w:rsid w:val="00383C4B"/>
    <w:rsid w:val="00385509"/>
    <w:rsid w:val="003926B9"/>
    <w:rsid w:val="0039629D"/>
    <w:rsid w:val="00396367"/>
    <w:rsid w:val="003964A9"/>
    <w:rsid w:val="003A216B"/>
    <w:rsid w:val="003B2E46"/>
    <w:rsid w:val="003B4894"/>
    <w:rsid w:val="003B5066"/>
    <w:rsid w:val="003C2105"/>
    <w:rsid w:val="003C6C8D"/>
    <w:rsid w:val="003D0EAA"/>
    <w:rsid w:val="003D32DD"/>
    <w:rsid w:val="003E6C49"/>
    <w:rsid w:val="003F2A13"/>
    <w:rsid w:val="003F35C5"/>
    <w:rsid w:val="003F7B82"/>
    <w:rsid w:val="00411C65"/>
    <w:rsid w:val="00414064"/>
    <w:rsid w:val="00417981"/>
    <w:rsid w:val="0042098A"/>
    <w:rsid w:val="0042775E"/>
    <w:rsid w:val="0043337A"/>
    <w:rsid w:val="00436028"/>
    <w:rsid w:val="0043693D"/>
    <w:rsid w:val="0044194B"/>
    <w:rsid w:val="00446B41"/>
    <w:rsid w:val="0045335A"/>
    <w:rsid w:val="00466BAE"/>
    <w:rsid w:val="0047668C"/>
    <w:rsid w:val="0048670E"/>
    <w:rsid w:val="00490DBB"/>
    <w:rsid w:val="00491F7A"/>
    <w:rsid w:val="00496FE7"/>
    <w:rsid w:val="004B03A9"/>
    <w:rsid w:val="004B0E0B"/>
    <w:rsid w:val="004B13B1"/>
    <w:rsid w:val="004B4D81"/>
    <w:rsid w:val="004C04C2"/>
    <w:rsid w:val="004C1971"/>
    <w:rsid w:val="004C69A5"/>
    <w:rsid w:val="004C7120"/>
    <w:rsid w:val="004D2F1E"/>
    <w:rsid w:val="004E02C6"/>
    <w:rsid w:val="004E2A6C"/>
    <w:rsid w:val="004E3163"/>
    <w:rsid w:val="004E6FA4"/>
    <w:rsid w:val="004E75F4"/>
    <w:rsid w:val="004F020F"/>
    <w:rsid w:val="004F4929"/>
    <w:rsid w:val="004F54B8"/>
    <w:rsid w:val="004F6F2A"/>
    <w:rsid w:val="004F73F5"/>
    <w:rsid w:val="00501FC2"/>
    <w:rsid w:val="005029A0"/>
    <w:rsid w:val="00504036"/>
    <w:rsid w:val="00505DCB"/>
    <w:rsid w:val="0050601F"/>
    <w:rsid w:val="00513C92"/>
    <w:rsid w:val="005209BA"/>
    <w:rsid w:val="00544400"/>
    <w:rsid w:val="00544C1F"/>
    <w:rsid w:val="00545AE5"/>
    <w:rsid w:val="00555076"/>
    <w:rsid w:val="00562C80"/>
    <w:rsid w:val="00562EC3"/>
    <w:rsid w:val="00566E8D"/>
    <w:rsid w:val="00576BB3"/>
    <w:rsid w:val="0058548A"/>
    <w:rsid w:val="00586324"/>
    <w:rsid w:val="00587133"/>
    <w:rsid w:val="00591F60"/>
    <w:rsid w:val="00592A42"/>
    <w:rsid w:val="00594F5A"/>
    <w:rsid w:val="005A2113"/>
    <w:rsid w:val="005B578C"/>
    <w:rsid w:val="005C3AE8"/>
    <w:rsid w:val="005C4B40"/>
    <w:rsid w:val="005D3D76"/>
    <w:rsid w:val="005E1DBE"/>
    <w:rsid w:val="005E2678"/>
    <w:rsid w:val="005E2EAF"/>
    <w:rsid w:val="005E7928"/>
    <w:rsid w:val="00606143"/>
    <w:rsid w:val="00610210"/>
    <w:rsid w:val="00610DCA"/>
    <w:rsid w:val="00611FF9"/>
    <w:rsid w:val="006144FD"/>
    <w:rsid w:val="006170CF"/>
    <w:rsid w:val="0062278F"/>
    <w:rsid w:val="006323E7"/>
    <w:rsid w:val="00633B88"/>
    <w:rsid w:val="006449EB"/>
    <w:rsid w:val="0064654C"/>
    <w:rsid w:val="00653F61"/>
    <w:rsid w:val="00656B5A"/>
    <w:rsid w:val="006614E1"/>
    <w:rsid w:val="006634F2"/>
    <w:rsid w:val="00663E67"/>
    <w:rsid w:val="00664C03"/>
    <w:rsid w:val="006671FF"/>
    <w:rsid w:val="00667729"/>
    <w:rsid w:val="006716ED"/>
    <w:rsid w:val="00672B1A"/>
    <w:rsid w:val="0067664D"/>
    <w:rsid w:val="006805E3"/>
    <w:rsid w:val="006907A1"/>
    <w:rsid w:val="006907D1"/>
    <w:rsid w:val="006915C3"/>
    <w:rsid w:val="00691838"/>
    <w:rsid w:val="00691AF2"/>
    <w:rsid w:val="006A296B"/>
    <w:rsid w:val="006A539D"/>
    <w:rsid w:val="006B583B"/>
    <w:rsid w:val="006C7FB9"/>
    <w:rsid w:val="006D0613"/>
    <w:rsid w:val="006D78FF"/>
    <w:rsid w:val="006E0444"/>
    <w:rsid w:val="006E1914"/>
    <w:rsid w:val="006E7FCC"/>
    <w:rsid w:val="006F3623"/>
    <w:rsid w:val="00702559"/>
    <w:rsid w:val="0070335B"/>
    <w:rsid w:val="00705E7E"/>
    <w:rsid w:val="007110A3"/>
    <w:rsid w:val="00711B94"/>
    <w:rsid w:val="007236A9"/>
    <w:rsid w:val="007423F0"/>
    <w:rsid w:val="007440CF"/>
    <w:rsid w:val="00752CFB"/>
    <w:rsid w:val="00753379"/>
    <w:rsid w:val="007536B2"/>
    <w:rsid w:val="007570A8"/>
    <w:rsid w:val="00770962"/>
    <w:rsid w:val="00773A5A"/>
    <w:rsid w:val="0077550D"/>
    <w:rsid w:val="007833C6"/>
    <w:rsid w:val="00783465"/>
    <w:rsid w:val="00783E3E"/>
    <w:rsid w:val="00785155"/>
    <w:rsid w:val="00790272"/>
    <w:rsid w:val="007904CA"/>
    <w:rsid w:val="007950E1"/>
    <w:rsid w:val="007A5256"/>
    <w:rsid w:val="007D0E29"/>
    <w:rsid w:val="007E2FAA"/>
    <w:rsid w:val="007E56FF"/>
    <w:rsid w:val="00803DC0"/>
    <w:rsid w:val="00814A66"/>
    <w:rsid w:val="008224C7"/>
    <w:rsid w:val="00824BCA"/>
    <w:rsid w:val="008312A4"/>
    <w:rsid w:val="00831B32"/>
    <w:rsid w:val="0083565A"/>
    <w:rsid w:val="00837308"/>
    <w:rsid w:val="00841ED2"/>
    <w:rsid w:val="00844CD0"/>
    <w:rsid w:val="00863508"/>
    <w:rsid w:val="00874D38"/>
    <w:rsid w:val="008845DD"/>
    <w:rsid w:val="008A1267"/>
    <w:rsid w:val="008A1EFC"/>
    <w:rsid w:val="008A244A"/>
    <w:rsid w:val="008A39F1"/>
    <w:rsid w:val="008A5E0C"/>
    <w:rsid w:val="008B0250"/>
    <w:rsid w:val="008B4D61"/>
    <w:rsid w:val="008B6050"/>
    <w:rsid w:val="008D67C6"/>
    <w:rsid w:val="008E6C30"/>
    <w:rsid w:val="008F5C21"/>
    <w:rsid w:val="00905ECF"/>
    <w:rsid w:val="009105B5"/>
    <w:rsid w:val="009211E7"/>
    <w:rsid w:val="009238CA"/>
    <w:rsid w:val="00934F21"/>
    <w:rsid w:val="0094352A"/>
    <w:rsid w:val="00946DFD"/>
    <w:rsid w:val="00962DC8"/>
    <w:rsid w:val="009720CB"/>
    <w:rsid w:val="0097582D"/>
    <w:rsid w:val="009758A4"/>
    <w:rsid w:val="0098086B"/>
    <w:rsid w:val="00984D46"/>
    <w:rsid w:val="00985422"/>
    <w:rsid w:val="0098677E"/>
    <w:rsid w:val="0099371B"/>
    <w:rsid w:val="00995D44"/>
    <w:rsid w:val="00996216"/>
    <w:rsid w:val="009A0E36"/>
    <w:rsid w:val="009A101E"/>
    <w:rsid w:val="009C1F87"/>
    <w:rsid w:val="009C27C5"/>
    <w:rsid w:val="009C2A08"/>
    <w:rsid w:val="009D0BC6"/>
    <w:rsid w:val="009D0C1B"/>
    <w:rsid w:val="009D5E2D"/>
    <w:rsid w:val="009D7C4D"/>
    <w:rsid w:val="009E4DD1"/>
    <w:rsid w:val="009F5FE0"/>
    <w:rsid w:val="009F783A"/>
    <w:rsid w:val="00A11695"/>
    <w:rsid w:val="00A3138E"/>
    <w:rsid w:val="00A3518F"/>
    <w:rsid w:val="00A47DB4"/>
    <w:rsid w:val="00A52D58"/>
    <w:rsid w:val="00A84DDD"/>
    <w:rsid w:val="00A87A0F"/>
    <w:rsid w:val="00A87FC4"/>
    <w:rsid w:val="00A94F66"/>
    <w:rsid w:val="00A972C3"/>
    <w:rsid w:val="00AA24AE"/>
    <w:rsid w:val="00AA4B05"/>
    <w:rsid w:val="00AB01B4"/>
    <w:rsid w:val="00AB113C"/>
    <w:rsid w:val="00AC0710"/>
    <w:rsid w:val="00AC1402"/>
    <w:rsid w:val="00AC3DA0"/>
    <w:rsid w:val="00AD06DA"/>
    <w:rsid w:val="00AE22D3"/>
    <w:rsid w:val="00AE517B"/>
    <w:rsid w:val="00AE666E"/>
    <w:rsid w:val="00AF25F8"/>
    <w:rsid w:val="00B03EB2"/>
    <w:rsid w:val="00B04DEB"/>
    <w:rsid w:val="00B200F6"/>
    <w:rsid w:val="00B24352"/>
    <w:rsid w:val="00B320A9"/>
    <w:rsid w:val="00B32A60"/>
    <w:rsid w:val="00B352E6"/>
    <w:rsid w:val="00B42241"/>
    <w:rsid w:val="00B4284A"/>
    <w:rsid w:val="00B447BE"/>
    <w:rsid w:val="00B450F5"/>
    <w:rsid w:val="00B52440"/>
    <w:rsid w:val="00B55237"/>
    <w:rsid w:val="00B621E4"/>
    <w:rsid w:val="00B6504C"/>
    <w:rsid w:val="00B77FCB"/>
    <w:rsid w:val="00B80F3B"/>
    <w:rsid w:val="00B906F3"/>
    <w:rsid w:val="00B93077"/>
    <w:rsid w:val="00BB01D7"/>
    <w:rsid w:val="00BB7251"/>
    <w:rsid w:val="00BC2474"/>
    <w:rsid w:val="00BC691A"/>
    <w:rsid w:val="00BC7F99"/>
    <w:rsid w:val="00BD4C3D"/>
    <w:rsid w:val="00BD5DD8"/>
    <w:rsid w:val="00BF61C2"/>
    <w:rsid w:val="00C10703"/>
    <w:rsid w:val="00C14F86"/>
    <w:rsid w:val="00C16404"/>
    <w:rsid w:val="00C218AA"/>
    <w:rsid w:val="00C2344E"/>
    <w:rsid w:val="00C4082B"/>
    <w:rsid w:val="00C4188C"/>
    <w:rsid w:val="00C51CAA"/>
    <w:rsid w:val="00C529E4"/>
    <w:rsid w:val="00C60C7B"/>
    <w:rsid w:val="00C705ED"/>
    <w:rsid w:val="00C931FB"/>
    <w:rsid w:val="00C95C1C"/>
    <w:rsid w:val="00CA4B73"/>
    <w:rsid w:val="00CB53C2"/>
    <w:rsid w:val="00CC07F3"/>
    <w:rsid w:val="00CC3756"/>
    <w:rsid w:val="00CC6780"/>
    <w:rsid w:val="00CC69BF"/>
    <w:rsid w:val="00CC7DEB"/>
    <w:rsid w:val="00CD0FA5"/>
    <w:rsid w:val="00CD3AD5"/>
    <w:rsid w:val="00CE4639"/>
    <w:rsid w:val="00CF0876"/>
    <w:rsid w:val="00CF5D67"/>
    <w:rsid w:val="00CF6E15"/>
    <w:rsid w:val="00D112DB"/>
    <w:rsid w:val="00D11E98"/>
    <w:rsid w:val="00D13930"/>
    <w:rsid w:val="00D14BE2"/>
    <w:rsid w:val="00D3264B"/>
    <w:rsid w:val="00D370BB"/>
    <w:rsid w:val="00D425F4"/>
    <w:rsid w:val="00D523C0"/>
    <w:rsid w:val="00D65F75"/>
    <w:rsid w:val="00D66879"/>
    <w:rsid w:val="00D66926"/>
    <w:rsid w:val="00D80369"/>
    <w:rsid w:val="00D82BF2"/>
    <w:rsid w:val="00D835E6"/>
    <w:rsid w:val="00D87717"/>
    <w:rsid w:val="00DA51B5"/>
    <w:rsid w:val="00DB426D"/>
    <w:rsid w:val="00DB4CB3"/>
    <w:rsid w:val="00DB565A"/>
    <w:rsid w:val="00DC1282"/>
    <w:rsid w:val="00DC398B"/>
    <w:rsid w:val="00DC39C7"/>
    <w:rsid w:val="00DC6485"/>
    <w:rsid w:val="00DE4502"/>
    <w:rsid w:val="00DE45DC"/>
    <w:rsid w:val="00DF411A"/>
    <w:rsid w:val="00DF4D38"/>
    <w:rsid w:val="00DF57D2"/>
    <w:rsid w:val="00DF71FB"/>
    <w:rsid w:val="00E019F1"/>
    <w:rsid w:val="00E030A9"/>
    <w:rsid w:val="00E0506D"/>
    <w:rsid w:val="00E12733"/>
    <w:rsid w:val="00E13ADD"/>
    <w:rsid w:val="00E23324"/>
    <w:rsid w:val="00E25C17"/>
    <w:rsid w:val="00E26B1F"/>
    <w:rsid w:val="00E27582"/>
    <w:rsid w:val="00E3196B"/>
    <w:rsid w:val="00E41930"/>
    <w:rsid w:val="00E468F8"/>
    <w:rsid w:val="00E51FE3"/>
    <w:rsid w:val="00E5232E"/>
    <w:rsid w:val="00E60A41"/>
    <w:rsid w:val="00E67A09"/>
    <w:rsid w:val="00E8278C"/>
    <w:rsid w:val="00E82BE6"/>
    <w:rsid w:val="00E8383A"/>
    <w:rsid w:val="00EA2B24"/>
    <w:rsid w:val="00EB17AE"/>
    <w:rsid w:val="00EC012A"/>
    <w:rsid w:val="00EC2666"/>
    <w:rsid w:val="00EC7838"/>
    <w:rsid w:val="00ED1BD0"/>
    <w:rsid w:val="00ED2D93"/>
    <w:rsid w:val="00ED40DC"/>
    <w:rsid w:val="00EE1509"/>
    <w:rsid w:val="00EE3745"/>
    <w:rsid w:val="00EE48D8"/>
    <w:rsid w:val="00EE6F80"/>
    <w:rsid w:val="00EE71CF"/>
    <w:rsid w:val="00EF1164"/>
    <w:rsid w:val="00EF248D"/>
    <w:rsid w:val="00EF608E"/>
    <w:rsid w:val="00F02521"/>
    <w:rsid w:val="00F178AD"/>
    <w:rsid w:val="00F232C8"/>
    <w:rsid w:val="00F24743"/>
    <w:rsid w:val="00F31B3A"/>
    <w:rsid w:val="00F347E0"/>
    <w:rsid w:val="00F37240"/>
    <w:rsid w:val="00F56949"/>
    <w:rsid w:val="00F65D85"/>
    <w:rsid w:val="00F662A9"/>
    <w:rsid w:val="00F722F5"/>
    <w:rsid w:val="00F8210F"/>
    <w:rsid w:val="00F87585"/>
    <w:rsid w:val="00F925A1"/>
    <w:rsid w:val="00F92F76"/>
    <w:rsid w:val="00F95625"/>
    <w:rsid w:val="00F956BD"/>
    <w:rsid w:val="00F96458"/>
    <w:rsid w:val="00FA04E5"/>
    <w:rsid w:val="00FA5A5F"/>
    <w:rsid w:val="00FB0FB5"/>
    <w:rsid w:val="00FC2200"/>
    <w:rsid w:val="00FD194D"/>
    <w:rsid w:val="00FD2C6A"/>
    <w:rsid w:val="00FD6785"/>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semiHidden/>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character" w:customStyle="1" w:styleId="Heading2Char">
    <w:name w:val="Heading 2 Char"/>
    <w:basedOn w:val="DefaultParagraphFont"/>
    <w:link w:val="Heading2"/>
    <w:uiPriority w:val="9"/>
    <w:semiHidden/>
    <w:rsid w:val="00E019F1"/>
    <w:rPr>
      <w:rFonts w:asciiTheme="majorHAnsi" w:eastAsiaTheme="majorEastAsia" w:hAnsiTheme="majorHAnsi" w:cstheme="majorBidi"/>
      <w:color w:val="2E74B5" w:themeColor="accent1" w:themeShade="BF"/>
      <w:sz w:val="26"/>
      <w:szCs w:val="26"/>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iPriority w:val="99"/>
    <w:semiHidden/>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table" w:styleId="TableGrid">
    <w:name w:val="Table Grid"/>
    <w:basedOn w:val="TableNormal"/>
    <w:uiPriority w:val="59"/>
    <w:rsid w:val="00EE71CF"/>
    <w:pPr>
      <w:spacing w:after="0" w:line="240" w:lineRule="auto"/>
    </w:pPr>
    <w:rPr>
      <w:rFonts w:eastAsiaTheme="minorEastAsia"/>
      <w:kern w:val="2"/>
      <w:sz w:val="21"/>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EE71CF"/>
    <w:pPr>
      <w:wordWrap w:val="0"/>
      <w:autoSpaceDE w:val="0"/>
      <w:autoSpaceDN w:val="0"/>
      <w:spacing w:after="0" w:line="240" w:lineRule="auto"/>
      <w:jc w:val="both"/>
    </w:pPr>
    <w:rPr>
      <w:rFonts w:ascii="Batang" w:eastAsia="Batang" w:hAnsi="Batang"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733891339">
      <w:bodyDiv w:val="1"/>
      <w:marLeft w:val="0"/>
      <w:marRight w:val="0"/>
      <w:marTop w:val="0"/>
      <w:marBottom w:val="0"/>
      <w:divBdr>
        <w:top w:val="none" w:sz="0" w:space="0" w:color="auto"/>
        <w:left w:val="none" w:sz="0" w:space="0" w:color="auto"/>
        <w:bottom w:val="none" w:sz="0" w:space="0" w:color="auto"/>
        <w:right w:val="none" w:sz="0" w:space="0" w:color="auto"/>
      </w:divBdr>
      <w:divsChild>
        <w:div w:id="374504217">
          <w:marLeft w:val="0"/>
          <w:marRight w:val="0"/>
          <w:marTop w:val="0"/>
          <w:marBottom w:val="0"/>
          <w:divBdr>
            <w:top w:val="none" w:sz="0" w:space="0" w:color="auto"/>
            <w:left w:val="none" w:sz="0" w:space="0" w:color="auto"/>
            <w:bottom w:val="none" w:sz="0" w:space="0" w:color="auto"/>
            <w:right w:val="none" w:sz="0" w:space="0" w:color="auto"/>
          </w:divBdr>
          <w:divsChild>
            <w:div w:id="124350532">
              <w:marLeft w:val="0"/>
              <w:marRight w:val="0"/>
              <w:marTop w:val="0"/>
              <w:marBottom w:val="0"/>
              <w:divBdr>
                <w:top w:val="none" w:sz="0" w:space="0" w:color="auto"/>
                <w:left w:val="none" w:sz="0" w:space="0" w:color="auto"/>
                <w:bottom w:val="none" w:sz="0" w:space="0" w:color="auto"/>
                <w:right w:val="none" w:sz="0" w:space="0" w:color="auto"/>
              </w:divBdr>
              <w:divsChild>
                <w:div w:id="263879265">
                  <w:marLeft w:val="0"/>
                  <w:marRight w:val="0"/>
                  <w:marTop w:val="0"/>
                  <w:marBottom w:val="0"/>
                  <w:divBdr>
                    <w:top w:val="none" w:sz="0" w:space="0" w:color="auto"/>
                    <w:left w:val="none" w:sz="0" w:space="0" w:color="auto"/>
                    <w:bottom w:val="none" w:sz="0" w:space="0" w:color="auto"/>
                    <w:right w:val="none" w:sz="0" w:space="0" w:color="auto"/>
                  </w:divBdr>
                  <w:divsChild>
                    <w:div w:id="1560169913">
                      <w:marLeft w:val="0"/>
                      <w:marRight w:val="0"/>
                      <w:marTop w:val="0"/>
                      <w:marBottom w:val="0"/>
                      <w:divBdr>
                        <w:top w:val="none" w:sz="0" w:space="0" w:color="auto"/>
                        <w:left w:val="none" w:sz="0" w:space="0" w:color="auto"/>
                        <w:bottom w:val="none" w:sz="0" w:space="0" w:color="auto"/>
                        <w:right w:val="none" w:sz="0" w:space="0" w:color="auto"/>
                      </w:divBdr>
                      <w:divsChild>
                        <w:div w:id="2050103020">
                          <w:marLeft w:val="0"/>
                          <w:marRight w:val="0"/>
                          <w:marTop w:val="0"/>
                          <w:marBottom w:val="0"/>
                          <w:divBdr>
                            <w:top w:val="none" w:sz="0" w:space="0" w:color="auto"/>
                            <w:left w:val="none" w:sz="0" w:space="0" w:color="auto"/>
                            <w:bottom w:val="none" w:sz="0" w:space="0" w:color="auto"/>
                            <w:right w:val="none" w:sz="0" w:space="0" w:color="auto"/>
                          </w:divBdr>
                          <w:divsChild>
                            <w:div w:id="980156482">
                              <w:marLeft w:val="0"/>
                              <w:marRight w:val="0"/>
                              <w:marTop w:val="0"/>
                              <w:marBottom w:val="0"/>
                              <w:divBdr>
                                <w:top w:val="none" w:sz="0" w:space="0" w:color="auto"/>
                                <w:left w:val="none" w:sz="0" w:space="0" w:color="auto"/>
                                <w:bottom w:val="none" w:sz="0" w:space="0" w:color="auto"/>
                                <w:right w:val="none" w:sz="0" w:space="0" w:color="auto"/>
                              </w:divBdr>
                              <w:divsChild>
                                <w:div w:id="11403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3630">
                      <w:marLeft w:val="0"/>
                      <w:marRight w:val="0"/>
                      <w:marTop w:val="0"/>
                      <w:marBottom w:val="0"/>
                      <w:divBdr>
                        <w:top w:val="none" w:sz="0" w:space="0" w:color="auto"/>
                        <w:left w:val="none" w:sz="0" w:space="0" w:color="auto"/>
                        <w:bottom w:val="none" w:sz="0" w:space="0" w:color="auto"/>
                        <w:right w:val="none" w:sz="0" w:space="0" w:color="auto"/>
                      </w:divBdr>
                      <w:divsChild>
                        <w:div w:id="1399671228">
                          <w:marLeft w:val="0"/>
                          <w:marRight w:val="0"/>
                          <w:marTop w:val="0"/>
                          <w:marBottom w:val="0"/>
                          <w:divBdr>
                            <w:top w:val="none" w:sz="0" w:space="0" w:color="auto"/>
                            <w:left w:val="none" w:sz="0" w:space="0" w:color="auto"/>
                            <w:bottom w:val="none" w:sz="0" w:space="0" w:color="auto"/>
                            <w:right w:val="none" w:sz="0" w:space="0" w:color="auto"/>
                          </w:divBdr>
                          <w:divsChild>
                            <w:div w:id="2080902260">
                              <w:marLeft w:val="0"/>
                              <w:marRight w:val="0"/>
                              <w:marTop w:val="0"/>
                              <w:marBottom w:val="0"/>
                              <w:divBdr>
                                <w:top w:val="none" w:sz="0" w:space="0" w:color="auto"/>
                                <w:left w:val="none" w:sz="0" w:space="0" w:color="auto"/>
                                <w:bottom w:val="none" w:sz="0" w:space="0" w:color="auto"/>
                                <w:right w:val="none" w:sz="0" w:space="0" w:color="auto"/>
                              </w:divBdr>
                              <w:divsChild>
                                <w:div w:id="140071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us.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sombor.varga@toyota-c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toyotahungary" TargetMode="External"/><Relationship Id="rId2" Type="http://schemas.openxmlformats.org/officeDocument/2006/relationships/image" Target="media/image1.png"/><Relationship Id="rId1" Type="http://schemas.openxmlformats.org/officeDocument/2006/relationships/hyperlink" Target="https://media.toyota.hu/" TargetMode="External"/><Relationship Id="rId6" Type="http://schemas.openxmlformats.org/officeDocument/2006/relationships/image" Target="media/image20.jpeg"/><Relationship Id="rId5" Type="http://schemas.openxmlformats.org/officeDocument/2006/relationships/image" Target="media/image2.jpeg"/><Relationship Id="rId4" Type="http://schemas.openxmlformats.org/officeDocument/2006/relationships/hyperlink" Target="http://www.facebook/lexushung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54AB2-4240-4F36-840E-D7AD0752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525</Words>
  <Characters>2995</Characters>
  <Application>Microsoft Office Word</Application>
  <DocSecurity>0</DocSecurity>
  <Lines>24</Lines>
  <Paragraphs>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Toyota Central Europe</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8</cp:revision>
  <dcterms:created xsi:type="dcterms:W3CDTF">2017-06-14T16:02:00Z</dcterms:created>
  <dcterms:modified xsi:type="dcterms:W3CDTF">2017-06-14T16:22:00Z</dcterms:modified>
</cp:coreProperties>
</file>