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DC" w:rsidRDefault="00ED3FDC" w:rsidP="00ED3FD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2E0EC3" w:rsidRDefault="002E0EC3" w:rsidP="002E0EC3">
      <w:pPr>
        <w:spacing w:line="300" w:lineRule="auto"/>
        <w:ind w:right="-132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hetedIK EGYMÁST KÖVETŐ ÉVBEN BIZONYULT A LEGMEGBÍZHATÓBB AUTÓMÁRKÁNAK A LEXUS</w:t>
      </w:r>
    </w:p>
    <w:p w:rsidR="002E0EC3" w:rsidRDefault="002E0EC3" w:rsidP="002E0E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E0EC3" w:rsidRPr="002E0EC3" w:rsidRDefault="002E0EC3" w:rsidP="002E0EC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E0EC3">
        <w:rPr>
          <w:rFonts w:ascii="Arial" w:eastAsiaTheme="minorHAnsi" w:hAnsi="Arial" w:cs="Arial"/>
          <w:b/>
          <w:sz w:val="22"/>
          <w:szCs w:val="22"/>
          <w:lang w:val="hu-HU"/>
        </w:rPr>
        <w:t xml:space="preserve">Sorozatban ez immár a </w:t>
      </w:r>
      <w:proofErr w:type="spellStart"/>
      <w:r w:rsidRPr="002E0EC3">
        <w:rPr>
          <w:rFonts w:ascii="Arial" w:eastAsiaTheme="minorHAnsi" w:hAnsi="Arial" w:cs="Arial"/>
          <w:b/>
          <w:sz w:val="22"/>
          <w:szCs w:val="22"/>
          <w:lang w:val="hu-HU"/>
        </w:rPr>
        <w:t>hetedik</w:t>
      </w:r>
      <w:proofErr w:type="spellEnd"/>
      <w:r w:rsidRPr="002E0E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év, amikor a világ vezető prémium hibrid gyártójaként autóinak legendás megbízhatóságáról és alacsony üzemben tartási költségeiről ismert </w:t>
      </w:r>
      <w:proofErr w:type="spellStart"/>
      <w:r w:rsidRPr="002E0EC3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2E0E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luxusautó-kategória </w:t>
      </w:r>
      <w:proofErr w:type="spellStart"/>
      <w:r w:rsidRPr="002E0EC3">
        <w:rPr>
          <w:rFonts w:ascii="Arial" w:eastAsiaTheme="minorHAnsi" w:hAnsi="Arial" w:cs="Arial"/>
          <w:b/>
          <w:sz w:val="22"/>
          <w:szCs w:val="22"/>
          <w:lang w:val="hu-HU"/>
        </w:rPr>
        <w:t>éllovasaként</w:t>
      </w:r>
      <w:proofErr w:type="spellEnd"/>
      <w:r w:rsidRPr="002E0E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b/>
          <w:sz w:val="22"/>
          <w:szCs w:val="22"/>
          <w:lang w:val="hu-HU"/>
        </w:rPr>
        <w:t>végez</w:t>
      </w:r>
      <w:proofErr w:type="spellEnd"/>
      <w:r w:rsidRPr="002E0E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J</w:t>
      </w:r>
      <w:proofErr w:type="gramStart"/>
      <w:r w:rsidRPr="002E0EC3">
        <w:rPr>
          <w:rFonts w:ascii="Arial" w:eastAsiaTheme="minorHAnsi" w:hAnsi="Arial" w:cs="Arial"/>
          <w:b/>
          <w:sz w:val="22"/>
          <w:szCs w:val="22"/>
          <w:lang w:val="hu-HU"/>
        </w:rPr>
        <w:t>.D.</w:t>
      </w:r>
      <w:proofErr w:type="gramEnd"/>
      <w:r w:rsidRPr="002E0EC3">
        <w:rPr>
          <w:rFonts w:ascii="Arial" w:eastAsiaTheme="minorHAnsi" w:hAnsi="Arial" w:cs="Arial"/>
          <w:b/>
          <w:sz w:val="22"/>
          <w:szCs w:val="22"/>
          <w:lang w:val="hu-HU"/>
        </w:rPr>
        <w:t xml:space="preserve"> Power U.S. Jármű Megbízhatósági Felmérésén (VDS).</w:t>
      </w:r>
    </w:p>
    <w:p w:rsidR="002E0EC3" w:rsidRDefault="002E0EC3" w:rsidP="002E0E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E0EC3" w:rsidRDefault="002E0EC3" w:rsidP="002E0E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E0EC3">
        <w:rPr>
          <w:rFonts w:ascii="Arial" w:eastAsiaTheme="minorHAnsi" w:hAnsi="Arial" w:cs="Arial"/>
          <w:sz w:val="22"/>
          <w:szCs w:val="22"/>
          <w:lang w:val="hu-HU"/>
        </w:rPr>
        <w:t>A J</w:t>
      </w:r>
      <w:proofErr w:type="gramStart"/>
      <w:r w:rsidRPr="002E0EC3">
        <w:rPr>
          <w:rFonts w:ascii="Arial" w:eastAsiaTheme="minorHAnsi" w:hAnsi="Arial" w:cs="Arial"/>
          <w:sz w:val="22"/>
          <w:szCs w:val="22"/>
          <w:lang w:val="hu-HU"/>
        </w:rPr>
        <w:t>.D.</w:t>
      </w:r>
      <w:proofErr w:type="gram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Power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az autók forgalomba állításától számított harmadik évben méri a tulajdonosok által jelentett meghibásodások számát. A 2018-as VDS során a 2015-ös modelleket vizsgálták. Az általános megbízhatóság szempontjából az alacsonyabb pontszám utal a jobb minőségre.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>
        <w:rPr>
          <w:rFonts w:ascii="Arial" w:eastAsiaTheme="minorHAnsi" w:hAnsi="Arial" w:cs="Arial"/>
          <w:sz w:val="22"/>
          <w:szCs w:val="22"/>
          <w:lang w:val="hu-HU"/>
        </w:rPr>
        <w:t>Magyarországon is évről évre értékesítési rekordokat döntő, hazánkban 97%-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ban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8" w:anchor="ct-hero" w:history="1">
        <w:r w:rsidRPr="002E0EC3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környezetbarát hibrid modelleke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t értékesítő </w:t>
      </w:r>
      <w:hyperlink r:id="rId9" w:history="1">
        <w:proofErr w:type="spellStart"/>
        <w:r w:rsidRPr="002E0EC3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  <w:proofErr w:type="spellEnd"/>
      </w:hyperlink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összesített győzelme mellett az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idei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megmérettetésen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négy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Lexus és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két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10" w:history="1">
        <w:r w:rsidRPr="002E0EC3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Toyota</w:t>
        </w:r>
      </w:hyperlink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modell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nyert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díjat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a saját szegmensében, így a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világ legzöldebb és leginnovatívabb autógyártójaként ismert japán konszern</w:t>
      </w:r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összesen hét díjat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gyűjtött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be,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vagyis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többet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>, mint bármelyik más autógyár.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Mindemellett öt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>- és Toyota-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modell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végzett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második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vagy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harmadik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helyen a saját szegmensében.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márka autói közül </w:t>
      </w:r>
      <w:hyperlink r:id="rId11" w:anchor="hero" w:history="1">
        <w:r w:rsidRPr="002E0EC3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az R</w:t>
        </w:r>
        <w:r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X </w:t>
        </w:r>
        <w:proofErr w:type="spellStart"/>
        <w:r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crossover</w:t>
        </w:r>
        <w:proofErr w:type="spellEnd"/>
      </w:hyperlink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immár a hetedik VDS-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díját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szerezte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meg, a GS hat VDS-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díjjal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büszkélkedhet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, az ES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pedig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immár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zsinórban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hetedszer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nyerte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el a Kompakt Prémium Autók díjat.</w:t>
      </w:r>
    </w:p>
    <w:p w:rsidR="002E0EC3" w:rsidRPr="002E0EC3" w:rsidRDefault="002E0EC3" w:rsidP="002E0E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E0EC3" w:rsidRPr="002E0EC3" w:rsidRDefault="002E0EC3" w:rsidP="002E0E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E0EC3">
        <w:rPr>
          <w:rFonts w:ascii="Arial" w:eastAsiaTheme="minorHAnsi" w:hAnsi="Arial" w:cs="Arial"/>
          <w:bCs/>
          <w:sz w:val="22"/>
          <w:szCs w:val="22"/>
          <w:lang w:val="hu-HU"/>
        </w:rPr>
        <w:t xml:space="preserve">A hetedik éve a prémium márkák kategóriájának élén végző </w:t>
      </w:r>
      <w:proofErr w:type="spellStart"/>
      <w:r w:rsidRPr="002E0EC3">
        <w:rPr>
          <w:rFonts w:ascii="Arial" w:eastAsiaTheme="minorHAnsi" w:hAnsi="Arial" w:cs="Arial"/>
          <w:bCs/>
          <w:sz w:val="22"/>
          <w:szCs w:val="22"/>
          <w:lang w:val="hu-HU"/>
        </w:rPr>
        <w:t>Lexus</w:t>
      </w:r>
      <w:proofErr w:type="spellEnd"/>
      <w:r w:rsidRPr="002E0EC3">
        <w:rPr>
          <w:rFonts w:ascii="Arial" w:eastAsiaTheme="minorHAnsi" w:hAnsi="Arial" w:cs="Arial"/>
          <w:bCs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Cs/>
          <w:sz w:val="22"/>
          <w:szCs w:val="22"/>
          <w:lang w:val="hu-HU"/>
        </w:rPr>
        <w:t>idei első helyezései:</w:t>
      </w:r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</w:p>
    <w:p w:rsidR="002E0EC3" w:rsidRPr="002E0EC3" w:rsidRDefault="002E0EC3" w:rsidP="002E0EC3">
      <w:pPr>
        <w:pStyle w:val="PlainText"/>
        <w:numPr>
          <w:ilvl w:val="0"/>
          <w:numId w:val="42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R</w:t>
      </w:r>
      <w:r w:rsidRPr="002E0EC3">
        <w:rPr>
          <w:rFonts w:ascii="Arial" w:eastAsiaTheme="minorHAnsi" w:hAnsi="Arial" w:cs="Arial"/>
          <w:sz w:val="22"/>
          <w:szCs w:val="22"/>
          <w:lang w:val="hu-HU"/>
        </w:rPr>
        <w:t>X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: </w:t>
      </w:r>
      <w:r w:rsidRPr="002E0EC3">
        <w:rPr>
          <w:rFonts w:ascii="Arial" w:eastAsiaTheme="minorHAnsi" w:hAnsi="Arial" w:cs="Arial"/>
          <w:sz w:val="22"/>
          <w:szCs w:val="22"/>
          <w:lang w:val="hu-HU"/>
        </w:rPr>
        <w:t>közepes méretű prémium SUV</w:t>
      </w:r>
    </w:p>
    <w:p w:rsidR="002E0EC3" w:rsidRPr="002E0EC3" w:rsidRDefault="002E0EC3" w:rsidP="002E0EC3">
      <w:pPr>
        <w:pStyle w:val="PlainText"/>
        <w:numPr>
          <w:ilvl w:val="0"/>
          <w:numId w:val="42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E0EC3">
        <w:rPr>
          <w:rFonts w:ascii="Arial" w:eastAsiaTheme="minorHAnsi" w:hAnsi="Arial" w:cs="Arial"/>
          <w:sz w:val="22"/>
          <w:szCs w:val="22"/>
          <w:lang w:val="hu-HU"/>
        </w:rPr>
        <w:t>GS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: </w:t>
      </w:r>
      <w:r w:rsidRPr="002E0EC3">
        <w:rPr>
          <w:rFonts w:ascii="Arial" w:eastAsiaTheme="minorHAnsi" w:hAnsi="Arial" w:cs="Arial"/>
          <w:sz w:val="22"/>
          <w:szCs w:val="22"/>
          <w:lang w:val="hu-HU"/>
        </w:rPr>
        <w:t>közepes méretű prémium autó</w:t>
      </w:r>
    </w:p>
    <w:p w:rsidR="002E0EC3" w:rsidRPr="002E0EC3" w:rsidRDefault="002E0EC3" w:rsidP="002E0EC3">
      <w:pPr>
        <w:pStyle w:val="PlainText"/>
        <w:numPr>
          <w:ilvl w:val="0"/>
          <w:numId w:val="42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ES: </w:t>
      </w:r>
      <w:r w:rsidRPr="002E0EC3">
        <w:rPr>
          <w:rFonts w:ascii="Arial" w:eastAsiaTheme="minorHAnsi" w:hAnsi="Arial" w:cs="Arial"/>
          <w:sz w:val="22"/>
          <w:szCs w:val="22"/>
          <w:lang w:val="hu-HU"/>
        </w:rPr>
        <w:t>prémium kompakt autó</w:t>
      </w:r>
    </w:p>
    <w:p w:rsidR="002E0EC3" w:rsidRPr="002E0EC3" w:rsidRDefault="00932826" w:rsidP="002E0EC3">
      <w:pPr>
        <w:pStyle w:val="PlainText"/>
        <w:numPr>
          <w:ilvl w:val="0"/>
          <w:numId w:val="42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hyperlink r:id="rId12" w:anchor="hero" w:history="1">
        <w:r w:rsidR="002E0EC3" w:rsidRPr="00932826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CT</w:t>
        </w:r>
      </w:hyperlink>
      <w:r w:rsidR="002E0EC3">
        <w:rPr>
          <w:rFonts w:ascii="Arial" w:eastAsiaTheme="minorHAnsi" w:hAnsi="Arial" w:cs="Arial"/>
          <w:sz w:val="22"/>
          <w:szCs w:val="22"/>
          <w:lang w:val="hu-HU"/>
        </w:rPr>
        <w:t xml:space="preserve">: </w:t>
      </w:r>
      <w:r w:rsidR="002E0EC3" w:rsidRPr="002E0EC3">
        <w:rPr>
          <w:rFonts w:ascii="Arial" w:eastAsiaTheme="minorHAnsi" w:hAnsi="Arial" w:cs="Arial"/>
          <w:sz w:val="22"/>
          <w:szCs w:val="22"/>
          <w:lang w:val="hu-HU"/>
        </w:rPr>
        <w:t>prémium kisautó</w:t>
      </w:r>
    </w:p>
    <w:p w:rsidR="002E0EC3" w:rsidRPr="002E0EC3" w:rsidRDefault="002E0EC3" w:rsidP="002E0E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E0EC3" w:rsidRPr="002E0EC3" w:rsidRDefault="002E0EC3" w:rsidP="002E0EC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A Toyota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márka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autói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közül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a Prius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immár</w:t>
      </w:r>
      <w:proofErr w:type="spellEnd"/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2E0EC3">
        <w:rPr>
          <w:rFonts w:ascii="Arial" w:eastAsiaTheme="minorHAnsi" w:hAnsi="Arial" w:cs="Arial"/>
          <w:sz w:val="22"/>
          <w:szCs w:val="22"/>
          <w:lang w:val="hu-HU"/>
        </w:rPr>
        <w:t>nyolcadik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>, a Tacoma pedig a negyedik VDS első helyezését szerezte meg:</w:t>
      </w:r>
      <w:r w:rsidRPr="002E0EC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</w:p>
    <w:p w:rsidR="002E0EC3" w:rsidRPr="002E0EC3" w:rsidRDefault="00932826" w:rsidP="002E0EC3">
      <w:pPr>
        <w:pStyle w:val="PlainText"/>
        <w:numPr>
          <w:ilvl w:val="0"/>
          <w:numId w:val="43"/>
        </w:numPr>
        <w:spacing w:line="360" w:lineRule="auto"/>
        <w:jc w:val="both"/>
        <w:rPr>
          <w:rFonts w:ascii="Arial" w:eastAsiaTheme="minorHAnsi" w:hAnsi="Arial" w:cs="Arial"/>
          <w:bCs/>
          <w:sz w:val="22"/>
          <w:szCs w:val="22"/>
          <w:lang w:val="hu-HU"/>
        </w:rPr>
      </w:pPr>
      <w:hyperlink r:id="rId13" w:history="1">
        <w:proofErr w:type="spellStart"/>
        <w:r w:rsidR="002E0EC3" w:rsidRPr="00932826">
          <w:rPr>
            <w:rStyle w:val="Hyperlink"/>
            <w:rFonts w:ascii="Arial" w:eastAsiaTheme="minorHAnsi" w:hAnsi="Arial" w:cs="Arial"/>
            <w:bCs/>
            <w:sz w:val="22"/>
            <w:szCs w:val="22"/>
            <w:lang w:val="hu-HU"/>
          </w:rPr>
          <w:t>Prius</w:t>
        </w:r>
        <w:proofErr w:type="spellEnd"/>
      </w:hyperlink>
      <w:bookmarkStart w:id="0" w:name="_GoBack"/>
      <w:bookmarkEnd w:id="0"/>
      <w:r w:rsidR="002E0EC3">
        <w:rPr>
          <w:rFonts w:ascii="Arial" w:eastAsiaTheme="minorHAnsi" w:hAnsi="Arial" w:cs="Arial"/>
          <w:bCs/>
          <w:sz w:val="22"/>
          <w:szCs w:val="22"/>
          <w:lang w:val="hu-HU"/>
        </w:rPr>
        <w:t xml:space="preserve">: </w:t>
      </w:r>
      <w:r w:rsidR="002E0EC3" w:rsidRPr="002E0EC3">
        <w:rPr>
          <w:rFonts w:ascii="Arial" w:eastAsiaTheme="minorHAnsi" w:hAnsi="Arial" w:cs="Arial"/>
          <w:bCs/>
          <w:sz w:val="22"/>
          <w:szCs w:val="22"/>
          <w:lang w:val="hu-HU"/>
        </w:rPr>
        <w:t>kompakt autó</w:t>
      </w:r>
    </w:p>
    <w:p w:rsidR="002E0EC3" w:rsidRPr="002E0EC3" w:rsidRDefault="002E0EC3" w:rsidP="002E0EC3">
      <w:pPr>
        <w:pStyle w:val="PlainText"/>
        <w:numPr>
          <w:ilvl w:val="0"/>
          <w:numId w:val="43"/>
        </w:numPr>
        <w:spacing w:line="360" w:lineRule="auto"/>
        <w:jc w:val="both"/>
        <w:rPr>
          <w:rFonts w:ascii="Arial" w:eastAsiaTheme="minorHAnsi" w:hAnsi="Arial" w:cs="Arial"/>
          <w:bCs/>
          <w:sz w:val="22"/>
          <w:szCs w:val="22"/>
          <w:lang w:val="hu-HU"/>
        </w:rPr>
      </w:pPr>
      <w:proofErr w:type="spellStart"/>
      <w:r w:rsidRPr="002E0EC3">
        <w:rPr>
          <w:rFonts w:ascii="Arial" w:eastAsiaTheme="minorHAnsi" w:hAnsi="Arial" w:cs="Arial"/>
          <w:bCs/>
          <w:sz w:val="22"/>
          <w:szCs w:val="22"/>
          <w:lang w:val="hu-HU"/>
        </w:rPr>
        <w:t>Tacoma</w:t>
      </w:r>
      <w:proofErr w:type="spellEnd"/>
      <w:r>
        <w:rPr>
          <w:rFonts w:ascii="Arial" w:eastAsiaTheme="minorHAnsi" w:hAnsi="Arial" w:cs="Arial"/>
          <w:bCs/>
          <w:sz w:val="22"/>
          <w:szCs w:val="22"/>
          <w:lang w:val="hu-HU"/>
        </w:rPr>
        <w:t xml:space="preserve">: </w:t>
      </w:r>
      <w:r w:rsidRPr="002E0EC3">
        <w:rPr>
          <w:rFonts w:ascii="Arial" w:eastAsiaTheme="minorHAnsi" w:hAnsi="Arial" w:cs="Arial"/>
          <w:bCs/>
          <w:sz w:val="22"/>
          <w:szCs w:val="22"/>
          <w:lang w:val="hu-HU"/>
        </w:rPr>
        <w:t xml:space="preserve">közepes méretű </w:t>
      </w:r>
      <w:proofErr w:type="spellStart"/>
      <w:r w:rsidRPr="002E0EC3">
        <w:rPr>
          <w:rFonts w:ascii="Arial" w:eastAsiaTheme="minorHAnsi" w:hAnsi="Arial" w:cs="Arial"/>
          <w:bCs/>
          <w:sz w:val="22"/>
          <w:szCs w:val="22"/>
          <w:lang w:val="hu-HU"/>
        </w:rPr>
        <w:t>pickup</w:t>
      </w:r>
      <w:proofErr w:type="spellEnd"/>
    </w:p>
    <w:p w:rsidR="002E0EC3" w:rsidRPr="002E0EC3" w:rsidRDefault="002E0EC3" w:rsidP="002E0EC3">
      <w:pPr>
        <w:pStyle w:val="PlainText"/>
        <w:spacing w:line="360" w:lineRule="auto"/>
        <w:jc w:val="both"/>
        <w:rPr>
          <w:rFonts w:ascii="Arial" w:eastAsiaTheme="minorHAnsi" w:hAnsi="Arial" w:cs="Arial"/>
          <w:bCs/>
          <w:sz w:val="22"/>
          <w:szCs w:val="22"/>
          <w:lang w:val="hu-HU"/>
        </w:rPr>
      </w:pPr>
    </w:p>
    <w:p w:rsidR="002E0EC3" w:rsidRDefault="002E0EC3" w:rsidP="002E0EC3">
      <w:r>
        <w:lastRenderedPageBreak/>
        <w:t> 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4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F9" w:rsidRDefault="00CB5AF9" w:rsidP="00566E8D">
      <w:pPr>
        <w:spacing w:after="0" w:line="240" w:lineRule="auto"/>
      </w:pPr>
      <w:r>
        <w:separator/>
      </w:r>
    </w:p>
  </w:endnote>
  <w:endnote w:type="continuationSeparator" w:id="0">
    <w:p w:rsidR="00CB5AF9" w:rsidRDefault="00CB5AF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F9" w:rsidRDefault="00CB5AF9" w:rsidP="00566E8D">
      <w:pPr>
        <w:spacing w:after="0" w:line="240" w:lineRule="auto"/>
      </w:pPr>
      <w:r>
        <w:separator/>
      </w:r>
    </w:p>
  </w:footnote>
  <w:footnote w:type="continuationSeparator" w:id="0">
    <w:p w:rsidR="00CB5AF9" w:rsidRDefault="00CB5AF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4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5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7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993DF4"/>
    <w:multiLevelType w:val="hybridMultilevel"/>
    <w:tmpl w:val="170EB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E788A"/>
    <w:multiLevelType w:val="hybridMultilevel"/>
    <w:tmpl w:val="5672E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9"/>
  </w:num>
  <w:num w:numId="6">
    <w:abstractNumId w:val="4"/>
  </w:num>
  <w:num w:numId="7">
    <w:abstractNumId w:val="8"/>
  </w:num>
  <w:num w:numId="8">
    <w:abstractNumId w:val="20"/>
  </w:num>
  <w:num w:numId="9">
    <w:abstractNumId w:val="11"/>
  </w:num>
  <w:num w:numId="10">
    <w:abstractNumId w:val="33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6"/>
  </w:num>
  <w:num w:numId="15">
    <w:abstractNumId w:val="2"/>
  </w:num>
  <w:num w:numId="16">
    <w:abstractNumId w:val="28"/>
  </w:num>
  <w:num w:numId="17">
    <w:abstractNumId w:val="5"/>
  </w:num>
  <w:num w:numId="18">
    <w:abstractNumId w:val="27"/>
  </w:num>
  <w:num w:numId="19">
    <w:abstractNumId w:val="35"/>
  </w:num>
  <w:num w:numId="20">
    <w:abstractNumId w:val="36"/>
  </w:num>
  <w:num w:numId="21">
    <w:abstractNumId w:val="22"/>
  </w:num>
  <w:num w:numId="22">
    <w:abstractNumId w:val="15"/>
  </w:num>
  <w:num w:numId="23">
    <w:abstractNumId w:val="40"/>
  </w:num>
  <w:num w:numId="24">
    <w:abstractNumId w:val="24"/>
  </w:num>
  <w:num w:numId="25">
    <w:abstractNumId w:val="21"/>
  </w:num>
  <w:num w:numId="26">
    <w:abstractNumId w:val="31"/>
  </w:num>
  <w:num w:numId="27">
    <w:abstractNumId w:val="12"/>
  </w:num>
  <w:num w:numId="28">
    <w:abstractNumId w:val="13"/>
  </w:num>
  <w:num w:numId="29">
    <w:abstractNumId w:val="26"/>
  </w:num>
  <w:num w:numId="30">
    <w:abstractNumId w:val="3"/>
  </w:num>
  <w:num w:numId="31">
    <w:abstractNumId w:val="10"/>
  </w:num>
  <w:num w:numId="32">
    <w:abstractNumId w:val="0"/>
  </w:num>
  <w:num w:numId="33">
    <w:abstractNumId w:val="14"/>
  </w:num>
  <w:num w:numId="34">
    <w:abstractNumId w:val="32"/>
  </w:num>
  <w:num w:numId="35">
    <w:abstractNumId w:val="38"/>
  </w:num>
  <w:num w:numId="36">
    <w:abstractNumId w:val="9"/>
  </w:num>
  <w:num w:numId="37">
    <w:abstractNumId w:val="16"/>
  </w:num>
  <w:num w:numId="38">
    <w:abstractNumId w:val="23"/>
  </w:num>
  <w:num w:numId="39">
    <w:abstractNumId w:val="7"/>
  </w:num>
  <w:num w:numId="40">
    <w:abstractNumId w:val="18"/>
  </w:num>
  <w:num w:numId="41">
    <w:abstractNumId w:val="19"/>
  </w:num>
  <w:num w:numId="42">
    <w:abstractNumId w:val="34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6D2C"/>
    <w:rsid w:val="00073DC4"/>
    <w:rsid w:val="00076313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514DD"/>
    <w:rsid w:val="00151725"/>
    <w:rsid w:val="0015209F"/>
    <w:rsid w:val="00153315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0EC3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B03A9"/>
    <w:rsid w:val="004B0E0B"/>
    <w:rsid w:val="004B13B1"/>
    <w:rsid w:val="004B23B1"/>
    <w:rsid w:val="004B4CD5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B7674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323E7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A0A87"/>
    <w:rsid w:val="007B14D8"/>
    <w:rsid w:val="007B3394"/>
    <w:rsid w:val="007C1C96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4A66"/>
    <w:rsid w:val="0081653E"/>
    <w:rsid w:val="00816D0C"/>
    <w:rsid w:val="008170D8"/>
    <w:rsid w:val="00820AF2"/>
    <w:rsid w:val="008224C7"/>
    <w:rsid w:val="00824BCA"/>
    <w:rsid w:val="0082611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17007"/>
    <w:rsid w:val="009211E7"/>
    <w:rsid w:val="00931465"/>
    <w:rsid w:val="00932826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1293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5AF9"/>
    <w:rsid w:val="00CB69DA"/>
    <w:rsid w:val="00CB6D20"/>
    <w:rsid w:val="00CC07F3"/>
    <w:rsid w:val="00CC23A8"/>
    <w:rsid w:val="00CC29D3"/>
    <w:rsid w:val="00CC3756"/>
    <w:rsid w:val="00CC388A"/>
    <w:rsid w:val="00CC6780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53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9E9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-2/" TargetMode="External"/><Relationship Id="rId13" Type="http://schemas.openxmlformats.org/officeDocument/2006/relationships/hyperlink" Target="https://www.toyota.hu/new-cars/prius/index.js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xus.hu/car-models/ct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car-models/rx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yota.h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yperlink" Target="mailto:zsombor.varga@toyota-ce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5420-633C-4F31-92B3-26F7D208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2018-02-19T09:10:00Z</dcterms:created>
  <dcterms:modified xsi:type="dcterms:W3CDTF">2018-02-19T09:27:00Z</dcterms:modified>
</cp:coreProperties>
</file>