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7582" w:rsidRPr="00EB38F7" w:rsidRDefault="00E27582" w:rsidP="00E27582">
      <w:pPr>
        <w:spacing w:after="0" w:line="300" w:lineRule="auto"/>
        <w:jc w:val="center"/>
        <w:rPr>
          <w:rFonts w:ascii="Arial" w:hAnsi="Arial" w:cs="Arial"/>
          <w:b/>
          <w:caps/>
          <w:sz w:val="24"/>
          <w:szCs w:val="24"/>
          <w:lang w:val="hu-HU"/>
        </w:rPr>
      </w:pPr>
    </w:p>
    <w:p w:rsidR="004F73F5" w:rsidRPr="009C117C" w:rsidRDefault="00EC3986" w:rsidP="003C6C8D">
      <w:pPr>
        <w:spacing w:after="0" w:line="300" w:lineRule="auto"/>
        <w:jc w:val="center"/>
        <w:rPr>
          <w:rFonts w:ascii="Arial" w:hAnsi="Arial" w:cs="Arial"/>
          <w:b/>
          <w:caps/>
          <w:sz w:val="24"/>
          <w:szCs w:val="24"/>
          <w:lang w:val="hu-HU"/>
        </w:rPr>
      </w:pPr>
      <w:r w:rsidRPr="009C117C">
        <w:rPr>
          <w:rFonts w:ascii="Arial" w:hAnsi="Arial" w:cs="Arial"/>
          <w:b/>
          <w:caps/>
          <w:sz w:val="24"/>
          <w:szCs w:val="24"/>
          <w:lang w:val="hu-HU"/>
        </w:rPr>
        <w:t>EZT CSINÁLJA BÁRKI UTÁNUK: ELKÉPESZTŐ</w:t>
      </w:r>
      <w:r w:rsidR="009C117C">
        <w:rPr>
          <w:rFonts w:ascii="Arial" w:hAnsi="Arial" w:cs="Arial"/>
          <w:b/>
          <w:caps/>
          <w:sz w:val="24"/>
          <w:szCs w:val="24"/>
          <w:lang w:val="hu-HU"/>
        </w:rPr>
        <w:t>,</w:t>
      </w:r>
      <w:bookmarkStart w:id="0" w:name="_GoBack"/>
      <w:bookmarkEnd w:id="0"/>
      <w:r w:rsidRPr="009C117C">
        <w:rPr>
          <w:rFonts w:ascii="Arial" w:hAnsi="Arial" w:cs="Arial"/>
          <w:b/>
          <w:caps/>
          <w:sz w:val="24"/>
          <w:szCs w:val="24"/>
          <w:lang w:val="hu-HU"/>
        </w:rPr>
        <w:t xml:space="preserve"> AMIT A TOYOTA ÉS A LEXUS A HAZAI PIACON MŰVEL</w:t>
      </w:r>
    </w:p>
    <w:p w:rsidR="00544400" w:rsidRPr="009C117C" w:rsidRDefault="00544400" w:rsidP="003C6C8D">
      <w:pPr>
        <w:pStyle w:val="PlainText"/>
        <w:spacing w:line="360" w:lineRule="auto"/>
        <w:jc w:val="both"/>
        <w:rPr>
          <w:rFonts w:ascii="Arial" w:hAnsi="Arial" w:cs="Arial"/>
          <w:color w:val="000000"/>
          <w:sz w:val="20"/>
          <w:szCs w:val="20"/>
          <w:lang w:val="hu-HU"/>
        </w:rPr>
      </w:pPr>
    </w:p>
    <w:p w:rsidR="00392EE3" w:rsidRPr="009C117C" w:rsidRDefault="00392EE3" w:rsidP="003C6C8D">
      <w:pPr>
        <w:pStyle w:val="PlainText"/>
        <w:spacing w:line="360" w:lineRule="auto"/>
        <w:jc w:val="both"/>
        <w:rPr>
          <w:rFonts w:ascii="Arial" w:eastAsiaTheme="minorHAnsi" w:hAnsi="Arial" w:cs="Arial"/>
          <w:b/>
          <w:sz w:val="22"/>
          <w:szCs w:val="22"/>
          <w:lang w:val="hu-HU"/>
        </w:rPr>
      </w:pPr>
      <w:r w:rsidRPr="009C117C">
        <w:rPr>
          <w:rFonts w:ascii="Arial" w:eastAsiaTheme="minorHAnsi" w:hAnsi="Arial" w:cs="Arial"/>
          <w:b/>
          <w:sz w:val="22"/>
          <w:szCs w:val="22"/>
          <w:lang w:val="hu-HU"/>
        </w:rPr>
        <w:t>Kétségkívül Magyarországon is beköszöntött a környezetbarát, alacsony fogyasztást és üzemben tartási költséget kínáló hibrid autók aranykora:</w:t>
      </w:r>
      <w:r w:rsidR="009E40C6" w:rsidRPr="009C117C">
        <w:rPr>
          <w:rFonts w:ascii="Arial" w:eastAsiaTheme="minorHAnsi" w:hAnsi="Arial" w:cs="Arial"/>
          <w:b/>
          <w:sz w:val="22"/>
          <w:szCs w:val="22"/>
          <w:lang w:val="hu-HU"/>
        </w:rPr>
        <w:t xml:space="preserve"> </w:t>
      </w:r>
      <w:r w:rsidRPr="009C117C">
        <w:rPr>
          <w:rFonts w:ascii="Arial" w:eastAsiaTheme="minorHAnsi" w:hAnsi="Arial" w:cs="Arial"/>
          <w:b/>
          <w:sz w:val="22"/>
          <w:szCs w:val="22"/>
          <w:lang w:val="hu-HU"/>
        </w:rPr>
        <w:t>a piaci legszélesebb hibrid modellportfólióját kínáló, és a hazai hibrid értékesítések mintegy négyötödét kitevő Toyota és Lexus megdöbbentő hazai értékesítési sikerei legalábbis erre engednek következtetni.</w:t>
      </w:r>
    </w:p>
    <w:p w:rsidR="001A5D46" w:rsidRPr="009C117C" w:rsidRDefault="001A5D46" w:rsidP="003C6C8D">
      <w:pPr>
        <w:pStyle w:val="PlainText"/>
        <w:spacing w:line="360" w:lineRule="auto"/>
        <w:jc w:val="both"/>
        <w:rPr>
          <w:rFonts w:ascii="Arial" w:eastAsiaTheme="minorHAnsi" w:hAnsi="Arial" w:cs="Arial"/>
          <w:b/>
          <w:sz w:val="22"/>
          <w:szCs w:val="22"/>
          <w:lang w:val="hu-HU"/>
        </w:rPr>
      </w:pPr>
      <w:r w:rsidRPr="009C117C">
        <w:rPr>
          <w:rFonts w:ascii="Arial" w:eastAsiaTheme="minorHAnsi" w:hAnsi="Arial" w:cs="Arial"/>
          <w:b/>
          <w:sz w:val="22"/>
          <w:szCs w:val="22"/>
          <w:lang w:val="hu-HU"/>
        </w:rPr>
        <w:t>Míg ugyanis az idei év első 9 hónapjában a magyarországi személyautó és haszongépjármű piac mindössze 13,05%-al bővült, a világ legzöldebb és leginnovatívabb autógyártójának tartott Toyota 51,9%-al, prémium márkája, a világ vezető prémium hibrid autómárkájaként aposztrofált Lexus 64,6%-al növelte</w:t>
      </w:r>
      <w:r w:rsidR="00BE19D9" w:rsidRPr="009C117C">
        <w:rPr>
          <w:rFonts w:ascii="Arial" w:eastAsiaTheme="minorHAnsi" w:hAnsi="Arial" w:cs="Arial"/>
          <w:b/>
          <w:sz w:val="22"/>
          <w:szCs w:val="22"/>
          <w:lang w:val="hu-HU"/>
        </w:rPr>
        <w:t xml:space="preserve"> hazai értékesítéseit.</w:t>
      </w:r>
    </w:p>
    <w:p w:rsidR="00392EE3" w:rsidRPr="009C117C" w:rsidRDefault="00392EE3" w:rsidP="003C6C8D">
      <w:pPr>
        <w:pStyle w:val="PlainText"/>
        <w:spacing w:line="360" w:lineRule="auto"/>
        <w:jc w:val="both"/>
        <w:rPr>
          <w:rFonts w:ascii="Arial" w:eastAsiaTheme="minorHAnsi" w:hAnsi="Arial" w:cs="Arial"/>
          <w:b/>
          <w:sz w:val="22"/>
          <w:szCs w:val="22"/>
          <w:lang w:val="hu-HU"/>
        </w:rPr>
      </w:pPr>
    </w:p>
    <w:p w:rsidR="00B85998" w:rsidRPr="009C117C" w:rsidRDefault="00B85998" w:rsidP="003C6C8D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  <w:r w:rsidRPr="009C117C">
        <w:rPr>
          <w:rFonts w:ascii="Arial" w:eastAsiaTheme="minorHAnsi" w:hAnsi="Arial" w:cs="Arial"/>
          <w:sz w:val="22"/>
          <w:szCs w:val="22"/>
          <w:lang w:val="hu-HU"/>
        </w:rPr>
        <w:t xml:space="preserve">Hazánkban talán kevéssé közismert, hogy a környezetarát, </w:t>
      </w:r>
      <w:hyperlink r:id="rId8" w:history="1">
        <w:r w:rsidRPr="009C117C">
          <w:rPr>
            <w:rStyle w:val="Hyperlink"/>
            <w:rFonts w:ascii="Arial" w:eastAsiaTheme="minorHAnsi" w:hAnsi="Arial" w:cs="Arial"/>
            <w:sz w:val="22"/>
            <w:szCs w:val="22"/>
            <w:lang w:val="hu-HU"/>
          </w:rPr>
          <w:t>a hagyományos benzines hajtást az elektromos hajtással kombináló hibrid technológiát</w:t>
        </w:r>
      </w:hyperlink>
      <w:r w:rsidRPr="009C117C">
        <w:rPr>
          <w:rFonts w:ascii="Arial" w:eastAsiaTheme="minorHAnsi" w:hAnsi="Arial" w:cs="Arial"/>
          <w:sz w:val="22"/>
          <w:szCs w:val="22"/>
          <w:lang w:val="hu-HU"/>
        </w:rPr>
        <w:t xml:space="preserve"> 20 évvel ezelőtt világhódító útjára indító </w:t>
      </w:r>
      <w:hyperlink r:id="rId9" w:history="1">
        <w:r w:rsidRPr="009C117C">
          <w:rPr>
            <w:rStyle w:val="Hyperlink"/>
            <w:rFonts w:ascii="Arial" w:eastAsiaTheme="minorHAnsi" w:hAnsi="Arial" w:cs="Arial"/>
            <w:sz w:val="22"/>
            <w:szCs w:val="22"/>
            <w:lang w:val="hu-HU"/>
          </w:rPr>
          <w:t>Toyota</w:t>
        </w:r>
      </w:hyperlink>
      <w:r w:rsidRPr="009C117C">
        <w:rPr>
          <w:rFonts w:ascii="Arial" w:eastAsiaTheme="minorHAnsi" w:hAnsi="Arial" w:cs="Arial"/>
          <w:sz w:val="22"/>
          <w:szCs w:val="22"/>
          <w:lang w:val="hu-HU"/>
        </w:rPr>
        <w:t xml:space="preserve">, és prémium márkája, a </w:t>
      </w:r>
      <w:hyperlink r:id="rId10" w:history="1">
        <w:r w:rsidRPr="009C117C">
          <w:rPr>
            <w:rStyle w:val="Hyperlink"/>
            <w:rFonts w:ascii="Arial" w:eastAsiaTheme="minorHAnsi" w:hAnsi="Arial" w:cs="Arial"/>
            <w:sz w:val="22"/>
            <w:szCs w:val="22"/>
            <w:lang w:val="hu-HU"/>
          </w:rPr>
          <w:t>Lexus</w:t>
        </w:r>
      </w:hyperlink>
      <w:r w:rsidRPr="009C117C">
        <w:rPr>
          <w:rFonts w:ascii="Arial" w:eastAsiaTheme="minorHAnsi" w:hAnsi="Arial" w:cs="Arial"/>
          <w:sz w:val="22"/>
          <w:szCs w:val="22"/>
          <w:lang w:val="hu-HU"/>
        </w:rPr>
        <w:t xml:space="preserve"> együtt immár több, mint 11 millió hibrid autót értékesített világszerte</w:t>
      </w:r>
      <w:r w:rsidR="00D41B69" w:rsidRPr="009C117C">
        <w:rPr>
          <w:rFonts w:ascii="Arial" w:eastAsiaTheme="minorHAnsi" w:hAnsi="Arial" w:cs="Arial"/>
          <w:sz w:val="22"/>
          <w:szCs w:val="22"/>
          <w:lang w:val="hu-HU"/>
        </w:rPr>
        <w:t xml:space="preserve"> (mintegy 10 millió Toyota és 1 millió Lexus)</w:t>
      </w:r>
      <w:r w:rsidRPr="009C117C">
        <w:rPr>
          <w:rFonts w:ascii="Arial" w:eastAsiaTheme="minorHAnsi" w:hAnsi="Arial" w:cs="Arial"/>
          <w:sz w:val="22"/>
          <w:szCs w:val="22"/>
          <w:lang w:val="hu-HU"/>
        </w:rPr>
        <w:t>: ez nagyságrendileg négyszerese annak, amennyi hibrid és elektromos autót a többi aut</w:t>
      </w:r>
      <w:r w:rsidR="00D41B69" w:rsidRPr="009C117C">
        <w:rPr>
          <w:rFonts w:ascii="Arial" w:eastAsiaTheme="minorHAnsi" w:hAnsi="Arial" w:cs="Arial"/>
          <w:sz w:val="22"/>
          <w:szCs w:val="22"/>
          <w:lang w:val="hu-HU"/>
        </w:rPr>
        <w:t xml:space="preserve">ógyártónak eddig együttesen sikerült eladnia. </w:t>
      </w:r>
    </w:p>
    <w:p w:rsidR="00B85998" w:rsidRPr="009C117C" w:rsidRDefault="00CE11A7" w:rsidP="003C6C8D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  <w:r w:rsidRPr="009C117C">
        <w:rPr>
          <w:rFonts w:ascii="Arial" w:eastAsiaTheme="minorHAnsi" w:hAnsi="Arial" w:cs="Arial"/>
          <w:sz w:val="22"/>
          <w:szCs w:val="22"/>
          <w:lang w:val="hu-HU"/>
        </w:rPr>
        <w:t xml:space="preserve">A Toyota által két évtizede elindított hibrid forradalom – amely magával hozta az elektromos autók és </w:t>
      </w:r>
      <w:hyperlink r:id="rId11" w:history="1">
        <w:r w:rsidRPr="009C117C">
          <w:rPr>
            <w:rStyle w:val="Hyperlink"/>
            <w:rFonts w:ascii="Arial" w:eastAsiaTheme="minorHAnsi" w:hAnsi="Arial" w:cs="Arial"/>
            <w:sz w:val="22"/>
            <w:szCs w:val="22"/>
            <w:lang w:val="hu-HU"/>
          </w:rPr>
          <w:t>a hidrogén üzemanyagcellás autók</w:t>
        </w:r>
      </w:hyperlink>
      <w:r w:rsidRPr="009C117C">
        <w:rPr>
          <w:rFonts w:ascii="Arial" w:eastAsiaTheme="minorHAnsi" w:hAnsi="Arial" w:cs="Arial"/>
          <w:sz w:val="22"/>
          <w:szCs w:val="22"/>
          <w:lang w:val="hu-HU"/>
        </w:rPr>
        <w:t xml:space="preserve"> fejlesztését is – beérni látszik, ezt pedig a környezetre kiemelten káros dízel autóktól – részben a dízel botrány hatására, részben </w:t>
      </w:r>
      <w:r w:rsidR="005D4943" w:rsidRPr="009C117C">
        <w:rPr>
          <w:rFonts w:ascii="Arial" w:eastAsiaTheme="minorHAnsi" w:hAnsi="Arial" w:cs="Arial"/>
          <w:sz w:val="22"/>
          <w:szCs w:val="22"/>
          <w:lang w:val="hu-HU"/>
        </w:rPr>
        <w:t xml:space="preserve">a </w:t>
      </w:r>
      <w:r w:rsidRPr="009C117C">
        <w:rPr>
          <w:rFonts w:ascii="Arial" w:eastAsiaTheme="minorHAnsi" w:hAnsi="Arial" w:cs="Arial"/>
          <w:sz w:val="22"/>
          <w:szCs w:val="22"/>
          <w:lang w:val="hu-HU"/>
        </w:rPr>
        <w:t xml:space="preserve">számos európai nagyvárosból a dízel autók kitiltását célzó szabályos tervezett bevezetése okán </w:t>
      </w:r>
      <w:r w:rsidR="005D4943" w:rsidRPr="009C117C">
        <w:rPr>
          <w:rFonts w:ascii="Arial" w:eastAsiaTheme="minorHAnsi" w:hAnsi="Arial" w:cs="Arial"/>
          <w:sz w:val="22"/>
          <w:szCs w:val="22"/>
          <w:lang w:val="hu-HU"/>
        </w:rPr>
        <w:t>–</w:t>
      </w:r>
      <w:r w:rsidRPr="009C117C"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r w:rsidR="005D4943" w:rsidRPr="009C117C">
        <w:rPr>
          <w:rFonts w:ascii="Arial" w:eastAsiaTheme="minorHAnsi" w:hAnsi="Arial" w:cs="Arial"/>
          <w:sz w:val="22"/>
          <w:szCs w:val="22"/>
          <w:lang w:val="hu-HU"/>
        </w:rPr>
        <w:t xml:space="preserve">tapasztalható rohamos elfordulás csak még inkább felgyorsítja. Az pedig nem meglepő, hogy ennek a hibrid technológia fejlesztésében valamennyi versenytársával szemben évtizedes előnnyel rendelkező Toyota és Lexus a legfőbb nyertese, különösen, hogy ez a két márka kínálja a piac legszélesebb hibrid modellportfólióját (világszerte 34, Európában 16 modell) a városi kisautó </w:t>
      </w:r>
      <w:hyperlink r:id="rId12" w:history="1">
        <w:r w:rsidR="005D4943" w:rsidRPr="009C117C">
          <w:rPr>
            <w:rStyle w:val="Hyperlink"/>
            <w:rFonts w:ascii="Arial" w:eastAsiaTheme="minorHAnsi" w:hAnsi="Arial" w:cs="Arial"/>
            <w:sz w:val="22"/>
            <w:szCs w:val="22"/>
            <w:lang w:val="hu-HU"/>
          </w:rPr>
          <w:t>Toyota Yaristól</w:t>
        </w:r>
      </w:hyperlink>
      <w:r w:rsidR="005D4943" w:rsidRPr="009C117C">
        <w:rPr>
          <w:rFonts w:ascii="Arial" w:eastAsiaTheme="minorHAnsi" w:hAnsi="Arial" w:cs="Arial"/>
          <w:sz w:val="22"/>
          <w:szCs w:val="22"/>
          <w:lang w:val="hu-HU"/>
        </w:rPr>
        <w:t xml:space="preserve"> a prémium szupersportkupé </w:t>
      </w:r>
      <w:hyperlink r:id="rId13" w:anchor="Introduction" w:history="1">
        <w:r w:rsidR="005D4943" w:rsidRPr="009C117C">
          <w:rPr>
            <w:rStyle w:val="Hyperlink"/>
            <w:rFonts w:ascii="Arial" w:eastAsiaTheme="minorHAnsi" w:hAnsi="Arial" w:cs="Arial"/>
            <w:sz w:val="22"/>
            <w:szCs w:val="22"/>
            <w:lang w:val="hu-HU"/>
          </w:rPr>
          <w:t>Lexus LC-ig</w:t>
        </w:r>
      </w:hyperlink>
      <w:r w:rsidR="005D4943" w:rsidRPr="009C117C">
        <w:rPr>
          <w:rFonts w:ascii="Arial" w:eastAsiaTheme="minorHAnsi" w:hAnsi="Arial" w:cs="Arial"/>
          <w:sz w:val="22"/>
          <w:szCs w:val="22"/>
          <w:lang w:val="hu-HU"/>
        </w:rPr>
        <w:t xml:space="preserve">. </w:t>
      </w:r>
    </w:p>
    <w:p w:rsidR="005D4943" w:rsidRPr="009C117C" w:rsidRDefault="0060036E" w:rsidP="003C6C8D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  <w:r w:rsidRPr="009C117C">
        <w:rPr>
          <w:rFonts w:ascii="Arial" w:eastAsiaTheme="minorHAnsi" w:hAnsi="Arial" w:cs="Arial"/>
          <w:sz w:val="22"/>
          <w:szCs w:val="22"/>
          <w:lang w:val="hu-HU"/>
        </w:rPr>
        <w:t xml:space="preserve">Mindez persze a hazai piacon is megfigyelhető: a két márka az elmúlt két évben szó szerint megdöbbentő piaci sikereket ér el, amiben nem kis szerepe van annak, hogy a meglepő módon a forradalmi technológia iránt korábban nyitó magánügyfelek mellett immáron a korábban konzervatívabbnak bizonyuló vállalati felhasználók is </w:t>
      </w:r>
      <w:r w:rsidR="003D414A" w:rsidRPr="009C117C">
        <w:rPr>
          <w:rFonts w:ascii="Arial" w:eastAsiaTheme="minorHAnsi" w:hAnsi="Arial" w:cs="Arial"/>
          <w:sz w:val="22"/>
          <w:szCs w:val="22"/>
          <w:lang w:val="hu-HU"/>
        </w:rPr>
        <w:t xml:space="preserve">egyre nagyobb mértékben nyitnak a környezetbarát és nem utolsó sorban rendívül alacsony üzemben tartási költségeket kínáló technológia felé, </w:t>
      </w:r>
      <w:r w:rsidRPr="009C117C">
        <w:rPr>
          <w:rFonts w:ascii="Arial" w:eastAsiaTheme="minorHAnsi" w:hAnsi="Arial" w:cs="Arial"/>
          <w:sz w:val="22"/>
          <w:szCs w:val="22"/>
          <w:lang w:val="hu-HU"/>
        </w:rPr>
        <w:t xml:space="preserve">és céges flották </w:t>
      </w:r>
      <w:r w:rsidR="003D414A" w:rsidRPr="009C117C">
        <w:rPr>
          <w:rFonts w:ascii="Arial" w:eastAsiaTheme="minorHAnsi" w:hAnsi="Arial" w:cs="Arial"/>
          <w:sz w:val="22"/>
          <w:szCs w:val="22"/>
          <w:lang w:val="hu-HU"/>
        </w:rPr>
        <w:t>egész sora állt át az elmúlt időszakban a hibrid hajtásra.</w:t>
      </w:r>
    </w:p>
    <w:p w:rsidR="00BC5929" w:rsidRPr="009C117C" w:rsidRDefault="00BC5929" w:rsidP="003C6C8D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  <w:r w:rsidRPr="009C117C">
        <w:rPr>
          <w:rFonts w:ascii="Arial" w:eastAsiaTheme="minorHAnsi" w:hAnsi="Arial" w:cs="Arial"/>
          <w:sz w:val="22"/>
          <w:szCs w:val="22"/>
          <w:lang w:val="hu-HU"/>
        </w:rPr>
        <w:lastRenderedPageBreak/>
        <w:t>Hogy mindez hogyan néz ki számokban? Az idei évben január ás szeptember között a Toyota hónapról hónapra értékesítési rekordokat döntve 51,9%-al növelte magyarországi értékesítéseit</w:t>
      </w:r>
      <w:r w:rsidR="006743D8" w:rsidRPr="009C117C">
        <w:rPr>
          <w:rFonts w:ascii="Arial" w:eastAsiaTheme="minorHAnsi" w:hAnsi="Arial" w:cs="Arial"/>
          <w:sz w:val="22"/>
          <w:szCs w:val="22"/>
          <w:lang w:val="hu-HU"/>
        </w:rPr>
        <w:t xml:space="preserve"> az előző év azonos időszakához képest</w:t>
      </w:r>
      <w:r w:rsidRPr="009C117C">
        <w:rPr>
          <w:rFonts w:ascii="Arial" w:eastAsiaTheme="minorHAnsi" w:hAnsi="Arial" w:cs="Arial"/>
          <w:sz w:val="22"/>
          <w:szCs w:val="22"/>
          <w:lang w:val="hu-HU"/>
        </w:rPr>
        <w:t xml:space="preserve">, miközben a hazai piac mindössze 13,05%-al bővült. A piaci bővülés üteménél négyszer gyorsabb növekedés természetesen a márka piaci részesedésében is meglátszik: </w:t>
      </w:r>
      <w:r w:rsidR="006743D8" w:rsidRPr="009C117C">
        <w:rPr>
          <w:rFonts w:ascii="Arial" w:eastAsiaTheme="minorHAnsi" w:hAnsi="Arial" w:cs="Arial"/>
          <w:sz w:val="22"/>
          <w:szCs w:val="22"/>
          <w:lang w:val="hu-HU"/>
        </w:rPr>
        <w:t>a Toyota a tavaly ebben az időszakban elért 5,5%-ról 7,4%-ra növelte magyarországi piaci részesedését, a páratlan, 1,9 százalékpontos részesedés növekedés révén pedig a márkák rangsorában a negyedik helyig menetelt előre.</w:t>
      </w:r>
      <w:r w:rsidR="003A6ADD" w:rsidRPr="009C117C">
        <w:rPr>
          <w:rFonts w:ascii="Arial" w:eastAsiaTheme="minorHAnsi" w:hAnsi="Arial" w:cs="Arial"/>
          <w:sz w:val="22"/>
          <w:szCs w:val="22"/>
          <w:lang w:val="hu-HU"/>
        </w:rPr>
        <w:t xml:space="preserve"> Ilyen mértékű értékesítés és piaci részesedés növekedéssel az autómárkák hazai TOP10-es rangsorában egyetlen más autógyártó sem büszkélkedhet.</w:t>
      </w:r>
    </w:p>
    <w:p w:rsidR="00290264" w:rsidRPr="009C117C" w:rsidRDefault="00290264" w:rsidP="003C6C8D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  <w:r w:rsidRPr="009C117C">
        <w:rPr>
          <w:rFonts w:ascii="Arial" w:eastAsiaTheme="minorHAnsi" w:hAnsi="Arial" w:cs="Arial"/>
          <w:sz w:val="22"/>
          <w:szCs w:val="22"/>
          <w:lang w:val="hu-HU"/>
        </w:rPr>
        <w:t xml:space="preserve">A Lexus szereplése a magyarországi prémium autó piacon hasonlóképpen lenyűgöző: miközben január és szeptember között hazánkban 18%-al talált több </w:t>
      </w:r>
      <w:r w:rsidR="00C827F2" w:rsidRPr="009C117C">
        <w:rPr>
          <w:rFonts w:ascii="Arial" w:eastAsiaTheme="minorHAnsi" w:hAnsi="Arial" w:cs="Arial"/>
          <w:sz w:val="22"/>
          <w:szCs w:val="22"/>
          <w:lang w:val="hu-HU"/>
        </w:rPr>
        <w:t>luxus</w:t>
      </w:r>
      <w:r w:rsidRPr="009C117C">
        <w:rPr>
          <w:rFonts w:ascii="Arial" w:eastAsiaTheme="minorHAnsi" w:hAnsi="Arial" w:cs="Arial"/>
          <w:sz w:val="22"/>
          <w:szCs w:val="22"/>
          <w:lang w:val="hu-HU"/>
        </w:rPr>
        <w:t>autó gazdára, mint a tavalyi év azonos időszakában, a japán luxusautó márka 65%-a</w:t>
      </w:r>
      <w:r w:rsidR="00E36174" w:rsidRPr="009C117C">
        <w:rPr>
          <w:rFonts w:ascii="Arial" w:eastAsiaTheme="minorHAnsi" w:hAnsi="Arial" w:cs="Arial"/>
          <w:sz w:val="22"/>
          <w:szCs w:val="22"/>
          <w:lang w:val="hu-HU"/>
        </w:rPr>
        <w:t>l növelte értékesítéseit, a piaci bővülés üteménél több, mint háromszor gyorsabb növekedésnek</w:t>
      </w:r>
      <w:r w:rsidRPr="009C117C">
        <w:rPr>
          <w:rFonts w:ascii="Arial" w:eastAsiaTheme="minorHAnsi" w:hAnsi="Arial" w:cs="Arial"/>
          <w:sz w:val="22"/>
          <w:szCs w:val="22"/>
          <w:lang w:val="hu-HU"/>
        </w:rPr>
        <w:t xml:space="preserve"> köszönhetően </w:t>
      </w:r>
      <w:r w:rsidR="00E36174" w:rsidRPr="009C117C">
        <w:rPr>
          <w:rFonts w:ascii="Arial" w:eastAsiaTheme="minorHAnsi" w:hAnsi="Arial" w:cs="Arial"/>
          <w:sz w:val="22"/>
          <w:szCs w:val="22"/>
          <w:lang w:val="hu-HU"/>
        </w:rPr>
        <w:t xml:space="preserve">pedig </w:t>
      </w:r>
      <w:r w:rsidRPr="009C117C">
        <w:rPr>
          <w:rFonts w:ascii="Arial" w:eastAsiaTheme="minorHAnsi" w:hAnsi="Arial" w:cs="Arial"/>
          <w:sz w:val="22"/>
          <w:szCs w:val="22"/>
          <w:lang w:val="hu-HU"/>
        </w:rPr>
        <w:t>1,5 százalékponttal</w:t>
      </w:r>
      <w:r w:rsidR="00030C19" w:rsidRPr="009C117C">
        <w:rPr>
          <w:rFonts w:ascii="Arial" w:eastAsiaTheme="minorHAnsi" w:hAnsi="Arial" w:cs="Arial"/>
          <w:sz w:val="22"/>
          <w:szCs w:val="22"/>
          <w:lang w:val="hu-HU"/>
        </w:rPr>
        <w:t>,</w:t>
      </w:r>
      <w:r w:rsidRPr="009C117C">
        <w:rPr>
          <w:rFonts w:ascii="Arial" w:eastAsiaTheme="minorHAnsi" w:hAnsi="Arial" w:cs="Arial"/>
          <w:sz w:val="22"/>
          <w:szCs w:val="22"/>
          <w:lang w:val="hu-HU"/>
        </w:rPr>
        <w:t xml:space="preserve"> 5,2%-ra növelte részesedését a prémium autók piacán.</w:t>
      </w:r>
      <w:r w:rsidR="00C827F2" w:rsidRPr="009C117C">
        <w:rPr>
          <w:rFonts w:ascii="Arial" w:eastAsiaTheme="minorHAnsi" w:hAnsi="Arial" w:cs="Arial"/>
          <w:sz w:val="22"/>
          <w:szCs w:val="22"/>
          <w:lang w:val="hu-HU"/>
        </w:rPr>
        <w:t xml:space="preserve"> Beszédes, hogy a prémium piac TOP5 szereplője közül egyetlen márka sem számolhat be hasonló arányú értékesítés növekedésről, mint a jelenleg a prémium márkák rangsorában ötödik helyen álló Lexus.</w:t>
      </w:r>
    </w:p>
    <w:p w:rsidR="00F72991" w:rsidRPr="009C117C" w:rsidRDefault="00F72991" w:rsidP="003C6C8D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</w:p>
    <w:p w:rsidR="00F72991" w:rsidRPr="009C117C" w:rsidRDefault="001225DD" w:rsidP="003C6C8D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  <w:r w:rsidRPr="009C117C">
        <w:rPr>
          <w:rFonts w:ascii="Arial" w:eastAsiaTheme="minorHAnsi" w:hAnsi="Arial" w:cs="Arial"/>
          <w:i/>
          <w:sz w:val="22"/>
          <w:szCs w:val="22"/>
          <w:lang w:val="hu-HU"/>
        </w:rPr>
        <w:t>„A Toyota és a Lexus európai és hazai szárnyalásának titka kétségkívül</w:t>
      </w:r>
      <w:r w:rsidR="00B63EAD" w:rsidRPr="009C117C">
        <w:rPr>
          <w:rFonts w:ascii="Arial" w:eastAsiaTheme="minorHAnsi" w:hAnsi="Arial" w:cs="Arial"/>
          <w:i/>
          <w:sz w:val="22"/>
          <w:szCs w:val="22"/>
          <w:lang w:val="hu-HU"/>
        </w:rPr>
        <w:t xml:space="preserve"> a piac legszélesebb környezetbarát hibrid modellportfóliójának sosem látott sikere: az elmúlt időszakban a technológiát már korábban is favorizáló környezettudatos magánügyfelek mellett az alacsony üzemben tartási költségeket és a flottájuk környezetbarát voltát egyaránt hangsúlyosnak tartó flották egész sora döntött a Toyota és a Lexus hibrid modelljei mellett.”</w:t>
      </w:r>
      <w:r w:rsidR="00B63EAD" w:rsidRPr="009C117C">
        <w:rPr>
          <w:rFonts w:ascii="Arial" w:eastAsiaTheme="minorHAnsi" w:hAnsi="Arial" w:cs="Arial"/>
          <w:sz w:val="22"/>
          <w:szCs w:val="22"/>
          <w:lang w:val="hu-HU"/>
        </w:rPr>
        <w:t xml:space="preserve"> – fogalmaz Varga Zsombor, a Toyota és a Lexus márkák magyarországi kommunikációért felelős vezetője. </w:t>
      </w:r>
    </w:p>
    <w:p w:rsidR="00B2784C" w:rsidRPr="009C117C" w:rsidRDefault="00B2784C" w:rsidP="003C6C8D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</w:p>
    <w:p w:rsidR="00B2784C" w:rsidRPr="009C117C" w:rsidRDefault="00B2784C" w:rsidP="003C6C8D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  <w:r w:rsidRPr="009C117C">
        <w:rPr>
          <w:rFonts w:ascii="Arial" w:eastAsiaTheme="minorHAnsi" w:hAnsi="Arial" w:cs="Arial"/>
          <w:i/>
          <w:sz w:val="22"/>
          <w:szCs w:val="22"/>
          <w:lang w:val="hu-HU"/>
        </w:rPr>
        <w:t>„</w:t>
      </w:r>
      <w:r w:rsidR="0037553B" w:rsidRPr="009C117C">
        <w:rPr>
          <w:rFonts w:ascii="Arial" w:eastAsiaTheme="minorHAnsi" w:hAnsi="Arial" w:cs="Arial"/>
          <w:i/>
          <w:sz w:val="22"/>
          <w:szCs w:val="22"/>
          <w:lang w:val="hu-HU"/>
        </w:rPr>
        <w:t>Abban, hogy január és szeptember között átlagosa</w:t>
      </w:r>
      <w:r w:rsidR="006412A6" w:rsidRPr="009C117C">
        <w:rPr>
          <w:rFonts w:ascii="Arial" w:eastAsiaTheme="minorHAnsi" w:hAnsi="Arial" w:cs="Arial"/>
          <w:i/>
          <w:sz w:val="22"/>
          <w:szCs w:val="22"/>
          <w:lang w:val="hu-HU"/>
        </w:rPr>
        <w:t xml:space="preserve">n óránként egy Toyota és naponta két Lexus talált gazdára, fontos szerepe van annak, hogy nem egy </w:t>
      </w:r>
      <w:r w:rsidRPr="009C117C">
        <w:rPr>
          <w:rFonts w:ascii="Arial" w:eastAsiaTheme="minorHAnsi" w:hAnsi="Arial" w:cs="Arial"/>
          <w:i/>
          <w:sz w:val="22"/>
          <w:szCs w:val="22"/>
          <w:lang w:val="hu-HU"/>
        </w:rPr>
        <w:t>modellünk szegmensé</w:t>
      </w:r>
      <w:r w:rsidR="0037553B" w:rsidRPr="009C117C">
        <w:rPr>
          <w:rFonts w:ascii="Arial" w:eastAsiaTheme="minorHAnsi" w:hAnsi="Arial" w:cs="Arial"/>
          <w:i/>
          <w:sz w:val="22"/>
          <w:szCs w:val="22"/>
          <w:lang w:val="hu-HU"/>
        </w:rPr>
        <w:t>nek legnépszerűbb autója (például a Yaris városi kisautó, vagy épp a Verso egyterű)</w:t>
      </w:r>
      <w:r w:rsidR="006412A6" w:rsidRPr="009C117C">
        <w:rPr>
          <w:rFonts w:ascii="Arial" w:eastAsiaTheme="minorHAnsi" w:hAnsi="Arial" w:cs="Arial"/>
          <w:i/>
          <w:sz w:val="22"/>
          <w:szCs w:val="22"/>
          <w:lang w:val="hu-HU"/>
        </w:rPr>
        <w:t>, de a Toyota esetében egy modell önmagában is kiemelésre érdemes: a csupán tavaly év végén bemutatott, vadonatúj, a márka számára egészen új ügyfélkört megszólító kategóriateremtő C-HR a tavalyi év azonos időszakához viszonyított növekedésünknek önmagában 29%-át adja, e modell nélkül a Toyota ma nem lehetne a negyedik legnépszerűbb autómárka Magyarországon.”</w:t>
      </w:r>
      <w:r w:rsidR="006412A6" w:rsidRPr="009C117C">
        <w:rPr>
          <w:rFonts w:ascii="Arial" w:eastAsiaTheme="minorHAnsi" w:hAnsi="Arial" w:cs="Arial"/>
          <w:sz w:val="22"/>
          <w:szCs w:val="22"/>
          <w:lang w:val="hu-HU"/>
        </w:rPr>
        <w:t xml:space="preserve"> – avat be a szakember.</w:t>
      </w:r>
    </w:p>
    <w:p w:rsidR="00F72991" w:rsidRPr="009C117C" w:rsidRDefault="00F72991" w:rsidP="003C6C8D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</w:p>
    <w:p w:rsidR="00B37A8E" w:rsidRPr="009C117C" w:rsidRDefault="00B37A8E" w:rsidP="003C6C8D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  <w:r w:rsidRPr="009C117C">
        <w:rPr>
          <w:rFonts w:ascii="Arial" w:eastAsiaTheme="minorHAnsi" w:hAnsi="Arial" w:cs="Arial"/>
          <w:i/>
          <w:sz w:val="22"/>
          <w:szCs w:val="22"/>
          <w:lang w:val="hu-HU"/>
        </w:rPr>
        <w:lastRenderedPageBreak/>
        <w:t xml:space="preserve">„Volumen szempontjából ugyan </w:t>
      </w:r>
      <w:r w:rsidR="00CA376C" w:rsidRPr="009C117C">
        <w:rPr>
          <w:rFonts w:ascii="Arial" w:eastAsiaTheme="minorHAnsi" w:hAnsi="Arial" w:cs="Arial"/>
          <w:i/>
          <w:sz w:val="22"/>
          <w:szCs w:val="22"/>
          <w:lang w:val="hu-HU"/>
        </w:rPr>
        <w:t xml:space="preserve">hazánkban </w:t>
      </w:r>
      <w:r w:rsidRPr="009C117C">
        <w:rPr>
          <w:rFonts w:ascii="Arial" w:eastAsiaTheme="minorHAnsi" w:hAnsi="Arial" w:cs="Arial"/>
          <w:i/>
          <w:sz w:val="22"/>
          <w:szCs w:val="22"/>
          <w:lang w:val="hu-HU"/>
        </w:rPr>
        <w:t>nem jelentős</w:t>
      </w:r>
      <w:r w:rsidR="00CA376C" w:rsidRPr="009C117C">
        <w:rPr>
          <w:rFonts w:ascii="Arial" w:eastAsiaTheme="minorHAnsi" w:hAnsi="Arial" w:cs="Arial"/>
          <w:i/>
          <w:sz w:val="22"/>
          <w:szCs w:val="22"/>
          <w:lang w:val="hu-HU"/>
        </w:rPr>
        <w:t>ek</w:t>
      </w:r>
      <w:r w:rsidRPr="009C117C">
        <w:rPr>
          <w:rFonts w:ascii="Arial" w:eastAsiaTheme="minorHAnsi" w:hAnsi="Arial" w:cs="Arial"/>
          <w:i/>
          <w:sz w:val="22"/>
          <w:szCs w:val="22"/>
          <w:lang w:val="hu-HU"/>
        </w:rPr>
        <w:t xml:space="preserve">, de </w:t>
      </w:r>
      <w:r w:rsidR="00CA4585" w:rsidRPr="009C117C">
        <w:rPr>
          <w:rFonts w:ascii="Arial" w:eastAsiaTheme="minorHAnsi" w:hAnsi="Arial" w:cs="Arial"/>
          <w:i/>
          <w:sz w:val="22"/>
          <w:szCs w:val="22"/>
          <w:lang w:val="hu-HU"/>
        </w:rPr>
        <w:t xml:space="preserve">a Toyota </w:t>
      </w:r>
      <w:r w:rsidRPr="009C117C">
        <w:rPr>
          <w:rFonts w:ascii="Arial" w:eastAsiaTheme="minorHAnsi" w:hAnsi="Arial" w:cs="Arial"/>
          <w:i/>
          <w:sz w:val="22"/>
          <w:szCs w:val="22"/>
          <w:lang w:val="hu-HU"/>
        </w:rPr>
        <w:t>imázs</w:t>
      </w:r>
      <w:r w:rsidR="00CA4585" w:rsidRPr="009C117C">
        <w:rPr>
          <w:rFonts w:ascii="Arial" w:eastAsiaTheme="minorHAnsi" w:hAnsi="Arial" w:cs="Arial"/>
          <w:i/>
          <w:sz w:val="22"/>
          <w:szCs w:val="22"/>
          <w:lang w:val="hu-HU"/>
        </w:rPr>
        <w:t>a</w:t>
      </w:r>
      <w:r w:rsidRPr="009C117C">
        <w:rPr>
          <w:rFonts w:ascii="Arial" w:eastAsiaTheme="minorHAnsi" w:hAnsi="Arial" w:cs="Arial"/>
          <w:i/>
          <w:sz w:val="22"/>
          <w:szCs w:val="22"/>
          <w:lang w:val="hu-HU"/>
        </w:rPr>
        <w:t xml:space="preserve"> szempontjából épp ilyen fontos szerepe van a </w:t>
      </w:r>
      <w:hyperlink r:id="rId14" w:history="1">
        <w:r w:rsidRPr="009C117C">
          <w:rPr>
            <w:rStyle w:val="Hyperlink"/>
            <w:rFonts w:ascii="Arial" w:eastAsiaTheme="minorHAnsi" w:hAnsi="Arial" w:cs="Arial"/>
            <w:i/>
            <w:sz w:val="22"/>
            <w:szCs w:val="22"/>
            <w:lang w:val="hu-HU"/>
          </w:rPr>
          <w:t>GT86</w:t>
        </w:r>
      </w:hyperlink>
      <w:r w:rsidRPr="009C117C">
        <w:rPr>
          <w:rFonts w:ascii="Arial" w:eastAsiaTheme="minorHAnsi" w:hAnsi="Arial" w:cs="Arial"/>
          <w:i/>
          <w:sz w:val="22"/>
          <w:szCs w:val="22"/>
          <w:lang w:val="hu-HU"/>
        </w:rPr>
        <w:t xml:space="preserve"> sportkupénak, a </w:t>
      </w:r>
      <w:hyperlink r:id="rId15" w:history="1">
        <w:r w:rsidRPr="009C117C">
          <w:rPr>
            <w:rStyle w:val="Hyperlink"/>
            <w:rFonts w:ascii="Arial" w:eastAsiaTheme="minorHAnsi" w:hAnsi="Arial" w:cs="Arial"/>
            <w:i/>
            <w:sz w:val="22"/>
            <w:szCs w:val="22"/>
            <w:lang w:val="hu-HU"/>
          </w:rPr>
          <w:t>Yaris GRMN</w:t>
        </w:r>
      </w:hyperlink>
      <w:r w:rsidRPr="009C117C">
        <w:rPr>
          <w:rFonts w:ascii="Arial" w:eastAsiaTheme="minorHAnsi" w:hAnsi="Arial" w:cs="Arial"/>
          <w:i/>
          <w:sz w:val="22"/>
          <w:szCs w:val="22"/>
          <w:lang w:val="hu-HU"/>
        </w:rPr>
        <w:t xml:space="preserve"> sport</w:t>
      </w:r>
      <w:r w:rsidR="00CA376C" w:rsidRPr="009C117C">
        <w:rPr>
          <w:rFonts w:ascii="Arial" w:eastAsiaTheme="minorHAnsi" w:hAnsi="Arial" w:cs="Arial"/>
          <w:i/>
          <w:sz w:val="22"/>
          <w:szCs w:val="22"/>
          <w:lang w:val="hu-HU"/>
        </w:rPr>
        <w:t>autónak, vagy épp az év végén megújuló terepjáró legenda</w:t>
      </w:r>
      <w:r w:rsidR="00CA4585" w:rsidRPr="009C117C">
        <w:rPr>
          <w:rFonts w:ascii="Arial" w:eastAsiaTheme="minorHAnsi" w:hAnsi="Arial" w:cs="Arial"/>
          <w:i/>
          <w:sz w:val="22"/>
          <w:szCs w:val="22"/>
          <w:lang w:val="hu-HU"/>
        </w:rPr>
        <w:t xml:space="preserve"> </w:t>
      </w:r>
      <w:hyperlink r:id="rId16" w:history="1">
        <w:r w:rsidR="00CA376C" w:rsidRPr="009C117C">
          <w:rPr>
            <w:rStyle w:val="Hyperlink"/>
            <w:rFonts w:ascii="Arial" w:eastAsiaTheme="minorHAnsi" w:hAnsi="Arial" w:cs="Arial"/>
            <w:i/>
            <w:sz w:val="22"/>
            <w:szCs w:val="22"/>
            <w:lang w:val="hu-HU"/>
          </w:rPr>
          <w:t>Land Cruisernek</w:t>
        </w:r>
      </w:hyperlink>
      <w:r w:rsidR="00CA376C" w:rsidRPr="009C117C">
        <w:rPr>
          <w:rFonts w:ascii="Arial" w:eastAsiaTheme="minorHAnsi" w:hAnsi="Arial" w:cs="Arial"/>
          <w:i/>
          <w:sz w:val="22"/>
          <w:szCs w:val="22"/>
          <w:lang w:val="hu-HU"/>
        </w:rPr>
        <w:t xml:space="preserve"> (amiből egyébiránt Európában több talál gazdára, mint az egyterű szegmens legnépszerűbb darabjának számító Versoból). A Lexus márka esetében hasonló szerepet tölt be az</w:t>
      </w:r>
      <w:r w:rsidR="00CA376C" w:rsidRPr="009C117C">
        <w:rPr>
          <w:rFonts w:ascii="Arial" w:eastAsiaTheme="minorHAnsi" w:hAnsi="Arial" w:cs="Arial"/>
          <w:i/>
          <w:sz w:val="22"/>
          <w:szCs w:val="22"/>
          <w:lang w:val="hu-HU"/>
        </w:rPr>
        <w:t xml:space="preserve"> </w:t>
      </w:r>
      <w:hyperlink r:id="rId17" w:anchor="Introduction" w:history="1">
        <w:r w:rsidR="00CA376C" w:rsidRPr="009C117C">
          <w:rPr>
            <w:rStyle w:val="Hyperlink"/>
            <w:rFonts w:ascii="Arial" w:eastAsiaTheme="minorHAnsi" w:hAnsi="Arial" w:cs="Arial"/>
            <w:i/>
            <w:sz w:val="22"/>
            <w:szCs w:val="22"/>
            <w:lang w:val="hu-HU"/>
          </w:rPr>
          <w:t>RC kupé</w:t>
        </w:r>
      </w:hyperlink>
      <w:r w:rsidR="00CA376C" w:rsidRPr="009C117C">
        <w:rPr>
          <w:rFonts w:ascii="Arial" w:eastAsiaTheme="minorHAnsi" w:hAnsi="Arial" w:cs="Arial"/>
          <w:i/>
          <w:sz w:val="22"/>
          <w:szCs w:val="22"/>
          <w:lang w:val="hu-HU"/>
        </w:rPr>
        <w:t xml:space="preserve"> </w:t>
      </w:r>
      <w:r w:rsidR="00CA376C" w:rsidRPr="009C117C">
        <w:rPr>
          <w:rFonts w:ascii="Arial" w:eastAsiaTheme="minorHAnsi" w:hAnsi="Arial" w:cs="Arial"/>
          <w:i/>
          <w:sz w:val="22"/>
          <w:szCs w:val="22"/>
          <w:lang w:val="hu-HU"/>
        </w:rPr>
        <w:t>vagy a nyár végétől már hazánkban is rendelhető</w:t>
      </w:r>
      <w:r w:rsidR="00FD2DFF" w:rsidRPr="009C117C">
        <w:rPr>
          <w:rFonts w:ascii="Arial" w:eastAsiaTheme="minorHAnsi" w:hAnsi="Arial" w:cs="Arial"/>
          <w:i/>
          <w:sz w:val="22"/>
          <w:szCs w:val="22"/>
          <w:lang w:val="hu-HU"/>
        </w:rPr>
        <w:t>, elképesztő várakozások övezte</w:t>
      </w:r>
      <w:r w:rsidR="00CA376C" w:rsidRPr="009C117C">
        <w:rPr>
          <w:rFonts w:ascii="Arial" w:eastAsiaTheme="minorHAnsi" w:hAnsi="Arial" w:cs="Arial"/>
          <w:i/>
          <w:sz w:val="22"/>
          <w:szCs w:val="22"/>
          <w:lang w:val="hu-HU"/>
        </w:rPr>
        <w:t xml:space="preserve"> </w:t>
      </w:r>
      <w:hyperlink r:id="rId18" w:anchor="Introduction" w:history="1">
        <w:r w:rsidR="00CA376C" w:rsidRPr="009C117C">
          <w:rPr>
            <w:rStyle w:val="Hyperlink"/>
            <w:rFonts w:ascii="Arial" w:eastAsiaTheme="minorHAnsi" w:hAnsi="Arial" w:cs="Arial"/>
            <w:i/>
            <w:sz w:val="22"/>
            <w:szCs w:val="22"/>
            <w:lang w:val="hu-HU"/>
          </w:rPr>
          <w:t>LC szupersport kupé</w:t>
        </w:r>
      </w:hyperlink>
      <w:r w:rsidR="00CA376C" w:rsidRPr="009C117C">
        <w:rPr>
          <w:rStyle w:val="Hyperlink"/>
          <w:rFonts w:ascii="Arial" w:eastAsiaTheme="minorHAnsi" w:hAnsi="Arial" w:cs="Arial"/>
          <w:i/>
          <w:sz w:val="22"/>
          <w:szCs w:val="22"/>
          <w:lang w:val="hu-HU"/>
        </w:rPr>
        <w:t>.</w:t>
      </w:r>
      <w:r w:rsidR="00CA376C" w:rsidRPr="009C117C">
        <w:rPr>
          <w:rFonts w:ascii="Arial" w:eastAsiaTheme="minorHAnsi" w:hAnsi="Arial" w:cs="Arial"/>
          <w:i/>
          <w:sz w:val="22"/>
          <w:szCs w:val="22"/>
          <w:lang w:val="hu-HU"/>
        </w:rPr>
        <w:t xml:space="preserve"> A </w:t>
      </w:r>
      <w:hyperlink r:id="rId19" w:anchor="Introduction" w:history="1">
        <w:r w:rsidR="00CA376C" w:rsidRPr="009C117C">
          <w:rPr>
            <w:rStyle w:val="Hyperlink"/>
            <w:rFonts w:ascii="Arial" w:eastAsiaTheme="minorHAnsi" w:hAnsi="Arial" w:cs="Arial"/>
            <w:i/>
            <w:sz w:val="22"/>
            <w:szCs w:val="22"/>
            <w:lang w:val="hu-HU"/>
          </w:rPr>
          <w:t>kompakt CT</w:t>
        </w:r>
      </w:hyperlink>
      <w:r w:rsidR="00CA376C" w:rsidRPr="009C117C">
        <w:rPr>
          <w:rFonts w:ascii="Arial" w:eastAsiaTheme="minorHAnsi" w:hAnsi="Arial" w:cs="Arial"/>
          <w:i/>
          <w:sz w:val="22"/>
          <w:szCs w:val="22"/>
          <w:lang w:val="hu-HU"/>
        </w:rPr>
        <w:t xml:space="preserve"> értékesítései várhatóan a modell új generációjának </w:t>
      </w:r>
      <w:r w:rsidR="00CA376C" w:rsidRPr="009C117C">
        <w:rPr>
          <w:rFonts w:ascii="Arial" w:eastAsiaTheme="minorHAnsi" w:hAnsi="Arial" w:cs="Arial"/>
          <w:i/>
          <w:sz w:val="22"/>
          <w:szCs w:val="22"/>
          <w:lang w:val="hu-HU"/>
        </w:rPr>
        <w:t xml:space="preserve">év végi </w:t>
      </w:r>
      <w:r w:rsidR="00CA376C" w:rsidRPr="009C117C">
        <w:rPr>
          <w:rFonts w:ascii="Arial" w:eastAsiaTheme="minorHAnsi" w:hAnsi="Arial" w:cs="Arial"/>
          <w:i/>
          <w:sz w:val="22"/>
          <w:szCs w:val="22"/>
          <w:lang w:val="hu-HU"/>
        </w:rPr>
        <w:t>idei érkezésével pörögnek majd fel</w:t>
      </w:r>
      <w:r w:rsidR="00CA376C" w:rsidRPr="009C117C">
        <w:rPr>
          <w:rFonts w:ascii="Arial" w:eastAsiaTheme="minorHAnsi" w:hAnsi="Arial" w:cs="Arial"/>
          <w:i/>
          <w:sz w:val="22"/>
          <w:szCs w:val="22"/>
          <w:lang w:val="hu-HU"/>
        </w:rPr>
        <w:t xml:space="preserve">, az </w:t>
      </w:r>
      <w:r w:rsidR="00CA376C" w:rsidRPr="009C117C">
        <w:rPr>
          <w:rFonts w:ascii="Arial" w:eastAsiaTheme="minorHAnsi" w:hAnsi="Arial" w:cs="Arial"/>
          <w:i/>
          <w:sz w:val="22"/>
          <w:szCs w:val="22"/>
          <w:lang w:val="hu-HU"/>
        </w:rPr>
        <w:t>év második felének legizgalmasabb modellje ugya</w:t>
      </w:r>
      <w:r w:rsidR="00FD2DFF" w:rsidRPr="009C117C">
        <w:rPr>
          <w:rFonts w:ascii="Arial" w:eastAsiaTheme="minorHAnsi" w:hAnsi="Arial" w:cs="Arial"/>
          <w:i/>
          <w:sz w:val="22"/>
          <w:szCs w:val="22"/>
          <w:lang w:val="hu-HU"/>
        </w:rPr>
        <w:t>nakkor kétségtelenül a</w:t>
      </w:r>
      <w:r w:rsidR="00CA376C" w:rsidRPr="009C117C">
        <w:rPr>
          <w:rFonts w:ascii="Arial" w:eastAsiaTheme="minorHAnsi" w:hAnsi="Arial" w:cs="Arial"/>
          <w:i/>
          <w:sz w:val="22"/>
          <w:szCs w:val="22"/>
          <w:lang w:val="hu-HU"/>
        </w:rPr>
        <w:t xml:space="preserve"> </w:t>
      </w:r>
      <w:r w:rsidR="00CA376C" w:rsidRPr="009C117C">
        <w:rPr>
          <w:rFonts w:ascii="Arial" w:eastAsiaTheme="minorHAnsi" w:hAnsi="Arial" w:cs="Arial"/>
          <w:i/>
          <w:sz w:val="22"/>
          <w:szCs w:val="22"/>
          <w:lang w:val="hu-HU"/>
        </w:rPr>
        <w:t xml:space="preserve">várhatóan decemberben érkező, ám már most rendelhető </w:t>
      </w:r>
      <w:hyperlink r:id="rId20" w:anchor="Introduction" w:history="1">
        <w:r w:rsidR="00CA376C" w:rsidRPr="009C117C">
          <w:rPr>
            <w:rStyle w:val="Hyperlink"/>
            <w:rFonts w:ascii="Arial" w:eastAsiaTheme="minorHAnsi" w:hAnsi="Arial" w:cs="Arial"/>
            <w:i/>
            <w:sz w:val="22"/>
            <w:szCs w:val="22"/>
            <w:lang w:val="hu-HU"/>
          </w:rPr>
          <w:t>LS luxus szedán</w:t>
        </w:r>
      </w:hyperlink>
      <w:r w:rsidR="00CA376C" w:rsidRPr="009C117C">
        <w:rPr>
          <w:rFonts w:ascii="Arial" w:eastAsiaTheme="minorHAnsi" w:hAnsi="Arial" w:cs="Arial"/>
          <w:i/>
          <w:sz w:val="22"/>
          <w:szCs w:val="22"/>
          <w:lang w:val="hu-HU"/>
        </w:rPr>
        <w:t xml:space="preserve"> lesz</w:t>
      </w:r>
      <w:r w:rsidR="00CA376C" w:rsidRPr="009C117C">
        <w:rPr>
          <w:rFonts w:ascii="Arial" w:eastAsiaTheme="minorHAnsi" w:hAnsi="Arial" w:cs="Arial"/>
          <w:i/>
          <w:sz w:val="22"/>
          <w:szCs w:val="22"/>
          <w:lang w:val="hu-HU"/>
        </w:rPr>
        <w:t>, amely gyakorlatilag újraírja a luxusautó fogalmát</w:t>
      </w:r>
      <w:r w:rsidR="00FD2DFF" w:rsidRPr="009C117C">
        <w:rPr>
          <w:rFonts w:ascii="Arial" w:eastAsiaTheme="minorHAnsi" w:hAnsi="Arial" w:cs="Arial"/>
          <w:i/>
          <w:sz w:val="22"/>
          <w:szCs w:val="22"/>
          <w:lang w:val="hu-HU"/>
        </w:rPr>
        <w:t>. A Lexus értékesítéseknek emellett reményeink szerint további lendületet ad majd a márka napokban Szegeden megnyílt második magyarországi márkakereskedése.”</w:t>
      </w:r>
      <w:r w:rsidR="00FD2DFF" w:rsidRPr="009C117C">
        <w:rPr>
          <w:rFonts w:ascii="Arial" w:eastAsiaTheme="minorHAnsi" w:hAnsi="Arial" w:cs="Arial"/>
          <w:sz w:val="22"/>
          <w:szCs w:val="22"/>
          <w:lang w:val="hu-HU"/>
        </w:rPr>
        <w:t xml:space="preserve"> – teszi hozzá Varga Zsombor.</w:t>
      </w:r>
    </w:p>
    <w:p w:rsidR="00B37A8E" w:rsidRPr="009C117C" w:rsidRDefault="00B37A8E" w:rsidP="003C6C8D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</w:p>
    <w:p w:rsidR="003712C4" w:rsidRPr="009C117C" w:rsidRDefault="00800C10" w:rsidP="00872B54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  <w:r w:rsidRPr="009C117C">
        <w:rPr>
          <w:rFonts w:ascii="Arial" w:eastAsiaTheme="minorHAnsi" w:hAnsi="Arial" w:cs="Arial"/>
          <w:sz w:val="22"/>
          <w:szCs w:val="22"/>
          <w:lang w:val="hu-HU"/>
        </w:rPr>
        <w:t xml:space="preserve">Az év első 9 hónapjában egyébiránt a Toyota hazai értékesítéseinek közel egyharmadát, a </w:t>
      </w:r>
      <w:r w:rsidR="00735BA3" w:rsidRPr="009C117C">
        <w:rPr>
          <w:rFonts w:ascii="Arial" w:eastAsiaTheme="minorHAnsi" w:hAnsi="Arial" w:cs="Arial"/>
          <w:sz w:val="22"/>
          <w:szCs w:val="22"/>
          <w:lang w:val="hu-HU"/>
        </w:rPr>
        <w:t>Lexus esetében pedig  mintegy 93</w:t>
      </w:r>
      <w:r w:rsidRPr="009C117C">
        <w:rPr>
          <w:rFonts w:ascii="Arial" w:eastAsiaTheme="minorHAnsi" w:hAnsi="Arial" w:cs="Arial"/>
          <w:sz w:val="22"/>
          <w:szCs w:val="22"/>
          <w:lang w:val="hu-HU"/>
        </w:rPr>
        <w:t>%-ot tették ki a környezetbarát hibrid modellek.</w:t>
      </w:r>
      <w:r w:rsidR="00B72B7E" w:rsidRPr="009C117C"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r w:rsidR="007016B2" w:rsidRPr="009C117C">
        <w:rPr>
          <w:rFonts w:ascii="Arial" w:eastAsiaTheme="minorHAnsi" w:hAnsi="Arial" w:cs="Arial"/>
          <w:sz w:val="22"/>
          <w:szCs w:val="22"/>
          <w:lang w:val="hu-HU"/>
        </w:rPr>
        <w:t xml:space="preserve">Év eleje óta a </w:t>
      </w:r>
      <w:r w:rsidR="00872B54" w:rsidRPr="009C117C">
        <w:rPr>
          <w:rFonts w:ascii="Arial" w:eastAsiaTheme="minorHAnsi" w:hAnsi="Arial" w:cs="Arial"/>
          <w:sz w:val="22"/>
          <w:szCs w:val="22"/>
          <w:lang w:val="hu-HU"/>
        </w:rPr>
        <w:t xml:space="preserve">legnépszerűbb Toyota modelleknek Magyarországon egyébiránt az áprilistól megújult, hibrid hajtással is elérhető szegmenselső </w:t>
      </w:r>
      <w:hyperlink r:id="rId21" w:history="1">
        <w:r w:rsidR="00872B54" w:rsidRPr="009C117C">
          <w:rPr>
            <w:rStyle w:val="Hyperlink"/>
            <w:rFonts w:ascii="Arial" w:eastAsiaTheme="minorHAnsi" w:hAnsi="Arial" w:cs="Arial"/>
            <w:sz w:val="22"/>
            <w:szCs w:val="22"/>
            <w:lang w:val="hu-HU"/>
          </w:rPr>
          <w:t>Yaris</w:t>
        </w:r>
      </w:hyperlink>
      <w:r w:rsidR="00872B54" w:rsidRPr="009C117C">
        <w:rPr>
          <w:rFonts w:ascii="Arial" w:eastAsiaTheme="minorHAnsi" w:hAnsi="Arial" w:cs="Arial"/>
          <w:sz w:val="22"/>
          <w:szCs w:val="22"/>
          <w:lang w:val="hu-HU"/>
        </w:rPr>
        <w:t xml:space="preserve"> (a Toyota hazai értékesítéseinek 19</w:t>
      </w:r>
      <w:r w:rsidR="003712C4" w:rsidRPr="009C117C">
        <w:rPr>
          <w:rFonts w:ascii="Arial" w:eastAsiaTheme="minorHAnsi" w:hAnsi="Arial" w:cs="Arial"/>
          <w:sz w:val="22"/>
          <w:szCs w:val="22"/>
          <w:lang w:val="hu-HU"/>
        </w:rPr>
        <w:t>,3</w:t>
      </w:r>
      <w:r w:rsidR="00872B54" w:rsidRPr="009C117C">
        <w:rPr>
          <w:rFonts w:ascii="Arial" w:eastAsiaTheme="minorHAnsi" w:hAnsi="Arial" w:cs="Arial"/>
          <w:sz w:val="22"/>
          <w:szCs w:val="22"/>
          <w:lang w:val="hu-HU"/>
        </w:rPr>
        <w:t xml:space="preserve">%-a), a tavaly óta hibrid változatban is rendelhető, és azóta minden korábbinál népszerűbb </w:t>
      </w:r>
      <w:hyperlink r:id="rId22" w:history="1">
        <w:r w:rsidR="00872B54" w:rsidRPr="009C117C">
          <w:rPr>
            <w:rStyle w:val="Hyperlink"/>
            <w:rFonts w:ascii="Arial" w:eastAsiaTheme="minorHAnsi" w:hAnsi="Arial" w:cs="Arial"/>
            <w:sz w:val="22"/>
            <w:szCs w:val="22"/>
            <w:lang w:val="hu-HU"/>
          </w:rPr>
          <w:t>RAV4</w:t>
        </w:r>
      </w:hyperlink>
      <w:r w:rsidR="00872B54" w:rsidRPr="009C117C">
        <w:rPr>
          <w:rFonts w:ascii="Arial" w:eastAsiaTheme="minorHAnsi" w:hAnsi="Arial" w:cs="Arial"/>
          <w:sz w:val="22"/>
          <w:szCs w:val="22"/>
          <w:lang w:val="hu-HU"/>
        </w:rPr>
        <w:t xml:space="preserve"> (</w:t>
      </w:r>
      <w:r w:rsidR="003712C4" w:rsidRPr="009C117C">
        <w:rPr>
          <w:rFonts w:ascii="Arial" w:eastAsiaTheme="minorHAnsi" w:hAnsi="Arial" w:cs="Arial"/>
          <w:sz w:val="22"/>
          <w:szCs w:val="22"/>
          <w:lang w:val="hu-HU"/>
        </w:rPr>
        <w:t>14</w:t>
      </w:r>
      <w:r w:rsidR="00872B54" w:rsidRPr="009C117C">
        <w:rPr>
          <w:rFonts w:ascii="Arial" w:eastAsiaTheme="minorHAnsi" w:hAnsi="Arial" w:cs="Arial"/>
          <w:sz w:val="22"/>
          <w:szCs w:val="22"/>
          <w:lang w:val="hu-HU"/>
        </w:rPr>
        <w:t xml:space="preserve">%), a flottapiacot a hibrid meghajtás révén újrarajzoló </w:t>
      </w:r>
      <w:hyperlink r:id="rId23" w:history="1">
        <w:r w:rsidR="00872B54" w:rsidRPr="009C117C">
          <w:rPr>
            <w:rStyle w:val="Hyperlink"/>
            <w:rFonts w:ascii="Arial" w:eastAsiaTheme="minorHAnsi" w:hAnsi="Arial" w:cs="Arial"/>
            <w:sz w:val="22"/>
            <w:szCs w:val="22"/>
            <w:lang w:val="hu-HU"/>
          </w:rPr>
          <w:t>Auris</w:t>
        </w:r>
      </w:hyperlink>
      <w:r w:rsidR="00872B54" w:rsidRPr="009C117C"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r w:rsidR="003712C4" w:rsidRPr="009C117C">
        <w:rPr>
          <w:rFonts w:ascii="Arial" w:eastAsiaTheme="minorHAnsi" w:hAnsi="Arial" w:cs="Arial"/>
          <w:sz w:val="22"/>
          <w:szCs w:val="22"/>
          <w:lang w:val="hu-HU"/>
        </w:rPr>
        <w:t>(13</w:t>
      </w:r>
      <w:r w:rsidR="00872B54" w:rsidRPr="009C117C">
        <w:rPr>
          <w:rFonts w:ascii="Arial" w:eastAsiaTheme="minorHAnsi" w:hAnsi="Arial" w:cs="Arial"/>
          <w:sz w:val="22"/>
          <w:szCs w:val="22"/>
          <w:lang w:val="hu-HU"/>
        </w:rPr>
        <w:t xml:space="preserve">,8%), a hazai pickup szegmens eladásainak </w:t>
      </w:r>
      <w:r w:rsidR="00B2784C" w:rsidRPr="009C117C">
        <w:rPr>
          <w:rFonts w:ascii="Arial" w:eastAsiaTheme="minorHAnsi" w:hAnsi="Arial" w:cs="Arial"/>
          <w:sz w:val="22"/>
          <w:szCs w:val="22"/>
          <w:lang w:val="hu-HU"/>
        </w:rPr>
        <w:t>közel</w:t>
      </w:r>
      <w:r w:rsidR="00872B54" w:rsidRPr="009C117C">
        <w:rPr>
          <w:rFonts w:ascii="Arial" w:eastAsiaTheme="minorHAnsi" w:hAnsi="Arial" w:cs="Arial"/>
          <w:sz w:val="22"/>
          <w:szCs w:val="22"/>
          <w:lang w:val="hu-HU"/>
        </w:rPr>
        <w:t xml:space="preserve"> egyharmadát kitevő </w:t>
      </w:r>
      <w:hyperlink r:id="rId24" w:history="1">
        <w:r w:rsidR="00872B54" w:rsidRPr="009C117C">
          <w:rPr>
            <w:rStyle w:val="Hyperlink"/>
            <w:rFonts w:ascii="Arial" w:eastAsiaTheme="minorHAnsi" w:hAnsi="Arial" w:cs="Arial"/>
            <w:sz w:val="22"/>
            <w:szCs w:val="22"/>
            <w:lang w:val="hu-HU"/>
          </w:rPr>
          <w:t>Hilux</w:t>
        </w:r>
      </w:hyperlink>
      <w:r w:rsidR="003712C4" w:rsidRPr="009C117C">
        <w:rPr>
          <w:rFonts w:ascii="Arial" w:eastAsiaTheme="minorHAnsi" w:hAnsi="Arial" w:cs="Arial"/>
          <w:sz w:val="22"/>
          <w:szCs w:val="22"/>
          <w:lang w:val="hu-HU"/>
        </w:rPr>
        <w:t xml:space="preserve"> (12</w:t>
      </w:r>
      <w:r w:rsidR="00872B54" w:rsidRPr="009C117C">
        <w:rPr>
          <w:rFonts w:ascii="Arial" w:eastAsiaTheme="minorHAnsi" w:hAnsi="Arial" w:cs="Arial"/>
          <w:sz w:val="22"/>
          <w:szCs w:val="22"/>
          <w:lang w:val="hu-HU"/>
        </w:rPr>
        <w:t xml:space="preserve">%), az évek óta a világ legnépszerűbb autójának bizonyuló </w:t>
      </w:r>
      <w:hyperlink r:id="rId25" w:history="1">
        <w:r w:rsidR="00872B54" w:rsidRPr="009C117C">
          <w:rPr>
            <w:rStyle w:val="Hyperlink"/>
            <w:rFonts w:ascii="Arial" w:eastAsiaTheme="minorHAnsi" w:hAnsi="Arial" w:cs="Arial"/>
            <w:sz w:val="22"/>
            <w:szCs w:val="22"/>
            <w:lang w:val="hu-HU"/>
          </w:rPr>
          <w:t>Corolla</w:t>
        </w:r>
      </w:hyperlink>
      <w:r w:rsidR="003712C4" w:rsidRPr="009C117C">
        <w:rPr>
          <w:rFonts w:ascii="Arial" w:eastAsiaTheme="minorHAnsi" w:hAnsi="Arial" w:cs="Arial"/>
          <w:sz w:val="22"/>
          <w:szCs w:val="22"/>
          <w:lang w:val="hu-HU"/>
        </w:rPr>
        <w:t xml:space="preserve">  (11</w:t>
      </w:r>
      <w:r w:rsidR="00872B54" w:rsidRPr="009C117C">
        <w:rPr>
          <w:rFonts w:ascii="Arial" w:eastAsiaTheme="minorHAnsi" w:hAnsi="Arial" w:cs="Arial"/>
          <w:sz w:val="22"/>
          <w:szCs w:val="22"/>
          <w:lang w:val="hu-HU"/>
        </w:rPr>
        <w:t xml:space="preserve">%), a szintén hibrid meghajtással hódító vadonatúj </w:t>
      </w:r>
      <w:hyperlink r:id="rId26" w:anchor="/hu/" w:history="1">
        <w:r w:rsidR="00872B54" w:rsidRPr="009C117C">
          <w:rPr>
            <w:rStyle w:val="Hyperlink"/>
            <w:rFonts w:ascii="Arial" w:eastAsiaTheme="minorHAnsi" w:hAnsi="Arial" w:cs="Arial"/>
            <w:sz w:val="22"/>
            <w:szCs w:val="22"/>
            <w:lang w:val="hu-HU"/>
          </w:rPr>
          <w:t>C-HR</w:t>
        </w:r>
      </w:hyperlink>
      <w:r w:rsidR="00872B54" w:rsidRPr="009C117C">
        <w:rPr>
          <w:rFonts w:ascii="Arial" w:eastAsiaTheme="minorHAnsi" w:hAnsi="Arial" w:cs="Arial"/>
          <w:sz w:val="22"/>
          <w:szCs w:val="22"/>
          <w:lang w:val="hu-HU"/>
        </w:rPr>
        <w:t xml:space="preserve"> (10</w:t>
      </w:r>
      <w:r w:rsidR="003712C4" w:rsidRPr="009C117C">
        <w:rPr>
          <w:rFonts w:ascii="Arial" w:eastAsiaTheme="minorHAnsi" w:hAnsi="Arial" w:cs="Arial"/>
          <w:sz w:val="22"/>
          <w:szCs w:val="22"/>
          <w:lang w:val="hu-HU"/>
        </w:rPr>
        <w:t>,8</w:t>
      </w:r>
      <w:r w:rsidR="00872B54" w:rsidRPr="009C117C">
        <w:rPr>
          <w:rFonts w:ascii="Arial" w:eastAsiaTheme="minorHAnsi" w:hAnsi="Arial" w:cs="Arial"/>
          <w:sz w:val="22"/>
          <w:szCs w:val="22"/>
          <w:lang w:val="hu-HU"/>
        </w:rPr>
        <w:t xml:space="preserve">%), és az egyterű szegmens nagy favoritja, a </w:t>
      </w:r>
      <w:hyperlink r:id="rId27" w:history="1">
        <w:r w:rsidR="00872B54" w:rsidRPr="009C117C">
          <w:rPr>
            <w:rStyle w:val="Hyperlink"/>
            <w:rFonts w:ascii="Arial" w:eastAsiaTheme="minorHAnsi" w:hAnsi="Arial" w:cs="Arial"/>
            <w:sz w:val="22"/>
            <w:szCs w:val="22"/>
            <w:lang w:val="hu-HU"/>
          </w:rPr>
          <w:t>Verso</w:t>
        </w:r>
      </w:hyperlink>
      <w:r w:rsidR="00872B54" w:rsidRPr="009C117C"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r w:rsidR="00282A71" w:rsidRPr="009C117C">
        <w:rPr>
          <w:rFonts w:ascii="Arial" w:eastAsiaTheme="minorHAnsi" w:hAnsi="Arial" w:cs="Arial"/>
          <w:sz w:val="22"/>
          <w:szCs w:val="22"/>
          <w:lang w:val="hu-HU"/>
        </w:rPr>
        <w:t>(9,6</w:t>
      </w:r>
      <w:r w:rsidR="00872B54" w:rsidRPr="009C117C">
        <w:rPr>
          <w:rFonts w:ascii="Arial" w:eastAsiaTheme="minorHAnsi" w:hAnsi="Arial" w:cs="Arial"/>
          <w:sz w:val="22"/>
          <w:szCs w:val="22"/>
          <w:lang w:val="hu-HU"/>
        </w:rPr>
        <w:t xml:space="preserve">%) bizonyultak. A Lexus esetében továbbra is a már a tavalyi év slágerének számító </w:t>
      </w:r>
      <w:hyperlink r:id="rId28" w:anchor="Introduction" w:history="1">
        <w:r w:rsidR="00872B54" w:rsidRPr="009C117C">
          <w:rPr>
            <w:rStyle w:val="Hyperlink"/>
            <w:rFonts w:ascii="Arial" w:eastAsiaTheme="minorHAnsi" w:hAnsi="Arial" w:cs="Arial"/>
            <w:sz w:val="22"/>
            <w:szCs w:val="22"/>
            <w:lang w:val="hu-HU"/>
          </w:rPr>
          <w:t>NX</w:t>
        </w:r>
      </w:hyperlink>
      <w:r w:rsidR="00872B54" w:rsidRPr="009C117C">
        <w:rPr>
          <w:rFonts w:ascii="Arial" w:eastAsiaTheme="minorHAnsi" w:hAnsi="Arial" w:cs="Arial"/>
          <w:sz w:val="22"/>
          <w:szCs w:val="22"/>
          <w:lang w:val="hu-HU"/>
        </w:rPr>
        <w:t xml:space="preserve"> (a Lexus hazai értékesítéseinek </w:t>
      </w:r>
      <w:r w:rsidR="003712C4" w:rsidRPr="009C117C">
        <w:rPr>
          <w:rFonts w:ascii="Arial" w:eastAsiaTheme="minorHAnsi" w:hAnsi="Arial" w:cs="Arial"/>
          <w:sz w:val="22"/>
          <w:szCs w:val="22"/>
          <w:lang w:val="hu-HU"/>
        </w:rPr>
        <w:t>49</w:t>
      </w:r>
      <w:r w:rsidR="00872B54" w:rsidRPr="009C117C">
        <w:rPr>
          <w:rFonts w:ascii="Arial" w:eastAsiaTheme="minorHAnsi" w:hAnsi="Arial" w:cs="Arial"/>
          <w:sz w:val="22"/>
          <w:szCs w:val="22"/>
          <w:lang w:val="hu-HU"/>
        </w:rPr>
        <w:t xml:space="preserve">%-a) és </w:t>
      </w:r>
      <w:hyperlink r:id="rId29" w:anchor="Introduction" w:history="1">
        <w:r w:rsidR="00872B54" w:rsidRPr="009C117C">
          <w:rPr>
            <w:rStyle w:val="Hyperlink"/>
            <w:rFonts w:ascii="Arial" w:eastAsiaTheme="minorHAnsi" w:hAnsi="Arial" w:cs="Arial"/>
            <w:sz w:val="22"/>
            <w:szCs w:val="22"/>
            <w:lang w:val="hu-HU"/>
          </w:rPr>
          <w:t>RX</w:t>
        </w:r>
      </w:hyperlink>
      <w:r w:rsidR="00872B54" w:rsidRPr="009C117C">
        <w:rPr>
          <w:rFonts w:ascii="Arial" w:eastAsiaTheme="minorHAnsi" w:hAnsi="Arial" w:cs="Arial"/>
          <w:sz w:val="22"/>
          <w:szCs w:val="22"/>
          <w:lang w:val="hu-HU"/>
        </w:rPr>
        <w:t xml:space="preserve"> (</w:t>
      </w:r>
      <w:r w:rsidR="003712C4" w:rsidRPr="009C117C">
        <w:rPr>
          <w:rFonts w:ascii="Arial" w:eastAsiaTheme="minorHAnsi" w:hAnsi="Arial" w:cs="Arial"/>
          <w:sz w:val="22"/>
          <w:szCs w:val="22"/>
          <w:lang w:val="hu-HU"/>
        </w:rPr>
        <w:t>34</w:t>
      </w:r>
      <w:r w:rsidR="00872B54" w:rsidRPr="009C117C">
        <w:rPr>
          <w:rFonts w:ascii="Arial" w:eastAsiaTheme="minorHAnsi" w:hAnsi="Arial" w:cs="Arial"/>
          <w:sz w:val="22"/>
          <w:szCs w:val="22"/>
          <w:lang w:val="hu-HU"/>
        </w:rPr>
        <w:t xml:space="preserve">%) SUV modellek vitték a prímet, de az idén megújult </w:t>
      </w:r>
      <w:hyperlink r:id="rId30" w:anchor="Introduction" w:history="1">
        <w:r w:rsidR="00872B54" w:rsidRPr="009C117C">
          <w:rPr>
            <w:rStyle w:val="Hyperlink"/>
            <w:rFonts w:ascii="Arial" w:eastAsiaTheme="minorHAnsi" w:hAnsi="Arial" w:cs="Arial"/>
            <w:sz w:val="22"/>
            <w:szCs w:val="22"/>
            <w:lang w:val="hu-HU"/>
          </w:rPr>
          <w:t>IS</w:t>
        </w:r>
      </w:hyperlink>
      <w:r w:rsidR="00872B54" w:rsidRPr="009C117C">
        <w:rPr>
          <w:rFonts w:ascii="Arial" w:eastAsiaTheme="minorHAnsi" w:hAnsi="Arial" w:cs="Arial"/>
          <w:sz w:val="22"/>
          <w:szCs w:val="22"/>
          <w:lang w:val="hu-HU"/>
        </w:rPr>
        <w:t xml:space="preserve"> (8</w:t>
      </w:r>
      <w:r w:rsidR="003712C4" w:rsidRPr="009C117C">
        <w:rPr>
          <w:rFonts w:ascii="Arial" w:eastAsiaTheme="minorHAnsi" w:hAnsi="Arial" w:cs="Arial"/>
          <w:sz w:val="22"/>
          <w:szCs w:val="22"/>
          <w:lang w:val="hu-HU"/>
        </w:rPr>
        <w:t>,5</w:t>
      </w:r>
      <w:r w:rsidR="00872B54" w:rsidRPr="009C117C">
        <w:rPr>
          <w:rFonts w:ascii="Arial" w:eastAsiaTheme="minorHAnsi" w:hAnsi="Arial" w:cs="Arial"/>
          <w:sz w:val="22"/>
          <w:szCs w:val="22"/>
          <w:lang w:val="hu-HU"/>
        </w:rPr>
        <w:t xml:space="preserve">%) és a </w:t>
      </w:r>
      <w:hyperlink r:id="rId31" w:anchor="Introduction" w:history="1">
        <w:r w:rsidR="00872B54" w:rsidRPr="009C117C">
          <w:rPr>
            <w:rStyle w:val="Hyperlink"/>
            <w:rFonts w:ascii="Arial" w:eastAsiaTheme="minorHAnsi" w:hAnsi="Arial" w:cs="Arial"/>
            <w:sz w:val="22"/>
            <w:szCs w:val="22"/>
            <w:lang w:val="hu-HU"/>
          </w:rPr>
          <w:t>GS</w:t>
        </w:r>
      </w:hyperlink>
      <w:r w:rsidR="00872B54" w:rsidRPr="009C117C"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r w:rsidR="003712C4" w:rsidRPr="009C117C">
        <w:rPr>
          <w:rFonts w:ascii="Arial" w:eastAsiaTheme="minorHAnsi" w:hAnsi="Arial" w:cs="Arial"/>
          <w:sz w:val="22"/>
          <w:szCs w:val="22"/>
          <w:lang w:val="hu-HU"/>
        </w:rPr>
        <w:t>(5,6</w:t>
      </w:r>
      <w:r w:rsidR="00872B54" w:rsidRPr="009C117C">
        <w:rPr>
          <w:rFonts w:ascii="Arial" w:eastAsiaTheme="minorHAnsi" w:hAnsi="Arial" w:cs="Arial"/>
          <w:sz w:val="22"/>
          <w:szCs w:val="22"/>
          <w:lang w:val="hu-HU"/>
        </w:rPr>
        <w:t>%) luxus szedán is jól teljesített.</w:t>
      </w:r>
    </w:p>
    <w:p w:rsidR="00872B54" w:rsidRPr="009C117C" w:rsidRDefault="00872B54" w:rsidP="003C6C8D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</w:p>
    <w:p w:rsidR="00562E34" w:rsidRPr="009C117C" w:rsidRDefault="00562E34" w:rsidP="0094352A">
      <w:pPr>
        <w:jc w:val="center"/>
        <w:rPr>
          <w:rFonts w:ascii="Arial" w:hAnsi="Arial" w:cs="Arial"/>
          <w:sz w:val="20"/>
          <w:szCs w:val="20"/>
          <w:lang w:val="hu-HU"/>
        </w:rPr>
      </w:pPr>
    </w:p>
    <w:p w:rsidR="0094352A" w:rsidRPr="009C117C" w:rsidRDefault="0094352A" w:rsidP="0094352A">
      <w:pPr>
        <w:jc w:val="center"/>
        <w:rPr>
          <w:rFonts w:ascii="Arial" w:hAnsi="Arial" w:cs="Arial"/>
          <w:sz w:val="20"/>
          <w:szCs w:val="20"/>
          <w:lang w:val="hu-HU"/>
        </w:rPr>
      </w:pPr>
      <w:r w:rsidRPr="009C117C">
        <w:rPr>
          <w:rFonts w:ascii="Arial" w:hAnsi="Arial" w:cs="Arial"/>
          <w:sz w:val="20"/>
          <w:szCs w:val="20"/>
          <w:lang w:val="hu-HU"/>
        </w:rPr>
        <w:t>###</w:t>
      </w:r>
    </w:p>
    <w:p w:rsidR="0094352A" w:rsidRPr="009C117C" w:rsidRDefault="0094352A" w:rsidP="00AB113C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  <w:lang w:val="hu-HU"/>
        </w:rPr>
      </w:pPr>
      <w:r w:rsidRPr="009C117C">
        <w:rPr>
          <w:rFonts w:ascii="Arial" w:hAnsi="Arial" w:cs="Arial"/>
          <w:b/>
          <w:sz w:val="20"/>
          <w:szCs w:val="20"/>
          <w:lang w:val="hu-HU"/>
        </w:rPr>
        <w:t>További információ:</w:t>
      </w:r>
    </w:p>
    <w:p w:rsidR="0094352A" w:rsidRPr="009C117C" w:rsidRDefault="0094352A" w:rsidP="00AB113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hu-HU"/>
        </w:rPr>
      </w:pPr>
      <w:r w:rsidRPr="009C117C">
        <w:rPr>
          <w:rFonts w:ascii="Arial" w:hAnsi="Arial" w:cs="Arial"/>
          <w:b/>
          <w:sz w:val="20"/>
          <w:szCs w:val="20"/>
          <w:lang w:val="hu-HU"/>
        </w:rPr>
        <w:t>Varga Zsombor</w:t>
      </w:r>
    </w:p>
    <w:p w:rsidR="0094352A" w:rsidRPr="009C117C" w:rsidRDefault="0094352A" w:rsidP="00AB113C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  <w:r w:rsidRPr="009C117C">
        <w:rPr>
          <w:rFonts w:ascii="Arial" w:hAnsi="Arial" w:cs="Arial"/>
          <w:sz w:val="20"/>
          <w:szCs w:val="20"/>
          <w:lang w:val="hu-HU"/>
        </w:rPr>
        <w:t>PR manager</w:t>
      </w:r>
    </w:p>
    <w:p w:rsidR="0094352A" w:rsidRPr="009C117C" w:rsidRDefault="0094352A" w:rsidP="00AB113C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  <w:r w:rsidRPr="009C117C">
        <w:rPr>
          <w:rFonts w:ascii="Arial" w:hAnsi="Arial" w:cs="Arial"/>
          <w:sz w:val="20"/>
          <w:szCs w:val="20"/>
          <w:lang w:val="hu-HU"/>
        </w:rPr>
        <w:t>Toyota Central Europe Kft.</w:t>
      </w:r>
    </w:p>
    <w:p w:rsidR="0094352A" w:rsidRPr="009C117C" w:rsidRDefault="0094352A" w:rsidP="00AB113C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</w:p>
    <w:p w:rsidR="0094352A" w:rsidRPr="009C117C" w:rsidRDefault="0094352A" w:rsidP="00AB113C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  <w:r w:rsidRPr="009C117C">
        <w:rPr>
          <w:rFonts w:ascii="Arial" w:hAnsi="Arial" w:cs="Arial"/>
          <w:sz w:val="20"/>
          <w:szCs w:val="20"/>
          <w:lang w:val="hu-HU"/>
        </w:rPr>
        <w:t>Tel.: +36-70-4000-990</w:t>
      </w:r>
    </w:p>
    <w:p w:rsidR="0094352A" w:rsidRPr="00EA13B5" w:rsidRDefault="0094352A" w:rsidP="00AB113C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  <w:r w:rsidRPr="00EA13B5">
        <w:rPr>
          <w:rFonts w:ascii="Arial" w:hAnsi="Arial" w:cs="Arial"/>
          <w:sz w:val="20"/>
          <w:szCs w:val="20"/>
          <w:lang w:val="hu-HU"/>
        </w:rPr>
        <w:t xml:space="preserve">E-mail: </w:t>
      </w:r>
      <w:hyperlink r:id="rId32" w:history="1">
        <w:r w:rsidRPr="00EA13B5">
          <w:rPr>
            <w:rStyle w:val="Hyperlink"/>
            <w:rFonts w:ascii="Arial" w:eastAsiaTheme="minorEastAsia" w:hAnsi="Arial" w:cs="Arial"/>
            <w:noProof/>
            <w:color w:val="0563C1"/>
            <w:sz w:val="20"/>
            <w:szCs w:val="20"/>
            <w:lang w:val="hu-HU"/>
          </w:rPr>
          <w:t>zsombor.varga@toyota-ce.com</w:t>
        </w:r>
      </w:hyperlink>
    </w:p>
    <w:sectPr w:rsidR="0094352A" w:rsidRPr="00EA13B5" w:rsidSect="00D835E6">
      <w:headerReference w:type="default" r:id="rId33"/>
      <w:footerReference w:type="default" r:id="rId34"/>
      <w:headerReference w:type="first" r:id="rId35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3FBB" w:rsidRDefault="00173FBB" w:rsidP="00566E8D">
      <w:pPr>
        <w:spacing w:after="0" w:line="240" w:lineRule="auto"/>
      </w:pPr>
      <w:r>
        <w:separator/>
      </w:r>
    </w:p>
  </w:endnote>
  <w:endnote w:type="continuationSeparator" w:id="0">
    <w:p w:rsidR="00173FBB" w:rsidRDefault="00173FBB" w:rsidP="00566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entury">
    <w:panose1 w:val="020406040505050203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inionPro-Regular">
    <w:altName w:val="Nobel-Bold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Droid Sans Fallback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6E8D" w:rsidRPr="00BE5B38" w:rsidRDefault="00566E8D" w:rsidP="00566E8D">
    <w:pPr>
      <w:pStyle w:val="Footer"/>
      <w:jc w:val="center"/>
      <w:rPr>
        <w:rFonts w:ascii="Arial" w:hAnsi="Arial" w:cs="Arial"/>
        <w:sz w:val="14"/>
        <w:szCs w:val="14"/>
        <w:lang w:val="hu-HU"/>
      </w:rPr>
    </w:pPr>
    <w:r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5850CF5" wp14:editId="6C4EF90E">
              <wp:simplePos x="0" y="0"/>
              <wp:positionH relativeFrom="margin">
                <wp:align>center</wp:align>
              </wp:positionH>
              <wp:positionV relativeFrom="paragraph">
                <wp:posOffset>-67945</wp:posOffset>
              </wp:positionV>
              <wp:extent cx="7449509" cy="0"/>
              <wp:effectExtent l="0" t="19050" r="37465" b="19050"/>
              <wp:wrapNone/>
              <wp:docPr id="26" name="Straight Connector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49509" cy="0"/>
                      </a:xfrm>
                      <a:prstGeom prst="line">
                        <a:avLst/>
                      </a:prstGeom>
                      <a:ln w="3810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491212F" id="Straight Connector 2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5.35pt" to="586.6pt,-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" strokecolor="#bfbfbf [2412]" strokeweight="3pt">
              <v:stroke joinstyle="miter"/>
              <w10:wrap anchorx="margin"/>
            </v:line>
          </w:pict>
        </mc:Fallback>
      </mc:AlternateContent>
    </w:r>
    <w:r w:rsidRPr="00BE5B38">
      <w:rPr>
        <w:rFonts w:ascii="Arial" w:hAnsi="Arial" w:cs="Arial"/>
        <w:sz w:val="14"/>
        <w:szCs w:val="14"/>
        <w:lang w:val="hu-HU"/>
      </w:rPr>
      <w:t xml:space="preserve">A sajtóközlemények, nagyfelbontású fotók és videók letöltéséhez látogasson el a </w:t>
    </w:r>
    <w:hyperlink r:id="rId1" w:history="1">
      <w:r w:rsidRPr="00BE5B38">
        <w:rPr>
          <w:rStyle w:val="Hyperlink"/>
          <w:rFonts w:ascii="Arial" w:hAnsi="Arial" w:cs="Arial"/>
          <w:sz w:val="14"/>
          <w:szCs w:val="14"/>
          <w:lang w:val="hu-HU"/>
        </w:rPr>
        <w:t>https://media.toyota.hu/</w:t>
      </w:r>
    </w:hyperlink>
    <w:r w:rsidRPr="00BE5B38">
      <w:rPr>
        <w:rFonts w:ascii="Arial" w:hAnsi="Arial" w:cs="Arial"/>
        <w:sz w:val="14"/>
        <w:szCs w:val="14"/>
        <w:lang w:val="hu-HU"/>
      </w:rPr>
      <w:t xml:space="preserve"> oldalra.</w:t>
    </w:r>
  </w:p>
  <w:p w:rsidR="00566E8D" w:rsidRPr="00BE5B38" w:rsidRDefault="00566E8D" w:rsidP="00566E8D">
    <w:pPr>
      <w:pStyle w:val="Footer"/>
      <w:jc w:val="center"/>
      <w:rPr>
        <w:rFonts w:ascii="Arial" w:hAnsi="Arial" w:cs="Arial"/>
        <w:sz w:val="14"/>
        <w:szCs w:val="14"/>
        <w:lang w:val="hu-HU"/>
      </w:rPr>
    </w:pPr>
  </w:p>
  <w:p w:rsidR="00566E8D" w:rsidRPr="00BE5B38" w:rsidRDefault="00566E8D" w:rsidP="00566E8D">
    <w:pPr>
      <w:spacing w:after="0" w:line="240" w:lineRule="auto"/>
      <w:ind w:left="360"/>
      <w:jc w:val="center"/>
      <w:rPr>
        <w:rFonts w:ascii="Arial" w:hAnsi="Arial" w:cs="Arial"/>
        <w:sz w:val="14"/>
        <w:szCs w:val="14"/>
      </w:rPr>
    </w:pPr>
    <w:r w:rsidRPr="00BE5B38">
      <w:rPr>
        <w:rFonts w:ascii="Arial" w:hAnsi="Arial" w:cs="Arial"/>
        <w:noProof/>
        <w:sz w:val="14"/>
        <w:szCs w:val="14"/>
      </w:rPr>
      <w:drawing>
        <wp:inline distT="0" distB="0" distL="0" distR="0" wp14:anchorId="6891C38B" wp14:editId="3B07A04F">
          <wp:extent cx="79513" cy="79513"/>
          <wp:effectExtent l="0" t="0" r="0" b="0"/>
          <wp:docPr id="21" name="Picture 21" descr="D:\Users\Zsombor.Varga\Desktop\fb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D:\Users\Zsombor.Varga\Desktop\fb_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085" cy="83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E5B38">
      <w:rPr>
        <w:rFonts w:ascii="Arial" w:hAnsi="Arial" w:cs="Arial"/>
        <w:sz w:val="14"/>
        <w:szCs w:val="14"/>
      </w:rPr>
      <w:t xml:space="preserve"> </w:t>
    </w:r>
    <w:hyperlink r:id="rId3" w:history="1">
      <w:r w:rsidRPr="00BE5B38">
        <w:rPr>
          <w:rStyle w:val="Hyperlink"/>
          <w:rFonts w:ascii="Arial" w:hAnsi="Arial" w:cs="Arial"/>
          <w:sz w:val="14"/>
          <w:szCs w:val="14"/>
        </w:rPr>
        <w:t>www.facebook.com/toyotahungary</w:t>
      </w:r>
    </w:hyperlink>
    <w:r w:rsidRPr="00BE5B38">
      <w:rPr>
        <w:rFonts w:ascii="Arial" w:hAnsi="Arial" w:cs="Arial"/>
        <w:sz w:val="14"/>
        <w:szCs w:val="14"/>
      </w:rPr>
      <w:tab/>
      <w:t xml:space="preserve"> </w:t>
    </w:r>
    <w:r w:rsidRPr="00BE5B38">
      <w:rPr>
        <w:rFonts w:ascii="Arial" w:hAnsi="Arial" w:cs="Arial"/>
        <w:noProof/>
        <w:sz w:val="14"/>
        <w:szCs w:val="14"/>
      </w:rPr>
      <w:drawing>
        <wp:inline distT="0" distB="0" distL="0" distR="0" wp14:anchorId="2E9DD75C" wp14:editId="785BA408">
          <wp:extent cx="79513" cy="79513"/>
          <wp:effectExtent l="0" t="0" r="0" b="0"/>
          <wp:docPr id="27" name="Picture 27" descr="D:\Users\Zsombor.Varga\Desktop\fb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D:\Users\Zsombor.Varga\Desktop\fb_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085" cy="83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4"/>
        <w:szCs w:val="14"/>
      </w:rPr>
      <w:t xml:space="preserve"> </w:t>
    </w:r>
    <w:hyperlink r:id="rId4" w:history="1">
      <w:r w:rsidRPr="00BE5B38">
        <w:rPr>
          <w:rStyle w:val="Hyperlink"/>
          <w:rFonts w:ascii="Arial" w:hAnsi="Arial" w:cs="Arial"/>
          <w:sz w:val="14"/>
          <w:szCs w:val="14"/>
        </w:rPr>
        <w:t>www.facebook/lexushungary</w:t>
      </w:r>
    </w:hyperlink>
  </w:p>
  <w:p w:rsidR="00566E8D" w:rsidRPr="00BE5B38" w:rsidRDefault="00566E8D" w:rsidP="00566E8D">
    <w:pPr>
      <w:spacing w:after="0" w:line="240" w:lineRule="auto"/>
      <w:ind w:left="360"/>
      <w:jc w:val="center"/>
      <w:rPr>
        <w:rFonts w:ascii="Arial" w:hAnsi="Arial" w:cs="Arial"/>
        <w:sz w:val="14"/>
        <w:szCs w:val="14"/>
      </w:rPr>
    </w:pPr>
  </w:p>
  <w:p w:rsidR="00566E8D" w:rsidRDefault="00566E8D">
    <w:pPr>
      <w:pStyle w:val="Footer"/>
    </w:pPr>
    <w:r w:rsidRPr="00530BC3">
      <w:rPr>
        <w:rFonts w:ascii="Arial" w:hAnsi="Arial" w:cs="Arial"/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2988A38" wp14:editId="70FB5757">
              <wp:simplePos x="0" y="0"/>
              <wp:positionH relativeFrom="margin">
                <wp:posOffset>2590800</wp:posOffset>
              </wp:positionH>
              <wp:positionV relativeFrom="paragraph">
                <wp:posOffset>55245</wp:posOffset>
              </wp:positionV>
              <wp:extent cx="885825" cy="352425"/>
              <wp:effectExtent l="0" t="0" r="9525" b="9525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5825" cy="352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66E8D" w:rsidRDefault="00566E8D" w:rsidP="00566E8D">
                          <w:r w:rsidRPr="0063798D">
                            <w:rPr>
                              <w:rFonts w:ascii="Arial" w:hAnsi="Arial" w:cs="Arial"/>
                              <w:noProof/>
                            </w:rPr>
                            <w:drawing>
                              <wp:inline distT="0" distB="0" distL="0" distR="0" wp14:anchorId="78805878" wp14:editId="6ECEF751">
                                <wp:extent cx="661929" cy="280658"/>
                                <wp:effectExtent l="0" t="0" r="5080" b="5715"/>
                                <wp:docPr id="2" name="Picture 2" descr="D:\Users\Zsombor.Varga\Desktop\LOGO-ToyotaLexus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7" descr="D:\Users\Zsombor.Varga\Desktop\LOGO-ToyotaLexus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33723" cy="31109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988A3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pt;margin-top:4.35pt;width:69.75pt;height:27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" stroked="f">
              <v:textbox>
                <w:txbxContent>
                  <w:p w:rsidR="00566E8D" w:rsidRDefault="00566E8D" w:rsidP="00566E8D">
                    <w:r w:rsidRPr="0063798D">
                      <w:rPr>
                        <w:rFonts w:ascii="Arial" w:hAnsi="Arial" w:cs="Arial"/>
                        <w:noProof/>
                      </w:rPr>
                      <w:drawing>
                        <wp:inline distT="0" distB="0" distL="0" distR="0" wp14:anchorId="78805878" wp14:editId="6ECEF751">
                          <wp:extent cx="661929" cy="280658"/>
                          <wp:effectExtent l="0" t="0" r="5080" b="5715"/>
                          <wp:docPr id="2" name="Picture 2" descr="D:\Users\Zsombor.Varga\Desktop\LOGO-ToyotaLexus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7" descr="D:\Users\Zsombor.Varga\Desktop\LOGO-ToyotaLexus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33723" cy="31109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3FBB" w:rsidRDefault="00173FBB" w:rsidP="00566E8D">
      <w:pPr>
        <w:spacing w:after="0" w:line="240" w:lineRule="auto"/>
      </w:pPr>
      <w:r>
        <w:separator/>
      </w:r>
    </w:p>
  </w:footnote>
  <w:footnote w:type="continuationSeparator" w:id="0">
    <w:p w:rsidR="00173FBB" w:rsidRDefault="00173FBB" w:rsidP="00566E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5C17" w:rsidRPr="00E25C17" w:rsidRDefault="00E25C17" w:rsidP="00FA5A5F">
    <w:pPr>
      <w:pStyle w:val="Header"/>
      <w:rPr>
        <w:rFonts w:ascii="Arial" w:hAnsi="Arial" w:cs="Arial"/>
        <w:sz w:val="24"/>
        <w:szCs w:val="24"/>
      </w:rPr>
    </w:pPr>
  </w:p>
  <w:p w:rsidR="00566E8D" w:rsidRPr="00E25C17" w:rsidRDefault="00566E8D">
    <w:pPr>
      <w:pStyle w:val="Header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164" w:rsidRPr="006D71A2" w:rsidRDefault="00EF1164" w:rsidP="00EF1164">
    <w:pPr>
      <w:pStyle w:val="Header"/>
      <w:jc w:val="center"/>
      <w:rPr>
        <w:rFonts w:ascii="Arial" w:hAnsi="Arial" w:cs="Arial"/>
        <w:sz w:val="40"/>
        <w:szCs w:val="40"/>
      </w:rPr>
    </w:pPr>
    <w:r w:rsidRPr="006D71A2">
      <w:rPr>
        <w:rFonts w:ascii="Arial" w:hAnsi="Arial" w:cs="Arial"/>
        <w:noProof/>
        <w:sz w:val="40"/>
        <w:szCs w:val="40"/>
      </w:rPr>
      <w:drawing>
        <wp:anchor distT="0" distB="0" distL="114300" distR="114300" simplePos="0" relativeHeight="251665408" behindDoc="0" locked="0" layoutInCell="1" allowOverlap="1" wp14:anchorId="334329C2" wp14:editId="32A5D297">
          <wp:simplePos x="0" y="0"/>
          <wp:positionH relativeFrom="rightMargin">
            <wp:posOffset>-23854</wp:posOffset>
          </wp:positionH>
          <wp:positionV relativeFrom="page">
            <wp:align>top</wp:align>
          </wp:positionV>
          <wp:extent cx="895874" cy="1479650"/>
          <wp:effectExtent l="0" t="0" r="0" b="6350"/>
          <wp:wrapNone/>
          <wp:docPr id="5" name="Picture 5" descr="A4_logo_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4_logo_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874" cy="147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D71A2">
      <w:rPr>
        <w:rFonts w:ascii="Arial" w:hAnsi="Arial" w:cs="Arial"/>
        <w:sz w:val="40"/>
        <w:szCs w:val="40"/>
      </w:rPr>
      <w:t xml:space="preserve">SAJTÓKÖZLEMÉNY   </w:t>
    </w:r>
  </w:p>
  <w:p w:rsidR="00EF1164" w:rsidRDefault="00EF1164" w:rsidP="00EF1164">
    <w:pPr>
      <w:pStyle w:val="Header"/>
      <w:jc w:val="center"/>
      <w:rPr>
        <w:rFonts w:ascii="Arial" w:hAnsi="Arial" w:cs="Arial"/>
        <w:sz w:val="20"/>
        <w:szCs w:val="20"/>
      </w:rPr>
    </w:pPr>
    <w:r w:rsidRPr="006D71A2">
      <w:rPr>
        <w:rFonts w:ascii="Arial" w:hAnsi="Arial" w:cs="Arial"/>
        <w:sz w:val="20"/>
        <w:szCs w:val="20"/>
      </w:rPr>
      <w:t>TOYOTA CENTRAL EUROPE</w:t>
    </w:r>
  </w:p>
  <w:p w:rsidR="00EF1164" w:rsidRDefault="00EF1164" w:rsidP="00EF1164">
    <w:pPr>
      <w:pStyle w:val="Header"/>
      <w:jc w:val="center"/>
      <w:rPr>
        <w:rFonts w:ascii="Arial" w:hAnsi="Arial" w:cs="Arial"/>
        <w:sz w:val="20"/>
        <w:szCs w:val="20"/>
      </w:rPr>
    </w:pPr>
  </w:p>
  <w:p w:rsidR="00EF1164" w:rsidRDefault="00EF1164" w:rsidP="00EF1164">
    <w:pPr>
      <w:pStyle w:val="Header"/>
      <w:jc w:val="center"/>
      <w:rPr>
        <w:rFonts w:ascii="Arial" w:hAnsi="Arial" w:cs="Arial"/>
        <w:sz w:val="20"/>
        <w:szCs w:val="20"/>
      </w:rPr>
    </w:pPr>
    <w:r w:rsidRPr="006D71A2">
      <w:rPr>
        <w:rFonts w:ascii="Arial" w:hAnsi="Arial" w:cs="Arial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2DF563B" wp14:editId="1CFBD8CC">
              <wp:simplePos x="0" y="0"/>
              <wp:positionH relativeFrom="margin">
                <wp:align>center</wp:align>
              </wp:positionH>
              <wp:positionV relativeFrom="paragraph">
                <wp:posOffset>218440</wp:posOffset>
              </wp:positionV>
              <wp:extent cx="7449509" cy="0"/>
              <wp:effectExtent l="0" t="19050" r="37465" b="19050"/>
              <wp:wrapNone/>
              <wp:docPr id="24" name="Straight Connector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49509" cy="0"/>
                      </a:xfrm>
                      <a:prstGeom prst="line">
                        <a:avLst/>
                      </a:prstGeom>
                      <a:ln w="3810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D2F369F" id="Straight Connector 24" o:spid="_x0000_s1026" style="position:absolute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7.2pt" to="586.6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" strokecolor="#bfbfbf [2412]" strokeweight="3pt">
              <v:stroke joinstyle="miter"/>
              <w10:wrap anchorx="margin"/>
            </v:line>
          </w:pict>
        </mc:Fallback>
      </mc:AlternateContent>
    </w:r>
  </w:p>
  <w:p w:rsidR="00EF1164" w:rsidRDefault="00EF1164" w:rsidP="00EF1164">
    <w:pPr>
      <w:pStyle w:val="Header"/>
      <w:jc w:val="center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E6356"/>
    <w:multiLevelType w:val="hybridMultilevel"/>
    <w:tmpl w:val="2EF4B6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1E16B6"/>
    <w:multiLevelType w:val="hybridMultilevel"/>
    <w:tmpl w:val="5F940A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AE1565"/>
    <w:multiLevelType w:val="hybridMultilevel"/>
    <w:tmpl w:val="652CC374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C5C4BF2"/>
    <w:multiLevelType w:val="hybridMultilevel"/>
    <w:tmpl w:val="6A9ECA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696A30"/>
    <w:multiLevelType w:val="hybridMultilevel"/>
    <w:tmpl w:val="ED547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6265DA"/>
    <w:multiLevelType w:val="multilevel"/>
    <w:tmpl w:val="499A13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C3765D"/>
    <w:multiLevelType w:val="hybridMultilevel"/>
    <w:tmpl w:val="25D837F2"/>
    <w:lvl w:ilvl="0" w:tplc="040E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>
    <w:nsid w:val="2A40215A"/>
    <w:multiLevelType w:val="multilevel"/>
    <w:tmpl w:val="79066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D536775"/>
    <w:multiLevelType w:val="multilevel"/>
    <w:tmpl w:val="6FC8A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21547E"/>
    <w:multiLevelType w:val="hybridMultilevel"/>
    <w:tmpl w:val="4E9E99E6"/>
    <w:lvl w:ilvl="0" w:tplc="040E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0">
    <w:nsid w:val="493E03B5"/>
    <w:multiLevelType w:val="hybridMultilevel"/>
    <w:tmpl w:val="C21C29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1B6CD0"/>
    <w:multiLevelType w:val="multilevel"/>
    <w:tmpl w:val="6DD86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78F75BA8"/>
    <w:multiLevelType w:val="hybridMultilevel"/>
    <w:tmpl w:val="256ABC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2"/>
  </w:num>
  <w:num w:numId="6">
    <w:abstractNumId w:val="1"/>
  </w:num>
  <w:num w:numId="7">
    <w:abstractNumId w:val="3"/>
  </w:num>
  <w:num w:numId="8">
    <w:abstractNumId w:val="7"/>
  </w:num>
  <w:num w:numId="9">
    <w:abstractNumId w:val="4"/>
  </w:num>
  <w:num w:numId="10">
    <w:abstractNumId w:val="11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E8D"/>
    <w:rsid w:val="0000419D"/>
    <w:rsid w:val="00005DB7"/>
    <w:rsid w:val="00012327"/>
    <w:rsid w:val="00015EEA"/>
    <w:rsid w:val="00022010"/>
    <w:rsid w:val="00030C19"/>
    <w:rsid w:val="00033DBE"/>
    <w:rsid w:val="000363F7"/>
    <w:rsid w:val="0003659A"/>
    <w:rsid w:val="00040955"/>
    <w:rsid w:val="00041131"/>
    <w:rsid w:val="0004396E"/>
    <w:rsid w:val="00045451"/>
    <w:rsid w:val="000629DC"/>
    <w:rsid w:val="00073DC4"/>
    <w:rsid w:val="00076313"/>
    <w:rsid w:val="00080315"/>
    <w:rsid w:val="00080549"/>
    <w:rsid w:val="0008464C"/>
    <w:rsid w:val="00092DB1"/>
    <w:rsid w:val="000960BE"/>
    <w:rsid w:val="000A34BD"/>
    <w:rsid w:val="000A58AF"/>
    <w:rsid w:val="000A63B0"/>
    <w:rsid w:val="000B49B2"/>
    <w:rsid w:val="000B5BBB"/>
    <w:rsid w:val="000E4569"/>
    <w:rsid w:val="000E5CD9"/>
    <w:rsid w:val="000E7840"/>
    <w:rsid w:val="000F2F58"/>
    <w:rsid w:val="000F3E38"/>
    <w:rsid w:val="000F4543"/>
    <w:rsid w:val="000F51C1"/>
    <w:rsid w:val="001000DC"/>
    <w:rsid w:val="00102308"/>
    <w:rsid w:val="001028AD"/>
    <w:rsid w:val="001122FF"/>
    <w:rsid w:val="00113ED6"/>
    <w:rsid w:val="00114BFA"/>
    <w:rsid w:val="001176B8"/>
    <w:rsid w:val="001225DD"/>
    <w:rsid w:val="001278D9"/>
    <w:rsid w:val="00131E69"/>
    <w:rsid w:val="00151725"/>
    <w:rsid w:val="00154DF9"/>
    <w:rsid w:val="00157D82"/>
    <w:rsid w:val="00160524"/>
    <w:rsid w:val="00170BD2"/>
    <w:rsid w:val="00171B34"/>
    <w:rsid w:val="00173C88"/>
    <w:rsid w:val="00173FBB"/>
    <w:rsid w:val="00175533"/>
    <w:rsid w:val="001804DB"/>
    <w:rsid w:val="001815D2"/>
    <w:rsid w:val="00181C7D"/>
    <w:rsid w:val="001839C2"/>
    <w:rsid w:val="00186821"/>
    <w:rsid w:val="001879FC"/>
    <w:rsid w:val="001911DB"/>
    <w:rsid w:val="00191FAB"/>
    <w:rsid w:val="00192D0D"/>
    <w:rsid w:val="001944E6"/>
    <w:rsid w:val="00195739"/>
    <w:rsid w:val="001964DF"/>
    <w:rsid w:val="001A4DB5"/>
    <w:rsid w:val="001A5D46"/>
    <w:rsid w:val="001B0A97"/>
    <w:rsid w:val="001B4327"/>
    <w:rsid w:val="001D4D13"/>
    <w:rsid w:val="001E4B06"/>
    <w:rsid w:val="001E6AE2"/>
    <w:rsid w:val="001F02DD"/>
    <w:rsid w:val="001F1530"/>
    <w:rsid w:val="001F5AC9"/>
    <w:rsid w:val="001F5C32"/>
    <w:rsid w:val="002033CC"/>
    <w:rsid w:val="00215B21"/>
    <w:rsid w:val="00215D13"/>
    <w:rsid w:val="0022161A"/>
    <w:rsid w:val="00222936"/>
    <w:rsid w:val="002248C5"/>
    <w:rsid w:val="00226C40"/>
    <w:rsid w:val="00232103"/>
    <w:rsid w:val="00232739"/>
    <w:rsid w:val="00241587"/>
    <w:rsid w:val="002462B0"/>
    <w:rsid w:val="002462F0"/>
    <w:rsid w:val="002575C0"/>
    <w:rsid w:val="002618DA"/>
    <w:rsid w:val="00276F59"/>
    <w:rsid w:val="00282A71"/>
    <w:rsid w:val="00290264"/>
    <w:rsid w:val="00293764"/>
    <w:rsid w:val="002A15D4"/>
    <w:rsid w:val="002A3253"/>
    <w:rsid w:val="002A45F3"/>
    <w:rsid w:val="002A7666"/>
    <w:rsid w:val="002B0337"/>
    <w:rsid w:val="002B374B"/>
    <w:rsid w:val="002B610F"/>
    <w:rsid w:val="002C06F9"/>
    <w:rsid w:val="002C763B"/>
    <w:rsid w:val="002D3506"/>
    <w:rsid w:val="002D4B5E"/>
    <w:rsid w:val="002D4F37"/>
    <w:rsid w:val="002E07F7"/>
    <w:rsid w:val="002E2D82"/>
    <w:rsid w:val="002F5361"/>
    <w:rsid w:val="00301956"/>
    <w:rsid w:val="00304484"/>
    <w:rsid w:val="00304AE5"/>
    <w:rsid w:val="00305D61"/>
    <w:rsid w:val="00311725"/>
    <w:rsid w:val="0031244C"/>
    <w:rsid w:val="00313988"/>
    <w:rsid w:val="00313B8D"/>
    <w:rsid w:val="003161D9"/>
    <w:rsid w:val="00322CBF"/>
    <w:rsid w:val="00325DF3"/>
    <w:rsid w:val="00326FE9"/>
    <w:rsid w:val="00336555"/>
    <w:rsid w:val="0034607C"/>
    <w:rsid w:val="0035284B"/>
    <w:rsid w:val="00354971"/>
    <w:rsid w:val="00356CE1"/>
    <w:rsid w:val="003659D4"/>
    <w:rsid w:val="003712C4"/>
    <w:rsid w:val="00371408"/>
    <w:rsid w:val="003728A3"/>
    <w:rsid w:val="00373B96"/>
    <w:rsid w:val="0037553B"/>
    <w:rsid w:val="00380AC2"/>
    <w:rsid w:val="00392EE3"/>
    <w:rsid w:val="00395EB9"/>
    <w:rsid w:val="00396367"/>
    <w:rsid w:val="003A216B"/>
    <w:rsid w:val="003A6ADD"/>
    <w:rsid w:val="003B1576"/>
    <w:rsid w:val="003B4894"/>
    <w:rsid w:val="003C2105"/>
    <w:rsid w:val="003C40AC"/>
    <w:rsid w:val="003C6C8D"/>
    <w:rsid w:val="003D32DD"/>
    <w:rsid w:val="003D414A"/>
    <w:rsid w:val="003D4A42"/>
    <w:rsid w:val="003D7275"/>
    <w:rsid w:val="003E6C49"/>
    <w:rsid w:val="003F0475"/>
    <w:rsid w:val="003F2A13"/>
    <w:rsid w:val="003F35C5"/>
    <w:rsid w:val="00403D01"/>
    <w:rsid w:val="00411C65"/>
    <w:rsid w:val="00414064"/>
    <w:rsid w:val="0042098A"/>
    <w:rsid w:val="0042542B"/>
    <w:rsid w:val="00426921"/>
    <w:rsid w:val="0042775E"/>
    <w:rsid w:val="00427BA2"/>
    <w:rsid w:val="00436028"/>
    <w:rsid w:val="0043693D"/>
    <w:rsid w:val="0044194B"/>
    <w:rsid w:val="0045335A"/>
    <w:rsid w:val="004548F2"/>
    <w:rsid w:val="00466BAE"/>
    <w:rsid w:val="00473022"/>
    <w:rsid w:val="00474B86"/>
    <w:rsid w:val="0047668C"/>
    <w:rsid w:val="0048670E"/>
    <w:rsid w:val="00490BBD"/>
    <w:rsid w:val="00490DBB"/>
    <w:rsid w:val="00496FE7"/>
    <w:rsid w:val="004A0CC3"/>
    <w:rsid w:val="004B03A9"/>
    <w:rsid w:val="004B0E0B"/>
    <w:rsid w:val="004B13B1"/>
    <w:rsid w:val="004B4D81"/>
    <w:rsid w:val="004C04C2"/>
    <w:rsid w:val="004C69A5"/>
    <w:rsid w:val="004C7120"/>
    <w:rsid w:val="004D2F1E"/>
    <w:rsid w:val="004E02C6"/>
    <w:rsid w:val="004E2A6C"/>
    <w:rsid w:val="004E3163"/>
    <w:rsid w:val="004E6FA4"/>
    <w:rsid w:val="004E75F4"/>
    <w:rsid w:val="004F020F"/>
    <w:rsid w:val="004F05F7"/>
    <w:rsid w:val="004F0FC6"/>
    <w:rsid w:val="004F432E"/>
    <w:rsid w:val="004F6F2A"/>
    <w:rsid w:val="004F73F5"/>
    <w:rsid w:val="0050188D"/>
    <w:rsid w:val="00501FC2"/>
    <w:rsid w:val="00502935"/>
    <w:rsid w:val="005029A0"/>
    <w:rsid w:val="00504036"/>
    <w:rsid w:val="00505DCB"/>
    <w:rsid w:val="0050601F"/>
    <w:rsid w:val="005133F4"/>
    <w:rsid w:val="00520B13"/>
    <w:rsid w:val="00523EC8"/>
    <w:rsid w:val="00526635"/>
    <w:rsid w:val="00544400"/>
    <w:rsid w:val="00544C1F"/>
    <w:rsid w:val="00546FD8"/>
    <w:rsid w:val="0055056C"/>
    <w:rsid w:val="00555076"/>
    <w:rsid w:val="00556AD9"/>
    <w:rsid w:val="00562C80"/>
    <w:rsid w:val="00562E34"/>
    <w:rsid w:val="00562EC3"/>
    <w:rsid w:val="00566E8D"/>
    <w:rsid w:val="0057254B"/>
    <w:rsid w:val="00572A73"/>
    <w:rsid w:val="005741D8"/>
    <w:rsid w:val="00576BB3"/>
    <w:rsid w:val="0058548A"/>
    <w:rsid w:val="00586FE8"/>
    <w:rsid w:val="00591F60"/>
    <w:rsid w:val="00592A42"/>
    <w:rsid w:val="00594F5A"/>
    <w:rsid w:val="005A1F33"/>
    <w:rsid w:val="005A2113"/>
    <w:rsid w:val="005B129A"/>
    <w:rsid w:val="005B2C0E"/>
    <w:rsid w:val="005B578C"/>
    <w:rsid w:val="005C4B40"/>
    <w:rsid w:val="005C7B94"/>
    <w:rsid w:val="005D3D76"/>
    <w:rsid w:val="005D429A"/>
    <w:rsid w:val="005D4943"/>
    <w:rsid w:val="005D79CF"/>
    <w:rsid w:val="005E2678"/>
    <w:rsid w:val="005E3D96"/>
    <w:rsid w:val="0060036E"/>
    <w:rsid w:val="00606143"/>
    <w:rsid w:val="00610210"/>
    <w:rsid w:val="00610DCA"/>
    <w:rsid w:val="00611FF9"/>
    <w:rsid w:val="006170CF"/>
    <w:rsid w:val="0062278F"/>
    <w:rsid w:val="006323E7"/>
    <w:rsid w:val="00640011"/>
    <w:rsid w:val="006412A6"/>
    <w:rsid w:val="006435C5"/>
    <w:rsid w:val="006449EB"/>
    <w:rsid w:val="006523F0"/>
    <w:rsid w:val="0065425E"/>
    <w:rsid w:val="00656AD6"/>
    <w:rsid w:val="00656B5A"/>
    <w:rsid w:val="00662E2A"/>
    <w:rsid w:val="006634F2"/>
    <w:rsid w:val="00663B9C"/>
    <w:rsid w:val="00663E67"/>
    <w:rsid w:val="006671FF"/>
    <w:rsid w:val="00667729"/>
    <w:rsid w:val="006716ED"/>
    <w:rsid w:val="006743D8"/>
    <w:rsid w:val="0067664D"/>
    <w:rsid w:val="00677246"/>
    <w:rsid w:val="006805E3"/>
    <w:rsid w:val="00685E28"/>
    <w:rsid w:val="00686F10"/>
    <w:rsid w:val="006915C3"/>
    <w:rsid w:val="00691838"/>
    <w:rsid w:val="0069396E"/>
    <w:rsid w:val="00694E96"/>
    <w:rsid w:val="006A539D"/>
    <w:rsid w:val="006A5BDE"/>
    <w:rsid w:val="006B3A36"/>
    <w:rsid w:val="006B583B"/>
    <w:rsid w:val="006B66D5"/>
    <w:rsid w:val="006C7FB9"/>
    <w:rsid w:val="006D037D"/>
    <w:rsid w:val="006D054E"/>
    <w:rsid w:val="006D0613"/>
    <w:rsid w:val="006D78FF"/>
    <w:rsid w:val="006D7FEC"/>
    <w:rsid w:val="006E1914"/>
    <w:rsid w:val="006E7FCC"/>
    <w:rsid w:val="006F3623"/>
    <w:rsid w:val="007016B2"/>
    <w:rsid w:val="00702D97"/>
    <w:rsid w:val="0070335B"/>
    <w:rsid w:val="00705E7E"/>
    <w:rsid w:val="00711B94"/>
    <w:rsid w:val="007236A9"/>
    <w:rsid w:val="00732B29"/>
    <w:rsid w:val="00735BA3"/>
    <w:rsid w:val="007440CF"/>
    <w:rsid w:val="00747E9F"/>
    <w:rsid w:val="00750E68"/>
    <w:rsid w:val="00752CFB"/>
    <w:rsid w:val="00753379"/>
    <w:rsid w:val="007536B2"/>
    <w:rsid w:val="00760E97"/>
    <w:rsid w:val="0076200E"/>
    <w:rsid w:val="00766E00"/>
    <w:rsid w:val="00770962"/>
    <w:rsid w:val="00773A5A"/>
    <w:rsid w:val="0077550D"/>
    <w:rsid w:val="00775FA6"/>
    <w:rsid w:val="007833C6"/>
    <w:rsid w:val="00783465"/>
    <w:rsid w:val="00783E3E"/>
    <w:rsid w:val="00785155"/>
    <w:rsid w:val="00785EDD"/>
    <w:rsid w:val="00790272"/>
    <w:rsid w:val="007904CA"/>
    <w:rsid w:val="007950E1"/>
    <w:rsid w:val="007B3394"/>
    <w:rsid w:val="007E1A7F"/>
    <w:rsid w:val="007E2FAA"/>
    <w:rsid w:val="007E4C20"/>
    <w:rsid w:val="007E56FF"/>
    <w:rsid w:val="007F36C0"/>
    <w:rsid w:val="00800309"/>
    <w:rsid w:val="00800C10"/>
    <w:rsid w:val="00803DC0"/>
    <w:rsid w:val="00814A66"/>
    <w:rsid w:val="0081653E"/>
    <w:rsid w:val="00816D0C"/>
    <w:rsid w:val="008224C7"/>
    <w:rsid w:val="00824BCA"/>
    <w:rsid w:val="008312A4"/>
    <w:rsid w:val="00831B32"/>
    <w:rsid w:val="00833BA1"/>
    <w:rsid w:val="00834D05"/>
    <w:rsid w:val="00837308"/>
    <w:rsid w:val="0084193C"/>
    <w:rsid w:val="00841ED2"/>
    <w:rsid w:val="00844CD0"/>
    <w:rsid w:val="00852724"/>
    <w:rsid w:val="00865BD3"/>
    <w:rsid w:val="00866E85"/>
    <w:rsid w:val="0087107D"/>
    <w:rsid w:val="00872B54"/>
    <w:rsid w:val="00880919"/>
    <w:rsid w:val="008824B6"/>
    <w:rsid w:val="0088329F"/>
    <w:rsid w:val="008845DD"/>
    <w:rsid w:val="00893E03"/>
    <w:rsid w:val="0089537A"/>
    <w:rsid w:val="008A0DC6"/>
    <w:rsid w:val="008A1267"/>
    <w:rsid w:val="008A244A"/>
    <w:rsid w:val="008A39F1"/>
    <w:rsid w:val="008B4D61"/>
    <w:rsid w:val="008D052C"/>
    <w:rsid w:val="008D67C6"/>
    <w:rsid w:val="008E6C30"/>
    <w:rsid w:val="008F5C21"/>
    <w:rsid w:val="008F72DF"/>
    <w:rsid w:val="00903371"/>
    <w:rsid w:val="00904BDA"/>
    <w:rsid w:val="00905ECF"/>
    <w:rsid w:val="009105B5"/>
    <w:rsid w:val="009211E7"/>
    <w:rsid w:val="0094352A"/>
    <w:rsid w:val="00944CC7"/>
    <w:rsid w:val="00946DFD"/>
    <w:rsid w:val="00957C0D"/>
    <w:rsid w:val="00962DC8"/>
    <w:rsid w:val="009715C2"/>
    <w:rsid w:val="009720CB"/>
    <w:rsid w:val="0097582D"/>
    <w:rsid w:val="00984D46"/>
    <w:rsid w:val="0098677E"/>
    <w:rsid w:val="0099371B"/>
    <w:rsid w:val="00995D44"/>
    <w:rsid w:val="00996216"/>
    <w:rsid w:val="00997979"/>
    <w:rsid w:val="009A0E36"/>
    <w:rsid w:val="009A5750"/>
    <w:rsid w:val="009B52BD"/>
    <w:rsid w:val="009C117C"/>
    <w:rsid w:val="009C1F87"/>
    <w:rsid w:val="009C27C5"/>
    <w:rsid w:val="009C2A08"/>
    <w:rsid w:val="009D0BC6"/>
    <w:rsid w:val="009D7C4D"/>
    <w:rsid w:val="009E40C6"/>
    <w:rsid w:val="009F783A"/>
    <w:rsid w:val="00A01C0E"/>
    <w:rsid w:val="00A10122"/>
    <w:rsid w:val="00A22989"/>
    <w:rsid w:val="00A25AD3"/>
    <w:rsid w:val="00A3138E"/>
    <w:rsid w:val="00A47DB4"/>
    <w:rsid w:val="00A52D58"/>
    <w:rsid w:val="00A665A1"/>
    <w:rsid w:val="00A816F1"/>
    <w:rsid w:val="00A84DDD"/>
    <w:rsid w:val="00A8543A"/>
    <w:rsid w:val="00A972C3"/>
    <w:rsid w:val="00AA065D"/>
    <w:rsid w:val="00AB01B4"/>
    <w:rsid w:val="00AB113C"/>
    <w:rsid w:val="00AB39F6"/>
    <w:rsid w:val="00AC0710"/>
    <w:rsid w:val="00AD06DA"/>
    <w:rsid w:val="00AE517B"/>
    <w:rsid w:val="00AE666E"/>
    <w:rsid w:val="00AF09C0"/>
    <w:rsid w:val="00AF25F8"/>
    <w:rsid w:val="00AF3F11"/>
    <w:rsid w:val="00B01988"/>
    <w:rsid w:val="00B03EB2"/>
    <w:rsid w:val="00B0462F"/>
    <w:rsid w:val="00B04DEB"/>
    <w:rsid w:val="00B051C6"/>
    <w:rsid w:val="00B114D3"/>
    <w:rsid w:val="00B13335"/>
    <w:rsid w:val="00B200F6"/>
    <w:rsid w:val="00B24352"/>
    <w:rsid w:val="00B2767F"/>
    <w:rsid w:val="00B2784C"/>
    <w:rsid w:val="00B320A9"/>
    <w:rsid w:val="00B32A60"/>
    <w:rsid w:val="00B350A6"/>
    <w:rsid w:val="00B352E6"/>
    <w:rsid w:val="00B37A8E"/>
    <w:rsid w:val="00B42241"/>
    <w:rsid w:val="00B4284A"/>
    <w:rsid w:val="00B447BE"/>
    <w:rsid w:val="00B450F5"/>
    <w:rsid w:val="00B45DE8"/>
    <w:rsid w:val="00B511E7"/>
    <w:rsid w:val="00B55237"/>
    <w:rsid w:val="00B621E4"/>
    <w:rsid w:val="00B63EAD"/>
    <w:rsid w:val="00B72B7E"/>
    <w:rsid w:val="00B77FCB"/>
    <w:rsid w:val="00B80501"/>
    <w:rsid w:val="00B80F3B"/>
    <w:rsid w:val="00B85998"/>
    <w:rsid w:val="00B906F3"/>
    <w:rsid w:val="00B93077"/>
    <w:rsid w:val="00BA3B6A"/>
    <w:rsid w:val="00BA6A7C"/>
    <w:rsid w:val="00BB01D7"/>
    <w:rsid w:val="00BB7251"/>
    <w:rsid w:val="00BB7CB8"/>
    <w:rsid w:val="00BC26F4"/>
    <w:rsid w:val="00BC5929"/>
    <w:rsid w:val="00BC691A"/>
    <w:rsid w:val="00BD3877"/>
    <w:rsid w:val="00BD5DD8"/>
    <w:rsid w:val="00BE005C"/>
    <w:rsid w:val="00BE146B"/>
    <w:rsid w:val="00BE19D9"/>
    <w:rsid w:val="00BE3D47"/>
    <w:rsid w:val="00C00C08"/>
    <w:rsid w:val="00C10703"/>
    <w:rsid w:val="00C16404"/>
    <w:rsid w:val="00C2344E"/>
    <w:rsid w:val="00C34818"/>
    <w:rsid w:val="00C34B42"/>
    <w:rsid w:val="00C4082B"/>
    <w:rsid w:val="00C4188C"/>
    <w:rsid w:val="00C46755"/>
    <w:rsid w:val="00C51CAA"/>
    <w:rsid w:val="00C529E4"/>
    <w:rsid w:val="00C60C7B"/>
    <w:rsid w:val="00C705ED"/>
    <w:rsid w:val="00C81E39"/>
    <w:rsid w:val="00C827F2"/>
    <w:rsid w:val="00C84FA7"/>
    <w:rsid w:val="00C904A4"/>
    <w:rsid w:val="00C931FB"/>
    <w:rsid w:val="00C94ABD"/>
    <w:rsid w:val="00C979BB"/>
    <w:rsid w:val="00CA376C"/>
    <w:rsid w:val="00CA4585"/>
    <w:rsid w:val="00CA4B73"/>
    <w:rsid w:val="00CB69DA"/>
    <w:rsid w:val="00CB6D20"/>
    <w:rsid w:val="00CC07F3"/>
    <w:rsid w:val="00CC23A8"/>
    <w:rsid w:val="00CC3756"/>
    <w:rsid w:val="00CC388A"/>
    <w:rsid w:val="00CC6780"/>
    <w:rsid w:val="00CC7020"/>
    <w:rsid w:val="00CC7DEB"/>
    <w:rsid w:val="00CD0FA5"/>
    <w:rsid w:val="00CD1A7E"/>
    <w:rsid w:val="00CD3AD5"/>
    <w:rsid w:val="00CE11A7"/>
    <w:rsid w:val="00CE6753"/>
    <w:rsid w:val="00CE731E"/>
    <w:rsid w:val="00CF0876"/>
    <w:rsid w:val="00CF5D67"/>
    <w:rsid w:val="00CF6E15"/>
    <w:rsid w:val="00D025CC"/>
    <w:rsid w:val="00D1025A"/>
    <w:rsid w:val="00D112DB"/>
    <w:rsid w:val="00D11E98"/>
    <w:rsid w:val="00D14BE2"/>
    <w:rsid w:val="00D20716"/>
    <w:rsid w:val="00D23B84"/>
    <w:rsid w:val="00D25578"/>
    <w:rsid w:val="00D41B69"/>
    <w:rsid w:val="00D523C0"/>
    <w:rsid w:val="00D56846"/>
    <w:rsid w:val="00D65F75"/>
    <w:rsid w:val="00D66879"/>
    <w:rsid w:val="00D66926"/>
    <w:rsid w:val="00D67E37"/>
    <w:rsid w:val="00D72A32"/>
    <w:rsid w:val="00D75AF8"/>
    <w:rsid w:val="00D76F24"/>
    <w:rsid w:val="00D835E6"/>
    <w:rsid w:val="00D87CD2"/>
    <w:rsid w:val="00DA1063"/>
    <w:rsid w:val="00DA51B5"/>
    <w:rsid w:val="00DA7F04"/>
    <w:rsid w:val="00DB6E89"/>
    <w:rsid w:val="00DC1282"/>
    <w:rsid w:val="00DC1A44"/>
    <w:rsid w:val="00DC398B"/>
    <w:rsid w:val="00DC6485"/>
    <w:rsid w:val="00DE03D5"/>
    <w:rsid w:val="00DE45DC"/>
    <w:rsid w:val="00DE70B1"/>
    <w:rsid w:val="00DF411A"/>
    <w:rsid w:val="00DF4D38"/>
    <w:rsid w:val="00DF519B"/>
    <w:rsid w:val="00DF5425"/>
    <w:rsid w:val="00DF57D2"/>
    <w:rsid w:val="00E019F1"/>
    <w:rsid w:val="00E0454B"/>
    <w:rsid w:val="00E0506D"/>
    <w:rsid w:val="00E109B2"/>
    <w:rsid w:val="00E11011"/>
    <w:rsid w:val="00E12733"/>
    <w:rsid w:val="00E135D3"/>
    <w:rsid w:val="00E13ADD"/>
    <w:rsid w:val="00E14A9B"/>
    <w:rsid w:val="00E23324"/>
    <w:rsid w:val="00E25C17"/>
    <w:rsid w:val="00E26B1F"/>
    <w:rsid w:val="00E27582"/>
    <w:rsid w:val="00E3196B"/>
    <w:rsid w:val="00E33A04"/>
    <w:rsid w:val="00E34B2B"/>
    <w:rsid w:val="00E36174"/>
    <w:rsid w:val="00E36B5C"/>
    <w:rsid w:val="00E41730"/>
    <w:rsid w:val="00E41930"/>
    <w:rsid w:val="00E42802"/>
    <w:rsid w:val="00E459AD"/>
    <w:rsid w:val="00E46183"/>
    <w:rsid w:val="00E468F8"/>
    <w:rsid w:val="00E51FE3"/>
    <w:rsid w:val="00E5289C"/>
    <w:rsid w:val="00E60A41"/>
    <w:rsid w:val="00E61C5F"/>
    <w:rsid w:val="00E67A09"/>
    <w:rsid w:val="00E77A00"/>
    <w:rsid w:val="00E8278C"/>
    <w:rsid w:val="00E8383A"/>
    <w:rsid w:val="00E8410E"/>
    <w:rsid w:val="00E86D1C"/>
    <w:rsid w:val="00E91604"/>
    <w:rsid w:val="00E91ADB"/>
    <w:rsid w:val="00EA12A0"/>
    <w:rsid w:val="00EA13B5"/>
    <w:rsid w:val="00EB17AE"/>
    <w:rsid w:val="00EB38F7"/>
    <w:rsid w:val="00EC2622"/>
    <w:rsid w:val="00EC3986"/>
    <w:rsid w:val="00EC430F"/>
    <w:rsid w:val="00EC7832"/>
    <w:rsid w:val="00ED1BD0"/>
    <w:rsid w:val="00ED2D93"/>
    <w:rsid w:val="00ED40DC"/>
    <w:rsid w:val="00EE3745"/>
    <w:rsid w:val="00EE48D8"/>
    <w:rsid w:val="00EE6F80"/>
    <w:rsid w:val="00EF1164"/>
    <w:rsid w:val="00EF248D"/>
    <w:rsid w:val="00EF608E"/>
    <w:rsid w:val="00F17A73"/>
    <w:rsid w:val="00F232C8"/>
    <w:rsid w:val="00F31B3A"/>
    <w:rsid w:val="00F34134"/>
    <w:rsid w:val="00F347E0"/>
    <w:rsid w:val="00F37240"/>
    <w:rsid w:val="00F56949"/>
    <w:rsid w:val="00F6715B"/>
    <w:rsid w:val="00F722F5"/>
    <w:rsid w:val="00F72991"/>
    <w:rsid w:val="00F925A1"/>
    <w:rsid w:val="00F92F76"/>
    <w:rsid w:val="00F93B2C"/>
    <w:rsid w:val="00F95625"/>
    <w:rsid w:val="00F956BD"/>
    <w:rsid w:val="00FA04E5"/>
    <w:rsid w:val="00FA5A5F"/>
    <w:rsid w:val="00FB0876"/>
    <w:rsid w:val="00FB311E"/>
    <w:rsid w:val="00FC18F5"/>
    <w:rsid w:val="00FD194D"/>
    <w:rsid w:val="00FD2C6A"/>
    <w:rsid w:val="00FD2DFF"/>
    <w:rsid w:val="00FD3B25"/>
    <w:rsid w:val="00FD6785"/>
    <w:rsid w:val="00FE1AA2"/>
    <w:rsid w:val="00FE3AF1"/>
    <w:rsid w:val="00FF64A2"/>
    <w:rsid w:val="00FF6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901EF10-C2BF-4CF4-B046-90558B2A8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9"/>
    <w:qFormat/>
    <w:rsid w:val="008A244A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 w:cs="Times New Roman"/>
      <w:b/>
      <w:bCs/>
      <w:kern w:val="36"/>
      <w:sz w:val="48"/>
      <w:szCs w:val="48"/>
      <w:lang w:val="hu-HU" w:eastAsia="hu-H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019F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6BB3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hu-HU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1FC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6E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6E8D"/>
  </w:style>
  <w:style w:type="paragraph" w:styleId="Footer">
    <w:name w:val="footer"/>
    <w:basedOn w:val="Normal"/>
    <w:link w:val="FooterChar"/>
    <w:uiPriority w:val="99"/>
    <w:unhideWhenUsed/>
    <w:rsid w:val="00566E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6E8D"/>
  </w:style>
  <w:style w:type="character" w:styleId="Hyperlink">
    <w:name w:val="Hyperlink"/>
    <w:rsid w:val="00566E8D"/>
    <w:rPr>
      <w:color w:val="0000FF"/>
      <w:u w:val="single"/>
    </w:rPr>
  </w:style>
  <w:style w:type="paragraph" w:styleId="BodyText">
    <w:name w:val="Body Text"/>
    <w:basedOn w:val="Normal"/>
    <w:link w:val="BodyTextChar"/>
    <w:rsid w:val="0094352A"/>
    <w:pPr>
      <w:spacing w:after="0" w:line="360" w:lineRule="auto"/>
    </w:pPr>
    <w:rPr>
      <w:rFonts w:ascii="Arial" w:eastAsia="Times New Roman" w:hAnsi="Arial" w:cs="Arial"/>
      <w:sz w:val="20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94352A"/>
    <w:rPr>
      <w:rFonts w:ascii="Arial" w:eastAsia="Times New Roman" w:hAnsi="Arial" w:cs="Arial"/>
      <w:sz w:val="20"/>
      <w:szCs w:val="20"/>
      <w:lang w:val="en-GB"/>
    </w:rPr>
  </w:style>
  <w:style w:type="paragraph" w:customStyle="1" w:styleId="BodyText0">
    <w:name w:val="BodyText"/>
    <w:basedOn w:val="Normal"/>
    <w:rsid w:val="00AD06DA"/>
    <w:pPr>
      <w:spacing w:after="0" w:line="260" w:lineRule="exact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styleId="PlainText">
    <w:name w:val="Plain Text"/>
    <w:basedOn w:val="Normal"/>
    <w:link w:val="PlainTextChar"/>
    <w:uiPriority w:val="99"/>
    <w:rsid w:val="00AD06DA"/>
    <w:pPr>
      <w:spacing w:after="0" w:line="240" w:lineRule="auto"/>
    </w:pPr>
    <w:rPr>
      <w:rFonts w:ascii="Consolas" w:eastAsia="Times New Roman" w:hAnsi="Consolas" w:cs="Consolas"/>
      <w:sz w:val="21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AD06DA"/>
    <w:rPr>
      <w:rFonts w:ascii="Consolas" w:eastAsia="Times New Roman" w:hAnsi="Consolas" w:cs="Consolas"/>
      <w:sz w:val="21"/>
      <w:szCs w:val="21"/>
      <w:lang w:val="en-GB"/>
    </w:rPr>
  </w:style>
  <w:style w:type="paragraph" w:customStyle="1" w:styleId="Kerettartalom">
    <w:name w:val="Kerettartalom"/>
    <w:basedOn w:val="Normal"/>
    <w:rsid w:val="00EE48D8"/>
    <w:pPr>
      <w:widowControl w:val="0"/>
      <w:suppressAutoHyphens/>
      <w:spacing w:after="0" w:line="240" w:lineRule="auto"/>
      <w:jc w:val="both"/>
    </w:pPr>
    <w:rPr>
      <w:rFonts w:ascii="Century" w:eastAsia="MS Mincho" w:hAnsi="Century" w:cs="Times New Roman"/>
      <w:color w:val="00000A"/>
      <w:kern w:val="1"/>
      <w:sz w:val="21"/>
      <w:lang w:eastAsia="ja-JP"/>
    </w:rPr>
  </w:style>
  <w:style w:type="paragraph" w:styleId="ListParagraph">
    <w:name w:val="List Paragraph"/>
    <w:basedOn w:val="Normal"/>
    <w:uiPriority w:val="99"/>
    <w:qFormat/>
    <w:rsid w:val="00C10703"/>
    <w:pPr>
      <w:spacing w:line="256" w:lineRule="auto"/>
      <w:ind w:left="720"/>
      <w:contextualSpacing/>
    </w:pPr>
    <w:rPr>
      <w:rFonts w:ascii="Calibri" w:eastAsia="Times New Roman" w:hAnsi="Calibri" w:cs="Times New Roman"/>
      <w:lang w:val="hu-HU"/>
    </w:rPr>
  </w:style>
  <w:style w:type="paragraph" w:styleId="FootnoteText">
    <w:name w:val="footnote text"/>
    <w:basedOn w:val="Normal"/>
    <w:link w:val="FootnoteTextChar"/>
    <w:uiPriority w:val="99"/>
    <w:semiHidden/>
    <w:rsid w:val="00114BFA"/>
    <w:pPr>
      <w:spacing w:after="200" w:line="276" w:lineRule="auto"/>
    </w:pPr>
    <w:rPr>
      <w:rFonts w:ascii="Calibri" w:eastAsia="Calibri" w:hAnsi="Calibri" w:cs="Times New Roman"/>
      <w:sz w:val="20"/>
      <w:szCs w:val="20"/>
      <w:lang w:val="hu-H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14BFA"/>
    <w:rPr>
      <w:rFonts w:ascii="Calibri" w:eastAsia="Calibri" w:hAnsi="Calibri" w:cs="Times New Roman"/>
      <w:sz w:val="20"/>
      <w:szCs w:val="20"/>
      <w:lang w:val="hu-HU"/>
    </w:rPr>
  </w:style>
  <w:style w:type="character" w:styleId="FootnoteReference">
    <w:name w:val="footnote reference"/>
    <w:basedOn w:val="DefaultParagraphFont"/>
    <w:uiPriority w:val="99"/>
    <w:semiHidden/>
    <w:rsid w:val="00114BFA"/>
    <w:rPr>
      <w:rFonts w:cs="Times New Roman"/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9"/>
    <w:rsid w:val="008A244A"/>
    <w:rPr>
      <w:rFonts w:ascii="Times New Roman" w:eastAsia="Calibri" w:hAnsi="Times New Roman" w:cs="Times New Roman"/>
      <w:b/>
      <w:bCs/>
      <w:kern w:val="36"/>
      <w:sz w:val="48"/>
      <w:szCs w:val="48"/>
      <w:lang w:val="hu-HU" w:eastAsia="hu-HU"/>
    </w:rPr>
  </w:style>
  <w:style w:type="paragraph" w:styleId="NormalWeb">
    <w:name w:val="Normal (Web)"/>
    <w:basedOn w:val="Normal"/>
    <w:uiPriority w:val="99"/>
    <w:rsid w:val="008A244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paragraph" w:customStyle="1" w:styleId="marginbzeromargintzero">
    <w:name w:val="marginb_zero margint_zero"/>
    <w:basedOn w:val="Normal"/>
    <w:uiPriority w:val="99"/>
    <w:rsid w:val="008A244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character" w:customStyle="1" w:styleId="colon">
    <w:name w:val="colon"/>
    <w:basedOn w:val="DefaultParagraphFont"/>
    <w:uiPriority w:val="99"/>
    <w:rsid w:val="008A244A"/>
    <w:rPr>
      <w:rFonts w:cs="Times New Roman"/>
    </w:rPr>
  </w:style>
  <w:style w:type="paragraph" w:customStyle="1" w:styleId="BasicParagraph">
    <w:name w:val="[Basic Paragraph]"/>
    <w:basedOn w:val="Normal"/>
    <w:uiPriority w:val="99"/>
    <w:rsid w:val="001F5C32"/>
    <w:pPr>
      <w:widowControl w:val="0"/>
      <w:spacing w:after="0" w:line="288" w:lineRule="auto"/>
    </w:pPr>
    <w:rPr>
      <w:rFonts w:ascii="MinionPro-Regular" w:eastAsia="Droid Sans Fallback" w:hAnsi="MinionPro-Regular" w:cs="MinionPro-Regular"/>
      <w:color w:val="000000"/>
      <w:sz w:val="24"/>
      <w:szCs w:val="24"/>
      <w:lang w:val="fr-FR" w:eastAsia="zh-C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1FC2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is-centered1">
    <w:name w:val="is-centered1"/>
    <w:basedOn w:val="DefaultParagraphFont"/>
    <w:rsid w:val="00501FC2"/>
    <w:rPr>
      <w:vanish w:val="0"/>
      <w:webHidden w:val="0"/>
      <w:specVanish w:val="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6BB3"/>
    <w:rPr>
      <w:rFonts w:ascii="Cambria" w:eastAsia="Times New Roman" w:hAnsi="Cambria" w:cs="Times New Roman"/>
      <w:b/>
      <w:bCs/>
      <w:sz w:val="26"/>
      <w:szCs w:val="26"/>
      <w:lang w:val="hu-HU"/>
    </w:rPr>
  </w:style>
  <w:style w:type="paragraph" w:customStyle="1" w:styleId="marginbzero">
    <w:name w:val="marginb_zero"/>
    <w:basedOn w:val="Normal"/>
    <w:uiPriority w:val="99"/>
    <w:rsid w:val="00576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styleId="Strong">
    <w:name w:val="Strong"/>
    <w:basedOn w:val="DefaultParagraphFont"/>
    <w:uiPriority w:val="22"/>
    <w:qFormat/>
    <w:rsid w:val="0043693D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019F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exp1">
    <w:name w:val="exp1"/>
    <w:basedOn w:val="Normal"/>
    <w:uiPriority w:val="99"/>
    <w:semiHidden/>
    <w:rsid w:val="00E019F1"/>
    <w:pPr>
      <w:spacing w:before="300" w:after="0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paragraph" w:customStyle="1" w:styleId="marginthalf">
    <w:name w:val="margint_half"/>
    <w:basedOn w:val="Normal"/>
    <w:uiPriority w:val="99"/>
    <w:semiHidden/>
    <w:rsid w:val="005029A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character" w:customStyle="1" w:styleId="dispib">
    <w:name w:val="disp_ib"/>
    <w:rsid w:val="005029A0"/>
  </w:style>
  <w:style w:type="character" w:customStyle="1" w:styleId="textunderline2">
    <w:name w:val="text_underline2"/>
    <w:rsid w:val="005029A0"/>
  </w:style>
  <w:style w:type="character" w:styleId="FollowedHyperlink">
    <w:name w:val="FollowedHyperlink"/>
    <w:basedOn w:val="DefaultParagraphFont"/>
    <w:uiPriority w:val="99"/>
    <w:semiHidden/>
    <w:unhideWhenUsed/>
    <w:rsid w:val="0035284B"/>
    <w:rPr>
      <w:color w:val="954F72" w:themeColor="followedHyperlink"/>
      <w:u w:val="singl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F73F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F73F5"/>
  </w:style>
  <w:style w:type="character" w:customStyle="1" w:styleId="small">
    <w:name w:val="small"/>
    <w:basedOn w:val="DefaultParagraphFont"/>
    <w:rsid w:val="004F73F5"/>
  </w:style>
  <w:style w:type="character" w:styleId="Emphasis">
    <w:name w:val="Emphasis"/>
    <w:basedOn w:val="DefaultParagraphFont"/>
    <w:uiPriority w:val="20"/>
    <w:qFormat/>
    <w:rsid w:val="00702D97"/>
    <w:rPr>
      <w:b/>
      <w:bCs/>
      <w:i w:val="0"/>
      <w:iCs w:val="0"/>
    </w:rPr>
  </w:style>
  <w:style w:type="character" w:customStyle="1" w:styleId="st1">
    <w:name w:val="st1"/>
    <w:basedOn w:val="DefaultParagraphFont"/>
    <w:rsid w:val="00702D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105973">
      <w:bodyDiv w:val="1"/>
      <w:marLeft w:val="0"/>
      <w:marRight w:val="0"/>
      <w:marTop w:val="0"/>
      <w:marBottom w:val="145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0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4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82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68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581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982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5388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890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607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76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025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266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8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2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2401">
      <w:bodyDiv w:val="1"/>
      <w:marLeft w:val="0"/>
      <w:marRight w:val="0"/>
      <w:marTop w:val="0"/>
      <w:marBottom w:val="145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50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91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78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460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424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101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008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840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8639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337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44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951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72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7809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773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964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78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8565">
      <w:bodyDiv w:val="1"/>
      <w:marLeft w:val="0"/>
      <w:marRight w:val="0"/>
      <w:marTop w:val="0"/>
      <w:marBottom w:val="145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45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51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972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08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5781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248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277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3630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303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oyota.hu/hybrid-innovation/index.json?gclid=EAIaIQobChMIhpyW5aXK1gIVWc-yCh1nCQ7eEAAYASAAEgKE5_D_BwE&amp;gclsrc=aw.ds&amp;dclid=CML99OalytYCFdAaGwodPh4OpQ" TargetMode="External"/><Relationship Id="rId13" Type="http://schemas.openxmlformats.org/officeDocument/2006/relationships/hyperlink" Target="https://www.lexus.hu/car-models/lc/lc-500h/" TargetMode="External"/><Relationship Id="rId18" Type="http://schemas.openxmlformats.org/officeDocument/2006/relationships/hyperlink" Target="https://www.lexus.hu/car-models/lc/lc-500/" TargetMode="External"/><Relationship Id="rId26" Type="http://schemas.openxmlformats.org/officeDocument/2006/relationships/hyperlink" Target="https://www.toyota.hu/new-cars/new-chr/index.json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toyota.hu/new-cars/yaris/index.json" TargetMode="External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www.toyota.hu/new-cars/uj-yaris/index.json" TargetMode="External"/><Relationship Id="rId17" Type="http://schemas.openxmlformats.org/officeDocument/2006/relationships/hyperlink" Target="https://www.lexus.hu/car-models/rc/rc-300h/" TargetMode="External"/><Relationship Id="rId25" Type="http://schemas.openxmlformats.org/officeDocument/2006/relationships/hyperlink" Target="https://www.toyota.hu/new-cars/corolla/index.json" TargetMode="External"/><Relationship Id="rId33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toyota.hu/new-cars/land-cruiser/index.json" TargetMode="External"/><Relationship Id="rId20" Type="http://schemas.openxmlformats.org/officeDocument/2006/relationships/hyperlink" Target="https://www.lexus.hu/lexus-today/the-new-ls/" TargetMode="External"/><Relationship Id="rId29" Type="http://schemas.openxmlformats.org/officeDocument/2006/relationships/hyperlink" Target="http://www.lexus.hu/car-models/rx/rx-450h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toyota.hu/world-of-toyota/articles-news-events/2014/new-toyota-mirai.json" TargetMode="External"/><Relationship Id="rId24" Type="http://schemas.openxmlformats.org/officeDocument/2006/relationships/hyperlink" Target="https://www.toyota.hu/new-cars/hilux/index.json" TargetMode="External"/><Relationship Id="rId32" Type="http://schemas.openxmlformats.org/officeDocument/2006/relationships/hyperlink" Target="mailto:zsombor.varga@toyota-ce.com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toyota.hu/new-cars/yaris/yaris-grmn.json" TargetMode="External"/><Relationship Id="rId23" Type="http://schemas.openxmlformats.org/officeDocument/2006/relationships/hyperlink" Target="https://www.toyota.hu/new-cars/auris/index.json" TargetMode="External"/><Relationship Id="rId28" Type="http://schemas.openxmlformats.org/officeDocument/2006/relationships/hyperlink" Target="http://www.lexus.hu/car-models/nx/nx-300h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www.lexus.hu/" TargetMode="External"/><Relationship Id="rId19" Type="http://schemas.openxmlformats.org/officeDocument/2006/relationships/hyperlink" Target="https://www.lexus.hu/car-models/ct/ct-200h/" TargetMode="External"/><Relationship Id="rId31" Type="http://schemas.openxmlformats.org/officeDocument/2006/relationships/hyperlink" Target="http://www.lexus.hu/car-models/gs/gs-450h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yota.hu/" TargetMode="External"/><Relationship Id="rId14" Type="http://schemas.openxmlformats.org/officeDocument/2006/relationships/hyperlink" Target="https://www.toyota.hu/new-cars/gt86/index.json" TargetMode="External"/><Relationship Id="rId22" Type="http://schemas.openxmlformats.org/officeDocument/2006/relationships/hyperlink" Target="https://www.toyota.hu/new-cars/rav4/index.json" TargetMode="External"/><Relationship Id="rId27" Type="http://schemas.openxmlformats.org/officeDocument/2006/relationships/hyperlink" Target="https://www.toyota.hu/new-cars/verso/index.json" TargetMode="External"/><Relationship Id="rId30" Type="http://schemas.openxmlformats.org/officeDocument/2006/relationships/hyperlink" Target="http://www.lexus.hu/car-models/is/is-300h/" TargetMode="External"/><Relationship Id="rId35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acebook.com/toyotahungary" TargetMode="External"/><Relationship Id="rId2" Type="http://schemas.openxmlformats.org/officeDocument/2006/relationships/image" Target="media/image1.png"/><Relationship Id="rId1" Type="http://schemas.openxmlformats.org/officeDocument/2006/relationships/hyperlink" Target="https://media.toyota.hu/" TargetMode="External"/><Relationship Id="rId6" Type="http://schemas.openxmlformats.org/officeDocument/2006/relationships/image" Target="media/image20.jpeg"/><Relationship Id="rId5" Type="http://schemas.openxmlformats.org/officeDocument/2006/relationships/image" Target="media/image2.jpeg"/><Relationship Id="rId4" Type="http://schemas.openxmlformats.org/officeDocument/2006/relationships/hyperlink" Target="http://www.facebook/lexushungary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BF62D4-8735-4411-ADB5-27EBE7C76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3</Pages>
  <Words>1358</Words>
  <Characters>7743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Toyota Central Europe</Company>
  <LinksUpToDate>false</LinksUpToDate>
  <CharactersWithSpaces>9083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Zsombor Varga TCE)</dc:creator>
  <cp:keywords/>
  <dc:description/>
  <cp:lastModifiedBy>Zsombor Varga TCE)</cp:lastModifiedBy>
  <cp:revision>32</cp:revision>
  <dcterms:created xsi:type="dcterms:W3CDTF">2017-10-02T09:31:00Z</dcterms:created>
  <dcterms:modified xsi:type="dcterms:W3CDTF">2017-10-02T11:23:00Z</dcterms:modified>
</cp:coreProperties>
</file>