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F4326" w14:textId="77777777" w:rsidR="00F87C11" w:rsidRDefault="00F40F59">
      <w:pPr>
        <w:spacing w:before="120"/>
        <w:rPr>
          <w:rFonts w:ascii="NobelCE Lt" w:hAnsi="NobelCE Lt" w:cs="Arial"/>
          <w:color w:val="808080"/>
          <w:sz w:val="72"/>
          <w:szCs w:val="72"/>
        </w:rPr>
      </w:pPr>
      <w:r>
        <w:rPr>
          <w:noProof/>
        </w:rPr>
        <w:object w:dxaOrig="1236" w:dyaOrig="215" w14:anchorId="5494A3C1">
          <v:polyline id="ole_rId2" o:spid="_x0000_i1029"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5" o:title=""/>
          </v:polyline>
          <o:OLEObject Type="Embed" ProgID="Word.Picture.8" ShapeID="ole_rId2" DrawAspect="Content" ObjectID="_1608375552" r:id="rId6"/>
        </w:object>
      </w:r>
    </w:p>
    <w:p w14:paraId="4DB0529B" w14:textId="77777777" w:rsidR="00163A34" w:rsidRDefault="00163A34">
      <w:pPr>
        <w:spacing w:before="120"/>
        <w:ind w:left="4248"/>
        <w:jc w:val="right"/>
        <w:rPr>
          <w:rFonts w:ascii="NobelCE Lt" w:hAnsi="NobelCE Lt" w:cs="Arial"/>
          <w:color w:val="808080"/>
          <w:sz w:val="72"/>
          <w:szCs w:val="72"/>
        </w:rPr>
      </w:pPr>
    </w:p>
    <w:p w14:paraId="4E721AB1" w14:textId="13415D98" w:rsidR="00F87C11" w:rsidRDefault="00DB30A9">
      <w:pPr>
        <w:spacing w:before="120"/>
        <w:ind w:left="4248"/>
        <w:jc w:val="right"/>
        <w:rPr>
          <w:rFonts w:ascii="NobelCE Lt" w:hAnsi="NobelCE Lt" w:cs="Arial"/>
          <w:color w:val="996633"/>
          <w:sz w:val="20"/>
          <w:szCs w:val="20"/>
        </w:rPr>
      </w:pPr>
      <w:bookmarkStart w:id="0" w:name="_GoBack"/>
      <w:bookmarkEnd w:id="0"/>
      <w:r>
        <w:rPr>
          <w:rFonts w:ascii="NobelCE Lt" w:hAnsi="NobelCE Lt" w:cs="Arial"/>
          <w:color w:val="808080"/>
          <w:sz w:val="72"/>
          <w:szCs w:val="72"/>
        </w:rPr>
        <w:t xml:space="preserve">MEDIA INFO </w:t>
      </w:r>
    </w:p>
    <w:p w14:paraId="0A76E540" w14:textId="77777777" w:rsidR="00F87C11" w:rsidRDefault="00F87C11">
      <w:pPr>
        <w:spacing w:before="120"/>
        <w:rPr>
          <w:rFonts w:ascii="NobelCE Lt" w:hAnsi="NobelCE Lt" w:cs="Arial"/>
          <w:color w:val="808080"/>
          <w:sz w:val="20"/>
          <w:szCs w:val="20"/>
        </w:rPr>
      </w:pPr>
    </w:p>
    <w:p w14:paraId="0E457FC6" w14:textId="0C7B2575" w:rsidR="00F87C11" w:rsidRDefault="00A03233">
      <w:pPr>
        <w:spacing w:before="120"/>
        <w:jc w:val="right"/>
        <w:rPr>
          <w:rFonts w:ascii="NobelCE Lt" w:hAnsi="NobelCE Lt" w:cs="Arial"/>
        </w:rPr>
      </w:pPr>
      <w:r>
        <w:rPr>
          <w:rFonts w:ascii="NobelCE Lt" w:hAnsi="NobelCE Lt" w:cs="Arial"/>
        </w:rPr>
        <w:t>7. ledna</w:t>
      </w:r>
      <w:r w:rsidR="00F67015">
        <w:rPr>
          <w:rFonts w:ascii="NobelCE Lt" w:hAnsi="NobelCE Lt" w:cs="Arial"/>
        </w:rPr>
        <w:t xml:space="preserve"> </w:t>
      </w:r>
      <w:r>
        <w:rPr>
          <w:rFonts w:ascii="NobelCE Lt" w:hAnsi="NobelCE Lt" w:cs="Arial"/>
        </w:rPr>
        <w:t>2019</w:t>
      </w:r>
    </w:p>
    <w:p w14:paraId="1B439943" w14:textId="77777777" w:rsidR="00F87C11" w:rsidRDefault="00F87C11">
      <w:pPr>
        <w:pStyle w:val="NoSpacing"/>
        <w:spacing w:before="120"/>
        <w:rPr>
          <w:rFonts w:ascii="NobelCE Lt" w:hAnsi="NobelCE Lt"/>
          <w:b/>
          <w:sz w:val="28"/>
          <w:szCs w:val="56"/>
        </w:rPr>
      </w:pPr>
    </w:p>
    <w:p w14:paraId="27180463" w14:textId="0FE1B582" w:rsidR="00A03233" w:rsidRPr="00163A34" w:rsidRDefault="000051C7" w:rsidP="000051C7">
      <w:pPr>
        <w:rPr>
          <w:rFonts w:ascii="NobelCE Bk" w:hAnsi="NobelCE Bk"/>
          <w:b/>
          <w:sz w:val="52"/>
          <w:szCs w:val="52"/>
        </w:rPr>
      </w:pPr>
      <w:r w:rsidRPr="00163A34">
        <w:rPr>
          <w:rFonts w:ascii="NobelCE Bk" w:hAnsi="NobelCE Bk"/>
          <w:b/>
          <w:sz w:val="52"/>
          <w:szCs w:val="52"/>
        </w:rPr>
        <w:t xml:space="preserve">TOYOTA RESEARCH </w:t>
      </w:r>
      <w:proofErr w:type="gramStart"/>
      <w:r w:rsidRPr="00163A34">
        <w:rPr>
          <w:rFonts w:ascii="NobelCE Bk" w:hAnsi="NobelCE Bk"/>
          <w:b/>
          <w:sz w:val="52"/>
          <w:szCs w:val="52"/>
        </w:rPr>
        <w:t>INSTITUTE TESTUJE</w:t>
      </w:r>
      <w:proofErr w:type="gramEnd"/>
      <w:r w:rsidRPr="00163A34">
        <w:rPr>
          <w:rFonts w:ascii="NobelCE Bk" w:hAnsi="NobelCE Bk"/>
          <w:b/>
          <w:sz w:val="52"/>
          <w:szCs w:val="52"/>
        </w:rPr>
        <w:t xml:space="preserve"> VŮZ PRO PLNOU AUTONOMII ŘÍZENÍ</w:t>
      </w:r>
    </w:p>
    <w:p w14:paraId="36774328" w14:textId="77777777" w:rsidR="00A03233" w:rsidRPr="00A03233" w:rsidRDefault="00A03233" w:rsidP="002F10C6">
      <w:pPr>
        <w:widowControl w:val="0"/>
        <w:autoSpaceDE w:val="0"/>
        <w:autoSpaceDN w:val="0"/>
        <w:adjustRightInd w:val="0"/>
        <w:rPr>
          <w:rFonts w:ascii="NobelCE Lt" w:hAnsi="NobelCE Lt"/>
          <w:sz w:val="28"/>
          <w:szCs w:val="28"/>
        </w:rPr>
      </w:pPr>
    </w:p>
    <w:p w14:paraId="1AC66DB5" w14:textId="772B8D93" w:rsidR="00A03233" w:rsidRPr="00742172" w:rsidRDefault="00A03233" w:rsidP="000051C7">
      <w:pPr>
        <w:spacing w:after="100" w:afterAutospacing="1"/>
        <w:jc w:val="both"/>
        <w:rPr>
          <w:rFonts w:ascii="NobelCE Lt" w:hAnsi="NobelCE Lt"/>
        </w:rPr>
      </w:pPr>
      <w:r w:rsidRPr="00742172">
        <w:rPr>
          <w:rFonts w:ascii="NobelCE Lt" w:hAnsi="NobelCE Lt"/>
          <w:szCs w:val="36"/>
        </w:rPr>
        <w:t xml:space="preserve">Výzkumné centrum Toyota </w:t>
      </w:r>
      <w:proofErr w:type="spellStart"/>
      <w:r w:rsidRPr="00742172">
        <w:rPr>
          <w:rFonts w:ascii="NobelCE Lt" w:hAnsi="NobelCE Lt"/>
          <w:szCs w:val="36"/>
        </w:rPr>
        <w:t>Research</w:t>
      </w:r>
      <w:proofErr w:type="spellEnd"/>
      <w:r w:rsidRPr="00742172">
        <w:rPr>
          <w:rFonts w:ascii="NobelCE Lt" w:hAnsi="NobelCE Lt"/>
          <w:szCs w:val="36"/>
        </w:rPr>
        <w:t xml:space="preserve"> Institute</w:t>
      </w:r>
      <w:r w:rsidR="000051C7">
        <w:rPr>
          <w:rFonts w:ascii="NobelCE Lt" w:hAnsi="NobelCE Lt"/>
          <w:szCs w:val="36"/>
        </w:rPr>
        <w:t xml:space="preserve"> (TRI)</w:t>
      </w:r>
      <w:r w:rsidRPr="00742172">
        <w:rPr>
          <w:rFonts w:ascii="NobelCE Lt" w:hAnsi="NobelCE Lt"/>
          <w:szCs w:val="36"/>
        </w:rPr>
        <w:t xml:space="preserve"> na veletrhu CES</w:t>
      </w:r>
      <w:r w:rsidR="002F10C6" w:rsidRPr="00742172">
        <w:rPr>
          <w:rFonts w:ascii="NobelCE Lt" w:hAnsi="NobelCE Lt"/>
          <w:szCs w:val="36"/>
        </w:rPr>
        <w:t xml:space="preserve"> v </w:t>
      </w:r>
      <w:proofErr w:type="gramStart"/>
      <w:r w:rsidR="002F10C6" w:rsidRPr="00742172">
        <w:rPr>
          <w:rFonts w:ascii="NobelCE Lt" w:hAnsi="NobelCE Lt"/>
          <w:szCs w:val="36"/>
        </w:rPr>
        <w:t>Las</w:t>
      </w:r>
      <w:proofErr w:type="gramEnd"/>
      <w:r w:rsidR="002F10C6" w:rsidRPr="00742172">
        <w:rPr>
          <w:rFonts w:ascii="NobelCE Lt" w:hAnsi="NobelCE Lt"/>
          <w:szCs w:val="36"/>
        </w:rPr>
        <w:t xml:space="preserve"> Vegas</w:t>
      </w:r>
      <w:r w:rsidRPr="00742172">
        <w:rPr>
          <w:rFonts w:ascii="NobelCE Lt" w:hAnsi="NobelCE Lt"/>
          <w:szCs w:val="36"/>
        </w:rPr>
        <w:t xml:space="preserve"> </w:t>
      </w:r>
      <w:r w:rsidR="002F10C6" w:rsidRPr="00742172">
        <w:rPr>
          <w:rFonts w:ascii="NobelCE Lt" w:hAnsi="NobelCE Lt"/>
          <w:szCs w:val="36"/>
        </w:rPr>
        <w:t>představ</w:t>
      </w:r>
      <w:r w:rsidR="00491A48">
        <w:rPr>
          <w:rFonts w:ascii="NobelCE Lt" w:hAnsi="NobelCE Lt"/>
          <w:szCs w:val="36"/>
        </w:rPr>
        <w:t>ilo</w:t>
      </w:r>
      <w:r w:rsidR="002F10C6" w:rsidRPr="00742172">
        <w:rPr>
          <w:rFonts w:ascii="NobelCE Lt" w:hAnsi="NobelCE Lt"/>
          <w:szCs w:val="36"/>
        </w:rPr>
        <w:t xml:space="preserve"> vůz</w:t>
      </w:r>
      <w:r w:rsidRPr="00742172">
        <w:rPr>
          <w:rFonts w:ascii="NobelCE Lt" w:hAnsi="NobelCE Lt"/>
          <w:szCs w:val="36"/>
        </w:rPr>
        <w:t xml:space="preserve"> TRI-P4 pro testování technologií autonomního řízení. </w:t>
      </w:r>
      <w:r w:rsidR="002F10C6" w:rsidRPr="00742172">
        <w:rPr>
          <w:rFonts w:ascii="NobelCE Lt" w:hAnsi="NobelCE Lt"/>
          <w:szCs w:val="36"/>
        </w:rPr>
        <w:t>V</w:t>
      </w:r>
      <w:r w:rsidRPr="00742172">
        <w:rPr>
          <w:rFonts w:ascii="NobelCE Lt" w:hAnsi="NobelCE Lt"/>
          <w:szCs w:val="36"/>
        </w:rPr>
        <w:t xml:space="preserve">ychází ze zbrusu nové vlajkové lodi Lexus LS páté generace a slouží k souběžnému vývoji dvou systémů autonomního řízení </w:t>
      </w:r>
      <w:proofErr w:type="spellStart"/>
      <w:r w:rsidRPr="00742172">
        <w:rPr>
          <w:rFonts w:ascii="NobelCE Lt" w:hAnsi="NobelCE Lt"/>
          <w:szCs w:val="36"/>
        </w:rPr>
        <w:t>Guardian</w:t>
      </w:r>
      <w:proofErr w:type="spellEnd"/>
      <w:r w:rsidRPr="00742172">
        <w:rPr>
          <w:rFonts w:ascii="NobelCE Lt" w:hAnsi="NobelCE Lt"/>
          <w:szCs w:val="36"/>
        </w:rPr>
        <w:t xml:space="preserve"> a </w:t>
      </w:r>
      <w:proofErr w:type="spellStart"/>
      <w:r w:rsidRPr="00742172">
        <w:rPr>
          <w:rFonts w:ascii="NobelCE Lt" w:hAnsi="NobelCE Lt"/>
          <w:szCs w:val="36"/>
        </w:rPr>
        <w:t>Chauffeur</w:t>
      </w:r>
      <w:proofErr w:type="spellEnd"/>
      <w:r w:rsidRPr="00742172">
        <w:rPr>
          <w:rFonts w:ascii="NobelCE Lt" w:hAnsi="NobelCE Lt"/>
          <w:szCs w:val="36"/>
        </w:rPr>
        <w:t>, na nichž TRI</w:t>
      </w:r>
      <w:r w:rsidR="000051C7">
        <w:rPr>
          <w:rFonts w:ascii="NobelCE Lt" w:hAnsi="NobelCE Lt"/>
          <w:szCs w:val="36"/>
        </w:rPr>
        <w:t xml:space="preserve"> dlouhodobě</w:t>
      </w:r>
      <w:r w:rsidRPr="00742172">
        <w:rPr>
          <w:rFonts w:ascii="NobelCE Lt" w:hAnsi="NobelCE Lt"/>
          <w:szCs w:val="36"/>
        </w:rPr>
        <w:t xml:space="preserve"> pracuje.</w:t>
      </w:r>
    </w:p>
    <w:p w14:paraId="0CEA3A19" w14:textId="68EC95B8" w:rsidR="00A03233" w:rsidRPr="00742172" w:rsidRDefault="00A03233" w:rsidP="000051C7">
      <w:pPr>
        <w:jc w:val="both"/>
        <w:rPr>
          <w:rFonts w:ascii="NobelCE Lt" w:hAnsi="NobelCE Lt"/>
          <w:szCs w:val="36"/>
        </w:rPr>
      </w:pPr>
      <w:r w:rsidRPr="000051C7">
        <w:rPr>
          <w:rFonts w:ascii="NobelCE Lt" w:hAnsi="NobelCE Lt"/>
          <w:i/>
          <w:szCs w:val="36"/>
        </w:rPr>
        <w:t xml:space="preserve">„Vývoj našeho systému </w:t>
      </w:r>
      <w:proofErr w:type="spellStart"/>
      <w:r w:rsidRPr="000051C7">
        <w:rPr>
          <w:rFonts w:ascii="NobelCE Lt" w:hAnsi="NobelCE Lt"/>
          <w:i/>
          <w:szCs w:val="36"/>
        </w:rPr>
        <w:t>Chauffeur</w:t>
      </w:r>
      <w:proofErr w:type="spellEnd"/>
      <w:r w:rsidRPr="000051C7">
        <w:rPr>
          <w:rFonts w:ascii="NobelCE Lt" w:hAnsi="NobelCE Lt"/>
          <w:i/>
          <w:szCs w:val="36"/>
        </w:rPr>
        <w:t xml:space="preserve"> je zaměřen na úplnou autonomii, kdy je role člověka p</w:t>
      </w:r>
      <w:r w:rsidR="000051C7" w:rsidRPr="000051C7">
        <w:rPr>
          <w:rFonts w:ascii="NobelCE Lt" w:hAnsi="NobelCE Lt"/>
          <w:i/>
          <w:szCs w:val="36"/>
        </w:rPr>
        <w:t>ři</w:t>
      </w:r>
      <w:r w:rsidRPr="000051C7">
        <w:rPr>
          <w:rFonts w:ascii="NobelCE Lt" w:hAnsi="NobelCE Lt"/>
          <w:i/>
          <w:szCs w:val="36"/>
        </w:rPr>
        <w:t xml:space="preserve"> řízení v zásadě nulová, a to buď ve všech prostředích</w:t>
      </w:r>
      <w:r w:rsidR="000051C7" w:rsidRPr="000051C7">
        <w:rPr>
          <w:rFonts w:ascii="NobelCE Lt" w:hAnsi="NobelCE Lt"/>
          <w:i/>
          <w:szCs w:val="36"/>
        </w:rPr>
        <w:t>,</w:t>
      </w:r>
      <w:r w:rsidRPr="000051C7">
        <w:rPr>
          <w:rFonts w:ascii="NobelCE Lt" w:hAnsi="NobelCE Lt"/>
          <w:i/>
          <w:szCs w:val="36"/>
        </w:rPr>
        <w:t xml:space="preserve"> nebo pouze ve vybrané oblasti,“</w:t>
      </w:r>
      <w:r w:rsidRPr="00742172">
        <w:rPr>
          <w:rFonts w:ascii="NobelCE Lt" w:hAnsi="NobelCE Lt"/>
          <w:szCs w:val="36"/>
        </w:rPr>
        <w:t xml:space="preserve"> uvedl Ryan </w:t>
      </w:r>
      <w:proofErr w:type="spellStart"/>
      <w:r w:rsidRPr="00742172">
        <w:rPr>
          <w:rFonts w:ascii="NobelCE Lt" w:hAnsi="NobelCE Lt"/>
          <w:szCs w:val="36"/>
        </w:rPr>
        <w:t>Eustice</w:t>
      </w:r>
      <w:proofErr w:type="spellEnd"/>
      <w:r w:rsidRPr="00742172">
        <w:rPr>
          <w:rFonts w:ascii="NobelCE Lt" w:hAnsi="NobelCE Lt"/>
          <w:szCs w:val="36"/>
        </w:rPr>
        <w:t xml:space="preserve">, </w:t>
      </w:r>
      <w:r w:rsidR="000051C7">
        <w:rPr>
          <w:rFonts w:ascii="NobelCE Lt" w:hAnsi="NobelCE Lt"/>
          <w:szCs w:val="36"/>
        </w:rPr>
        <w:t>senior</w:t>
      </w:r>
      <w:r w:rsidRPr="00742172">
        <w:rPr>
          <w:rFonts w:ascii="NobelCE Lt" w:hAnsi="NobelCE Lt"/>
          <w:szCs w:val="36"/>
        </w:rPr>
        <w:t xml:space="preserve"> viceprezident pro autonomní řízení z institutu TRI. </w:t>
      </w:r>
      <w:r w:rsidR="000051C7">
        <w:rPr>
          <w:rFonts w:ascii="NobelCE Lt" w:hAnsi="NobelCE Lt"/>
          <w:szCs w:val="36"/>
        </w:rPr>
        <w:t xml:space="preserve"> </w:t>
      </w:r>
      <w:r w:rsidRPr="000051C7">
        <w:rPr>
          <w:rFonts w:ascii="NobelCE Lt" w:hAnsi="NobelCE Lt"/>
          <w:i/>
          <w:szCs w:val="36"/>
        </w:rPr>
        <w:t>„Na druhé straně je zde Guardian, jehož smyslem je znásobit schopnosti člověka za volantem, nikoli řidiče zcela nahradit. Uvedení nové platformy P4 do naší flotily letos na jaře nám pomůže urychlit vývoj obou těchto řešení.“</w:t>
      </w:r>
    </w:p>
    <w:p w14:paraId="64CAFE07" w14:textId="77777777" w:rsidR="00A03233" w:rsidRPr="00742172" w:rsidRDefault="00A03233" w:rsidP="000051C7">
      <w:pPr>
        <w:jc w:val="both"/>
        <w:rPr>
          <w:rFonts w:ascii="NobelCE Lt" w:hAnsi="NobelCE Lt"/>
          <w:szCs w:val="36"/>
        </w:rPr>
      </w:pPr>
    </w:p>
    <w:p w14:paraId="10C37B92" w14:textId="77777777" w:rsidR="00A03233" w:rsidRPr="00742172" w:rsidRDefault="00A03233" w:rsidP="000051C7">
      <w:pPr>
        <w:jc w:val="both"/>
        <w:rPr>
          <w:rFonts w:ascii="NobelCE Lt" w:hAnsi="NobelCE Lt"/>
          <w:szCs w:val="36"/>
        </w:rPr>
      </w:pPr>
      <w:r w:rsidRPr="00742172">
        <w:rPr>
          <w:rFonts w:ascii="NobelCE Lt" w:hAnsi="NobelCE Lt"/>
          <w:szCs w:val="36"/>
        </w:rPr>
        <w:t>P4 může výhodně využívat novou generaci technologie ovládání podvozku a řízení Lexus, poskytující vyšší agilitu a umožňující citlivější reakce i hladší manévrování vozidla při autonomním řízení.</w:t>
      </w:r>
    </w:p>
    <w:p w14:paraId="5A80422F" w14:textId="77777777" w:rsidR="00A03233" w:rsidRPr="00742172" w:rsidRDefault="00A03233" w:rsidP="000051C7">
      <w:pPr>
        <w:jc w:val="both"/>
        <w:rPr>
          <w:rFonts w:ascii="NobelCE Lt" w:hAnsi="NobelCE Lt"/>
          <w:szCs w:val="36"/>
        </w:rPr>
      </w:pPr>
    </w:p>
    <w:p w14:paraId="36684324" w14:textId="0AE8C916" w:rsidR="00A03233" w:rsidRPr="00742172" w:rsidRDefault="00A03233" w:rsidP="000051C7">
      <w:pPr>
        <w:jc w:val="both"/>
        <w:rPr>
          <w:rFonts w:ascii="NobelCE Lt" w:hAnsi="NobelCE Lt"/>
          <w:szCs w:val="36"/>
        </w:rPr>
      </w:pPr>
      <w:r w:rsidRPr="00742172">
        <w:rPr>
          <w:rFonts w:ascii="NobelCE Lt" w:hAnsi="NobelCE Lt"/>
          <w:szCs w:val="36"/>
        </w:rPr>
        <w:t>P4 přináší dvojici dalších kamer k lepšímu sledování situace po stranách vozidla a dva nové obrazové snímače – jeden nasměrovaný dopředu a jeden dozadu - speciálně vyvinuté pro autonomní vozidla. Obrazové snímače jsou založeny na nové technologii čipu s vysokým dynamickým rozsahem. Radarový systém prošel optimalizací ke zlepšení zorného pole, zejména při rozpoznávání na krátkou vzdálenost po obvodu vozidla. Z předchozího testovacího modelu (</w:t>
      </w:r>
      <w:proofErr w:type="spellStart"/>
      <w:r w:rsidRPr="00742172">
        <w:rPr>
          <w:rFonts w:ascii="NobelCE Lt" w:hAnsi="NobelCE Lt"/>
          <w:szCs w:val="36"/>
        </w:rPr>
        <w:t>Platform</w:t>
      </w:r>
      <w:proofErr w:type="spellEnd"/>
      <w:r w:rsidRPr="00742172">
        <w:rPr>
          <w:rFonts w:ascii="NobelCE Lt" w:hAnsi="NobelCE Lt"/>
          <w:szCs w:val="36"/>
        </w:rPr>
        <w:t xml:space="preserve"> 3.0) byl převzat detekční systém LIDAR s osmi snímacími hlavami, který byl začleněn do konstrukce nového vozidla.</w:t>
      </w:r>
    </w:p>
    <w:p w14:paraId="1F771182" w14:textId="77777777" w:rsidR="00A03233" w:rsidRPr="00742172" w:rsidRDefault="00A03233" w:rsidP="000051C7">
      <w:pPr>
        <w:jc w:val="both"/>
        <w:rPr>
          <w:rFonts w:ascii="NobelCE Lt" w:hAnsi="NobelCE Lt"/>
          <w:szCs w:val="36"/>
        </w:rPr>
      </w:pPr>
    </w:p>
    <w:p w14:paraId="58E49145" w14:textId="77777777" w:rsidR="00A03233" w:rsidRPr="00742172" w:rsidRDefault="00A03233" w:rsidP="000051C7">
      <w:pPr>
        <w:jc w:val="both"/>
        <w:rPr>
          <w:rFonts w:ascii="NobelCE Lt" w:hAnsi="NobelCE Lt"/>
          <w:szCs w:val="36"/>
        </w:rPr>
      </w:pPr>
      <w:r w:rsidRPr="00742172">
        <w:rPr>
          <w:rFonts w:ascii="NobelCE Lt" w:hAnsi="NobelCE Lt"/>
          <w:szCs w:val="36"/>
        </w:rPr>
        <w:t>P4 je mnohem chytřejší výzkumné vozidlo než jeho předchůdce. Jeho výkonnější výpočetní systémy dokáží podporovat více algoritmů strojového učení současně, což zlepšuje učící schopnosti celého řešení. Vozidlo dokáže rychleji zpracovávat vstupy ze senzorů a rychleji reagovat na okolní prostředí. Veškeré napájení počítačových systémů nyní zajišťuje palubní hybridní baterie, zatímco 12V baterie slouží pouze jako záloha.</w:t>
      </w:r>
    </w:p>
    <w:p w14:paraId="35E76AC4" w14:textId="77777777" w:rsidR="00A03233" w:rsidRPr="00742172" w:rsidRDefault="00A03233" w:rsidP="000051C7">
      <w:pPr>
        <w:jc w:val="both"/>
        <w:rPr>
          <w:rFonts w:ascii="NobelCE Lt" w:hAnsi="NobelCE Lt"/>
          <w:szCs w:val="36"/>
        </w:rPr>
      </w:pPr>
    </w:p>
    <w:p w14:paraId="53A5F20F" w14:textId="77777777" w:rsidR="00A03233" w:rsidRPr="00742172" w:rsidRDefault="00A03233" w:rsidP="000051C7">
      <w:pPr>
        <w:jc w:val="both"/>
        <w:rPr>
          <w:rFonts w:ascii="NobelCE Lt" w:hAnsi="NobelCE Lt"/>
          <w:szCs w:val="36"/>
        </w:rPr>
      </w:pPr>
      <w:r w:rsidRPr="00742172">
        <w:rPr>
          <w:rFonts w:ascii="NobelCE Lt" w:hAnsi="NobelCE Lt"/>
          <w:szCs w:val="36"/>
        </w:rPr>
        <w:t>Přepracována byla též počítačová skříň v kufru vozidla, sloužící jako mozek systému autonomního řízení. Nyní je zasunuta ve svislé poloze u zadní stěny zadních sedadel a sklopením dolů umožňuje přístup k elektronickým obvodům. Celá podlaha zavazadelníku je tak nyní volná pro náklad.</w:t>
      </w:r>
    </w:p>
    <w:p w14:paraId="09F7A012" w14:textId="77777777" w:rsidR="00A03233" w:rsidRPr="00742172" w:rsidRDefault="00A03233" w:rsidP="000051C7">
      <w:pPr>
        <w:jc w:val="both"/>
        <w:rPr>
          <w:rFonts w:ascii="NobelCE Lt" w:hAnsi="NobelCE Lt"/>
          <w:szCs w:val="36"/>
        </w:rPr>
      </w:pPr>
    </w:p>
    <w:p w14:paraId="6FF9549E" w14:textId="31DF186A" w:rsidR="00A03233" w:rsidRPr="00742172" w:rsidRDefault="00A03233" w:rsidP="000051C7">
      <w:pPr>
        <w:jc w:val="both"/>
        <w:rPr>
          <w:rFonts w:ascii="NobelCE Lt" w:hAnsi="NobelCE Lt"/>
          <w:szCs w:val="36"/>
        </w:rPr>
      </w:pPr>
      <w:r w:rsidRPr="00742172">
        <w:rPr>
          <w:rFonts w:ascii="NobelCE Lt" w:hAnsi="NobelCE Lt"/>
          <w:szCs w:val="36"/>
        </w:rPr>
        <w:lastRenderedPageBreak/>
        <w:t xml:space="preserve">Stylistické ztvárnění TRI opět svěřilo společnosti CALTY Design </w:t>
      </w:r>
      <w:proofErr w:type="spellStart"/>
      <w:r w:rsidRPr="00742172">
        <w:rPr>
          <w:rFonts w:ascii="NobelCE Lt" w:hAnsi="NobelCE Lt"/>
          <w:szCs w:val="36"/>
        </w:rPr>
        <w:t>Research</w:t>
      </w:r>
      <w:proofErr w:type="spellEnd"/>
      <w:r w:rsidRPr="00742172">
        <w:rPr>
          <w:rFonts w:ascii="NobelCE Lt" w:hAnsi="NobelCE Lt"/>
          <w:szCs w:val="36"/>
        </w:rPr>
        <w:t xml:space="preserve"> z michiganského Ann </w:t>
      </w:r>
      <w:proofErr w:type="spellStart"/>
      <w:r w:rsidRPr="00742172">
        <w:rPr>
          <w:rFonts w:ascii="NobelCE Lt" w:hAnsi="NobelCE Lt"/>
          <w:szCs w:val="36"/>
        </w:rPr>
        <w:t>Arboru</w:t>
      </w:r>
      <w:proofErr w:type="spellEnd"/>
      <w:r w:rsidRPr="00742172">
        <w:rPr>
          <w:rFonts w:ascii="NobelCE Lt" w:hAnsi="NobelCE Lt"/>
          <w:szCs w:val="36"/>
        </w:rPr>
        <w:t xml:space="preserve">. </w:t>
      </w:r>
      <w:r w:rsidRPr="00491A48">
        <w:rPr>
          <w:rFonts w:ascii="NobelCE Lt" w:hAnsi="NobelCE Lt"/>
          <w:i/>
          <w:szCs w:val="36"/>
        </w:rPr>
        <w:t>„Při začleňování komponent autonomního řízení do designu nového LS jsme vycházeli z holistického přístupu,“</w:t>
      </w:r>
      <w:r w:rsidRPr="00742172">
        <w:rPr>
          <w:rFonts w:ascii="NobelCE Lt" w:hAnsi="NobelCE Lt"/>
          <w:szCs w:val="36"/>
        </w:rPr>
        <w:t xml:space="preserve"> uvedl </w:t>
      </w:r>
      <w:proofErr w:type="spellStart"/>
      <w:r w:rsidRPr="00742172">
        <w:rPr>
          <w:rFonts w:ascii="NobelCE Lt" w:hAnsi="NobelCE Lt"/>
          <w:szCs w:val="36"/>
        </w:rPr>
        <w:t>Scott</w:t>
      </w:r>
      <w:proofErr w:type="spellEnd"/>
      <w:r w:rsidRPr="00742172">
        <w:rPr>
          <w:rFonts w:ascii="NobelCE Lt" w:hAnsi="NobelCE Lt"/>
          <w:szCs w:val="36"/>
        </w:rPr>
        <w:t xml:space="preserve"> Roller, </w:t>
      </w:r>
      <w:r w:rsidR="00491A48">
        <w:rPr>
          <w:rFonts w:ascii="NobelCE Lt" w:hAnsi="NobelCE Lt"/>
          <w:szCs w:val="36"/>
        </w:rPr>
        <w:t>senior šéfdesigner</w:t>
      </w:r>
      <w:r w:rsidRPr="00742172">
        <w:rPr>
          <w:rFonts w:ascii="NobelCE Lt" w:hAnsi="NobelCE Lt"/>
          <w:szCs w:val="36"/>
        </w:rPr>
        <w:t xml:space="preserve"> ze společnosti CALTY Design </w:t>
      </w:r>
      <w:proofErr w:type="spellStart"/>
      <w:r w:rsidRPr="00742172">
        <w:rPr>
          <w:rFonts w:ascii="NobelCE Lt" w:hAnsi="NobelCE Lt"/>
          <w:szCs w:val="36"/>
        </w:rPr>
        <w:t>Research</w:t>
      </w:r>
      <w:proofErr w:type="spellEnd"/>
      <w:r w:rsidRPr="00742172">
        <w:rPr>
          <w:rFonts w:ascii="NobelCE Lt" w:hAnsi="NobelCE Lt"/>
          <w:szCs w:val="36"/>
        </w:rPr>
        <w:t xml:space="preserve">. </w:t>
      </w:r>
      <w:r w:rsidRPr="00491A48">
        <w:rPr>
          <w:rFonts w:ascii="NobelCE Lt" w:hAnsi="NobelCE Lt"/>
          <w:i/>
          <w:szCs w:val="36"/>
        </w:rPr>
        <w:t>„Výsledkem je plynulý povrch obklopující vyspělé technologie, volně inspirovaný světem science fiction ve vizuálních přechodech mezi formou a funkcí.“</w:t>
      </w:r>
    </w:p>
    <w:p w14:paraId="5F10955C" w14:textId="77777777" w:rsidR="00A03233" w:rsidRPr="00742172" w:rsidRDefault="00A03233" w:rsidP="000051C7">
      <w:pPr>
        <w:jc w:val="both"/>
        <w:rPr>
          <w:rFonts w:ascii="NobelCE Lt" w:hAnsi="NobelCE Lt"/>
          <w:szCs w:val="36"/>
        </w:rPr>
      </w:pPr>
    </w:p>
    <w:p w14:paraId="0F091F71" w14:textId="6FDC0F5A" w:rsidR="00A03233" w:rsidRPr="00742172" w:rsidRDefault="00A03233" w:rsidP="000051C7">
      <w:pPr>
        <w:jc w:val="both"/>
        <w:rPr>
          <w:rFonts w:ascii="NobelCE Lt" w:hAnsi="NobelCE Lt"/>
          <w:szCs w:val="36"/>
        </w:rPr>
      </w:pPr>
      <w:r w:rsidRPr="00742172">
        <w:rPr>
          <w:rFonts w:ascii="NobelCE Lt" w:hAnsi="NobelCE Lt"/>
          <w:szCs w:val="36"/>
        </w:rPr>
        <w:t xml:space="preserve">Letos na jaře začne vozidla P4 ze sériových modelů produkovat Vývojové centrum prototypů pod TMNA R&amp;D v York </w:t>
      </w:r>
      <w:proofErr w:type="spellStart"/>
      <w:r w:rsidRPr="00742172">
        <w:rPr>
          <w:rFonts w:ascii="NobelCE Lt" w:hAnsi="NobelCE Lt"/>
          <w:szCs w:val="36"/>
        </w:rPr>
        <w:t>Township</w:t>
      </w:r>
      <w:proofErr w:type="spellEnd"/>
      <w:r w:rsidRPr="00742172">
        <w:rPr>
          <w:rFonts w:ascii="NobelCE Lt" w:hAnsi="NobelCE Lt"/>
          <w:szCs w:val="36"/>
        </w:rPr>
        <w:t xml:space="preserve">. P4 </w:t>
      </w:r>
      <w:r w:rsidR="00491A48">
        <w:rPr>
          <w:rFonts w:ascii="NobelCE Lt" w:hAnsi="NobelCE Lt"/>
          <w:szCs w:val="36"/>
        </w:rPr>
        <w:t>mělo</w:t>
      </w:r>
      <w:r w:rsidRPr="00742172">
        <w:rPr>
          <w:rFonts w:ascii="NobelCE Lt" w:hAnsi="NobelCE Lt"/>
          <w:szCs w:val="36"/>
        </w:rPr>
        <w:t xml:space="preserve"> veřejnou premiéru během tiskové konference automobilky Toyota na veletrhu CES dne 7. ledna. V rámci této akce pak generální ředitel instit</w:t>
      </w:r>
      <w:r w:rsidR="00491A48">
        <w:rPr>
          <w:rFonts w:ascii="NobelCE Lt" w:hAnsi="NobelCE Lt"/>
          <w:szCs w:val="36"/>
        </w:rPr>
        <w:t xml:space="preserve">utu TRI Dr. Gill </w:t>
      </w:r>
      <w:proofErr w:type="spellStart"/>
      <w:r w:rsidR="00491A48">
        <w:rPr>
          <w:rFonts w:ascii="NobelCE Lt" w:hAnsi="NobelCE Lt"/>
          <w:szCs w:val="36"/>
        </w:rPr>
        <w:t>Pratt</w:t>
      </w:r>
      <w:proofErr w:type="spellEnd"/>
      <w:r w:rsidR="00491A48">
        <w:rPr>
          <w:rFonts w:ascii="NobelCE Lt" w:hAnsi="NobelCE Lt"/>
          <w:szCs w:val="36"/>
        </w:rPr>
        <w:t xml:space="preserve"> představil</w:t>
      </w:r>
      <w:r w:rsidRPr="00742172">
        <w:rPr>
          <w:rFonts w:ascii="NobelCE Lt" w:hAnsi="NobelCE Lt"/>
          <w:szCs w:val="36"/>
        </w:rPr>
        <w:t xml:space="preserve"> nejnovější technologické pokroky systému Guardian pro autonomní řízení.</w:t>
      </w:r>
    </w:p>
    <w:p w14:paraId="302CF610" w14:textId="77777777" w:rsidR="00A03233" w:rsidRPr="00742172" w:rsidRDefault="00A03233" w:rsidP="000051C7">
      <w:pPr>
        <w:jc w:val="both"/>
        <w:rPr>
          <w:rFonts w:ascii="NobelCE Lt" w:hAnsi="NobelCE Lt"/>
          <w:szCs w:val="36"/>
        </w:rPr>
      </w:pPr>
    </w:p>
    <w:p w14:paraId="6C07F27D" w14:textId="3147905E" w:rsidR="00A03233" w:rsidRPr="00742172" w:rsidRDefault="00491A48" w:rsidP="000051C7">
      <w:pPr>
        <w:jc w:val="both"/>
        <w:rPr>
          <w:rFonts w:ascii="NobelCE Lt" w:hAnsi="NobelCE Lt"/>
          <w:szCs w:val="36"/>
        </w:rPr>
      </w:pPr>
      <w:r>
        <w:rPr>
          <w:rFonts w:ascii="NobelCE Lt" w:hAnsi="NobelCE Lt"/>
          <w:szCs w:val="36"/>
        </w:rPr>
        <w:t>Vůz bude vystaven rovněž</w:t>
      </w:r>
      <w:r w:rsidR="00A03233" w:rsidRPr="00742172">
        <w:rPr>
          <w:rFonts w:ascii="NobelCE Lt" w:hAnsi="NobelCE Lt"/>
          <w:szCs w:val="36"/>
        </w:rPr>
        <w:t xml:space="preserve"> na stánku Lexus v Kongresovém centru COBO v centru Detroitu během předpremiéry pro média dne 14. a 15. ledna na mezinárodním autosalonu NAIAS v Detroitu.</w:t>
      </w:r>
    </w:p>
    <w:p w14:paraId="31262B7B" w14:textId="1CAC585B" w:rsidR="00F67015" w:rsidRDefault="00F67015" w:rsidP="00F67015">
      <w:pPr>
        <w:tabs>
          <w:tab w:val="center" w:pos="2410"/>
          <w:tab w:val="center" w:pos="6379"/>
        </w:tabs>
        <w:ind w:right="39"/>
        <w:rPr>
          <w:szCs w:val="36"/>
        </w:rPr>
      </w:pPr>
    </w:p>
    <w:p w14:paraId="38AFFCDD" w14:textId="77777777" w:rsidR="00491A48" w:rsidRDefault="00491A48">
      <w:pPr>
        <w:spacing w:before="120"/>
        <w:jc w:val="both"/>
        <w:rPr>
          <w:rFonts w:ascii="NobelCE Lt" w:hAnsi="NobelCE Lt"/>
          <w:szCs w:val="36"/>
        </w:rPr>
      </w:pPr>
    </w:p>
    <w:p w14:paraId="54630E31" w14:textId="5085D101" w:rsidR="00F87C11" w:rsidRDefault="00DB30A9">
      <w:pPr>
        <w:spacing w:before="120"/>
        <w:jc w:val="both"/>
        <w:rPr>
          <w:rFonts w:ascii="NobelCE Lt" w:hAnsi="NobelCE Lt"/>
          <w:b/>
          <w:szCs w:val="20"/>
        </w:rPr>
      </w:pPr>
      <w:r>
        <w:rPr>
          <w:rFonts w:ascii="NobelCE Lt" w:hAnsi="NobelCE Lt"/>
          <w:szCs w:val="36"/>
        </w:rPr>
        <w:t>Více informací:</w:t>
      </w:r>
    </w:p>
    <w:p w14:paraId="65BBC8C6" w14:textId="77777777" w:rsidR="00491A48" w:rsidRDefault="00491A48">
      <w:pPr>
        <w:spacing w:before="120"/>
        <w:rPr>
          <w:rFonts w:ascii="NobelCE Lt" w:hAnsi="NobelCE Lt"/>
          <w:b/>
          <w:bCs/>
          <w:szCs w:val="22"/>
        </w:rPr>
      </w:pPr>
    </w:p>
    <w:p w14:paraId="77244EC2" w14:textId="3282F9F4" w:rsidR="00F87C11" w:rsidRDefault="00DB30A9">
      <w:pPr>
        <w:spacing w:before="120"/>
        <w:rPr>
          <w:rFonts w:ascii="NobelCE Lt" w:hAnsi="NobelCE Lt"/>
          <w:b/>
          <w:bCs/>
          <w:szCs w:val="22"/>
        </w:rPr>
      </w:pPr>
      <w:r>
        <w:rPr>
          <w:rFonts w:ascii="NobelCE Lt" w:hAnsi="NobelCE Lt"/>
          <w:b/>
          <w:bCs/>
          <w:szCs w:val="22"/>
        </w:rPr>
        <w:t xml:space="preserve">Jitka Jechová </w:t>
      </w:r>
    </w:p>
    <w:p w14:paraId="46EE4F6E" w14:textId="77777777" w:rsidR="00F87C11" w:rsidRDefault="00DB30A9">
      <w:pPr>
        <w:spacing w:before="120"/>
        <w:rPr>
          <w:rFonts w:ascii="NobelCE Lt" w:hAnsi="NobelCE Lt"/>
          <w:b/>
          <w:bCs/>
          <w:szCs w:val="22"/>
          <w:lang w:eastAsia="cs-CZ"/>
        </w:rPr>
      </w:pPr>
      <w:r>
        <w:rPr>
          <w:rFonts w:ascii="NobelCE Lt" w:hAnsi="NobelCE Lt"/>
          <w:szCs w:val="22"/>
          <w:lang w:eastAsia="cs-CZ"/>
        </w:rPr>
        <w:t xml:space="preserve">PR Manager </w:t>
      </w:r>
    </w:p>
    <w:p w14:paraId="3F69F89E" w14:textId="77777777" w:rsidR="00F87C11" w:rsidRDefault="00F87C11">
      <w:pPr>
        <w:spacing w:before="120"/>
        <w:rPr>
          <w:rFonts w:ascii="NobelCE Lt" w:hAnsi="NobelCE Lt" w:cs="Arial"/>
          <w:b/>
          <w:bCs/>
          <w:szCs w:val="22"/>
        </w:rPr>
      </w:pPr>
    </w:p>
    <w:p w14:paraId="5F738E14" w14:textId="77777777" w:rsidR="00F87C11" w:rsidRDefault="00DB30A9">
      <w:pPr>
        <w:spacing w:before="120"/>
        <w:rPr>
          <w:rFonts w:ascii="NobelCE Lt" w:hAnsi="NobelCE Lt" w:cs="Arial"/>
          <w:b/>
          <w:bCs/>
          <w:szCs w:val="22"/>
        </w:rPr>
      </w:pPr>
      <w:r>
        <w:rPr>
          <w:rFonts w:ascii="NobelCE Lt" w:hAnsi="NobelCE Lt" w:cs="Arial"/>
          <w:b/>
          <w:bCs/>
          <w:szCs w:val="22"/>
        </w:rPr>
        <w:t>Toyota Central Europe – Czech s.r.o.</w:t>
      </w:r>
    </w:p>
    <w:p w14:paraId="6F1E7672" w14:textId="77777777" w:rsidR="00F87C11" w:rsidRDefault="00DB30A9">
      <w:pPr>
        <w:spacing w:before="120"/>
        <w:rPr>
          <w:rFonts w:ascii="NobelCE Lt" w:hAnsi="NobelCE Lt" w:cs="Arial"/>
          <w:szCs w:val="22"/>
        </w:rPr>
      </w:pPr>
      <w:r>
        <w:rPr>
          <w:rFonts w:ascii="NobelCE Lt" w:hAnsi="NobelCE Lt" w:cs="Arial"/>
          <w:szCs w:val="22"/>
        </w:rPr>
        <w:t>Bavorská 2662/1</w:t>
      </w:r>
    </w:p>
    <w:p w14:paraId="7EB2E3CE" w14:textId="77777777" w:rsidR="00F87C11" w:rsidRDefault="00DB30A9">
      <w:pPr>
        <w:spacing w:before="120"/>
        <w:rPr>
          <w:rFonts w:ascii="NobelCE Lt" w:hAnsi="NobelCE Lt" w:cs="Arial"/>
          <w:szCs w:val="22"/>
        </w:rPr>
      </w:pPr>
      <w:r>
        <w:rPr>
          <w:rFonts w:ascii="NobelCE Lt" w:hAnsi="NobelCE Lt" w:cs="Arial"/>
          <w:szCs w:val="22"/>
        </w:rPr>
        <w:t>155 00  Praha 5</w:t>
      </w:r>
    </w:p>
    <w:p w14:paraId="2FDA415C" w14:textId="77777777" w:rsidR="00F87C11" w:rsidRDefault="00DB30A9">
      <w:pPr>
        <w:spacing w:before="120"/>
        <w:rPr>
          <w:rFonts w:ascii="NobelCE Lt" w:hAnsi="NobelCE Lt" w:cs="Arial"/>
          <w:szCs w:val="22"/>
        </w:rPr>
      </w:pPr>
      <w:r>
        <w:rPr>
          <w:rFonts w:ascii="NobelCE Lt" w:hAnsi="NobelCE Lt" w:cs="Arial"/>
          <w:szCs w:val="22"/>
        </w:rPr>
        <w:t>Czech Republic</w:t>
      </w:r>
    </w:p>
    <w:p w14:paraId="630A3312" w14:textId="77777777" w:rsidR="00F87C11" w:rsidRDefault="00F87C11">
      <w:pPr>
        <w:spacing w:before="120"/>
        <w:rPr>
          <w:rFonts w:ascii="NobelCE Lt" w:hAnsi="NobelCE Lt" w:cs="Arial"/>
          <w:szCs w:val="22"/>
        </w:rPr>
      </w:pPr>
    </w:p>
    <w:p w14:paraId="195632C7" w14:textId="77777777" w:rsidR="00F87C11" w:rsidRDefault="00DB30A9">
      <w:pPr>
        <w:spacing w:before="120"/>
        <w:rPr>
          <w:rFonts w:ascii="NobelCE Lt" w:hAnsi="NobelCE Lt"/>
          <w:szCs w:val="22"/>
          <w:lang w:val="de-DE" w:eastAsia="cs-CZ"/>
        </w:rPr>
      </w:pPr>
      <w:r>
        <w:rPr>
          <w:rFonts w:ascii="NobelCE Lt" w:hAnsi="NobelCE Lt"/>
          <w:szCs w:val="22"/>
          <w:lang w:val="de-DE" w:eastAsia="cs-CZ"/>
        </w:rPr>
        <w:t>Phone: +420 222 992 209</w:t>
      </w:r>
    </w:p>
    <w:p w14:paraId="1AE6ABBA" w14:textId="77777777" w:rsidR="00F87C11" w:rsidRDefault="00DB30A9">
      <w:pPr>
        <w:spacing w:before="120"/>
        <w:rPr>
          <w:rFonts w:ascii="NobelCE Lt" w:hAnsi="NobelCE Lt"/>
          <w:szCs w:val="22"/>
          <w:lang w:val="de-DE" w:eastAsia="cs-CZ"/>
        </w:rPr>
      </w:pPr>
      <w:r>
        <w:rPr>
          <w:rFonts w:ascii="NobelCE Lt" w:hAnsi="NobelCE Lt"/>
          <w:szCs w:val="22"/>
          <w:lang w:val="de-DE" w:eastAsia="cs-CZ"/>
        </w:rPr>
        <w:t>Mobile: +420 731 626 250</w:t>
      </w:r>
    </w:p>
    <w:p w14:paraId="1E56B139" w14:textId="77777777" w:rsidR="00F87C11" w:rsidRPr="00491A48" w:rsidRDefault="00163A34">
      <w:pPr>
        <w:spacing w:before="120"/>
        <w:rPr>
          <w:rStyle w:val="Internetovodkaz"/>
          <w:rFonts w:ascii="NobelCE Lt" w:hAnsi="NobelCE Lt"/>
          <w:szCs w:val="22"/>
          <w:lang w:val="de-DE" w:eastAsia="cs-CZ"/>
        </w:rPr>
      </w:pPr>
      <w:hyperlink r:id="rId7">
        <w:r w:rsidR="00DB30A9">
          <w:rPr>
            <w:rStyle w:val="Internetovodkaz"/>
            <w:rFonts w:ascii="NobelCE Lt" w:hAnsi="NobelCE Lt"/>
            <w:szCs w:val="22"/>
            <w:lang w:val="de-DE" w:eastAsia="cs-CZ"/>
          </w:rPr>
          <w:t>jitka.</w:t>
        </w:r>
        <w:r w:rsidR="00DB30A9" w:rsidRPr="00491A48">
          <w:rPr>
            <w:rStyle w:val="Internetovodkaz"/>
            <w:rFonts w:ascii="NobelCE Lt" w:hAnsi="NobelCE Lt"/>
            <w:szCs w:val="22"/>
            <w:lang w:val="de-DE" w:eastAsia="cs-CZ"/>
          </w:rPr>
          <w:t>jechova</w:t>
        </w:r>
        <w:r w:rsidR="00DB30A9">
          <w:rPr>
            <w:rStyle w:val="Internetovodkaz"/>
            <w:rFonts w:ascii="NobelCE Lt" w:hAnsi="NobelCE Lt"/>
            <w:szCs w:val="22"/>
            <w:lang w:val="de-DE" w:eastAsia="cs-CZ"/>
          </w:rPr>
          <w:t>@toyota-ce.com</w:t>
        </w:r>
      </w:hyperlink>
      <w:r w:rsidR="00DB30A9" w:rsidRPr="00491A48">
        <w:rPr>
          <w:rStyle w:val="Internetovodkaz"/>
        </w:rPr>
        <w:t xml:space="preserve"> </w:t>
      </w:r>
    </w:p>
    <w:p w14:paraId="7ED9A973" w14:textId="77777777" w:rsidR="00F87C11" w:rsidRDefault="00F87C11">
      <w:pPr>
        <w:spacing w:before="120"/>
      </w:pPr>
    </w:p>
    <w:sectPr w:rsidR="00F87C11">
      <w:pgSz w:w="11906" w:h="16838"/>
      <w:pgMar w:top="993" w:right="1417" w:bottom="851" w:left="1417"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2000603040000020004"/>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belCE Lt">
    <w:altName w:val="Calibri"/>
    <w:panose1 w:val="02000506020000020004"/>
    <w:charset w:val="00"/>
    <w:family w:val="modern"/>
    <w:notTrueType/>
    <w:pitch w:val="variable"/>
    <w:sig w:usb0="A00000AF" w:usb1="5000204A" w:usb2="00000000" w:usb3="00000000" w:csb0="00000193" w:csb1="00000000"/>
  </w:font>
  <w:font w:name="NobelCE Bk">
    <w:panose1 w:val="02000503040000020004"/>
    <w:charset w:val="00"/>
    <w:family w:val="modern"/>
    <w:notTrueType/>
    <w:pitch w:val="variable"/>
    <w:sig w:usb0="A00000AF" w:usb1="50002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56B1B"/>
    <w:multiLevelType w:val="hybridMultilevel"/>
    <w:tmpl w:val="1D2EED48"/>
    <w:lvl w:ilvl="0" w:tplc="7F38F9F6">
      <w:numFmt w:val="bullet"/>
      <w:lvlText w:val="-"/>
      <w:lvlJc w:val="left"/>
      <w:pPr>
        <w:ind w:left="720" w:hanging="360"/>
      </w:pPr>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BC60B5"/>
    <w:multiLevelType w:val="multilevel"/>
    <w:tmpl w:val="773C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11"/>
    <w:rsid w:val="000051C7"/>
    <w:rsid w:val="001377EF"/>
    <w:rsid w:val="00163A34"/>
    <w:rsid w:val="002161FE"/>
    <w:rsid w:val="002F10C6"/>
    <w:rsid w:val="003032F8"/>
    <w:rsid w:val="003154D4"/>
    <w:rsid w:val="0044408C"/>
    <w:rsid w:val="00491A48"/>
    <w:rsid w:val="004B582F"/>
    <w:rsid w:val="00742172"/>
    <w:rsid w:val="00A03233"/>
    <w:rsid w:val="00DB30A9"/>
    <w:rsid w:val="00F40F59"/>
    <w:rsid w:val="00F67015"/>
    <w:rsid w:val="00F87C1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93B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7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BalloonTextChar">
    <w:name w:val="Balloon Text Char"/>
    <w:basedOn w:val="DefaultParagraphFont"/>
    <w:link w:val="BalloonText"/>
    <w:uiPriority w:val="99"/>
    <w:semiHidden/>
    <w:qFormat/>
    <w:rsid w:val="000D4733"/>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ejstk">
    <w:name w:val="Rejstřík"/>
    <w:basedOn w:val="Normal"/>
    <w:qFormat/>
    <w:pPr>
      <w:suppressLineNumbers/>
    </w:pPr>
    <w:rPr>
      <w:rFonts w:cs="Mangal"/>
    </w:rPr>
  </w:style>
  <w:style w:type="paragraph" w:styleId="NoSpacing">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BalloonText">
    <w:name w:val="Balloon Text"/>
    <w:basedOn w:val="Normal"/>
    <w:link w:val="BalloonTextChar"/>
    <w:uiPriority w:val="99"/>
    <w:semiHidden/>
    <w:unhideWhenUsed/>
    <w:qFormat/>
    <w:rsid w:val="000D4733"/>
    <w:rPr>
      <w:sz w:val="18"/>
      <w:szCs w:val="18"/>
    </w:rPr>
  </w:style>
  <w:style w:type="paragraph" w:styleId="ListParagraph">
    <w:name w:val="List Paragraph"/>
    <w:basedOn w:val="Normal"/>
    <w:uiPriority w:val="34"/>
    <w:qFormat/>
    <w:rsid w:val="00B74F9E"/>
    <w:pPr>
      <w:ind w:left="720"/>
      <w:contextualSpacing/>
    </w:pPr>
  </w:style>
  <w:style w:type="paragraph" w:styleId="NormalWeb">
    <w:name w:val="Normal (Web)"/>
    <w:basedOn w:val="Normal"/>
    <w:uiPriority w:val="99"/>
    <w:semiHidden/>
    <w:unhideWhenUsed/>
    <w:qFormat/>
    <w:rsid w:val="002A1FD8"/>
    <w:pPr>
      <w:spacing w:beforeAutospacing="1" w:afterAutospacing="1"/>
    </w:pPr>
    <w:rPr>
      <w:rFonts w:eastAsiaTheme="minorHAnsi"/>
      <w:sz w:val="20"/>
      <w:szCs w:val="20"/>
    </w:rPr>
  </w:style>
  <w:style w:type="character" w:styleId="Hyperlink">
    <w:name w:val="Hyperlink"/>
    <w:uiPriority w:val="99"/>
    <w:unhideWhenUsed/>
    <w:rsid w:val="001377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tka.jechova@toyot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Lexus News</dc:creator>
  <dc:description/>
  <cp:lastModifiedBy>Jitka Jechova (TCE)</cp:lastModifiedBy>
  <cp:revision>3</cp:revision>
  <dcterms:created xsi:type="dcterms:W3CDTF">2019-01-07T13:12:00Z</dcterms:created>
  <dcterms:modified xsi:type="dcterms:W3CDTF">2019-01-07T13:13:00Z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