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1377EF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shape id="ole_rId2" o:spid="_x0000_i1025" style="width:108.75pt;height:18.75pt;mso-left-percent:-10001;mso-top-percent:-10001;mso-position-horizontal:absolute;mso-position-horizontal-relative:char;mso-position-vertical:absolute;mso-position-vertical-relative:line;mso-left-percent:-10001;mso-top-percent:-10001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593854158" r:id="rId6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69C29F42" w:rsidR="00F87C11" w:rsidRDefault="001377EF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</w:t>
      </w:r>
      <w:r w:rsidR="00EE0D2E">
        <w:rPr>
          <w:rFonts w:ascii="NobelCE Lt" w:hAnsi="NobelCE Lt" w:cs="Arial"/>
        </w:rPr>
        <w:t>4</w:t>
      </w:r>
      <w:r w:rsidR="00DB30A9">
        <w:rPr>
          <w:rFonts w:ascii="NobelCE Lt" w:hAnsi="NobelCE Lt" w:cs="Arial"/>
        </w:rPr>
        <w:t>. července 2018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0B5B5A03" w14:textId="76ED78D2" w:rsidR="001377EF" w:rsidRDefault="00321B7D" w:rsidP="00321B7D">
      <w:pPr>
        <w:pStyle w:val="NoSpacing"/>
        <w:spacing w:before="120"/>
        <w:rPr>
          <w:rFonts w:ascii="NobelCE Lt" w:hAnsi="NobelCE Lt"/>
          <w:b/>
          <w:sz w:val="52"/>
          <w:szCs w:val="56"/>
        </w:rPr>
      </w:pPr>
      <w:r w:rsidRPr="00321B7D">
        <w:rPr>
          <w:rFonts w:ascii="NobelCE Lt" w:hAnsi="NobelCE Lt"/>
          <w:b/>
          <w:sz w:val="52"/>
          <w:szCs w:val="56"/>
        </w:rPr>
        <w:t>LEXUS OSLAVÍ PREMIÉRU V ZÁVODU 24 HODIN VE SPA VOZEM LFA ART CAR</w:t>
      </w:r>
    </w:p>
    <w:p w14:paraId="0D4BD6DF" w14:textId="77777777" w:rsidR="00321B7D" w:rsidRPr="00321B7D" w:rsidRDefault="00321B7D" w:rsidP="00321B7D">
      <w:pPr>
        <w:pStyle w:val="NoSpacing"/>
        <w:spacing w:before="120"/>
        <w:rPr>
          <w:rFonts w:ascii="NobelCE Lt" w:hAnsi="NobelCE Lt"/>
          <w:b/>
          <w:sz w:val="16"/>
          <w:szCs w:val="56"/>
        </w:rPr>
      </w:pPr>
    </w:p>
    <w:p w14:paraId="4A98E12F" w14:textId="77777777" w:rsidR="001377EF" w:rsidRPr="001377EF" w:rsidRDefault="001377EF" w:rsidP="001377E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1377EF">
        <w:rPr>
          <w:rFonts w:ascii="NobelCE Lt" w:hAnsi="NobelCE Lt"/>
          <w:sz w:val="28"/>
          <w:szCs w:val="28"/>
        </w:rPr>
        <w:t xml:space="preserve">Závodní tým Emil Frey Lexus </w:t>
      </w:r>
      <w:proofErr w:type="spellStart"/>
      <w:r w:rsidRPr="001377EF">
        <w:rPr>
          <w:rFonts w:ascii="NobelCE Lt" w:hAnsi="NobelCE Lt"/>
          <w:sz w:val="28"/>
          <w:szCs w:val="28"/>
        </w:rPr>
        <w:t>Racing</w:t>
      </w:r>
      <w:proofErr w:type="spellEnd"/>
      <w:r w:rsidRPr="001377EF">
        <w:rPr>
          <w:rFonts w:ascii="NobelCE Lt" w:hAnsi="NobelCE Lt"/>
          <w:sz w:val="28"/>
          <w:szCs w:val="28"/>
        </w:rPr>
        <w:t xml:space="preserve"> do závodu </w:t>
      </w:r>
      <w:proofErr w:type="spellStart"/>
      <w:r w:rsidRPr="001377EF">
        <w:rPr>
          <w:rFonts w:ascii="NobelCE Lt" w:hAnsi="NobelCE Lt"/>
          <w:sz w:val="28"/>
          <w:szCs w:val="28"/>
        </w:rPr>
        <w:t>Total</w:t>
      </w:r>
      <w:proofErr w:type="spellEnd"/>
      <w:r w:rsidRPr="001377EF">
        <w:rPr>
          <w:rFonts w:ascii="NobelCE Lt" w:hAnsi="NobelCE Lt"/>
          <w:sz w:val="28"/>
          <w:szCs w:val="28"/>
        </w:rPr>
        <w:t xml:space="preserve"> 24 hodin ve Spa, který je nejnáročnějším podnikem seriálu </w:t>
      </w:r>
      <w:proofErr w:type="spellStart"/>
      <w:r w:rsidRPr="001377EF">
        <w:rPr>
          <w:rFonts w:ascii="NobelCE Lt" w:hAnsi="NobelCE Lt"/>
          <w:sz w:val="28"/>
          <w:szCs w:val="28"/>
        </w:rPr>
        <w:t>Blancpain</w:t>
      </w:r>
      <w:proofErr w:type="spellEnd"/>
      <w:r w:rsidRPr="001377EF">
        <w:rPr>
          <w:rFonts w:ascii="NobelCE Lt" w:hAnsi="NobelCE Lt"/>
          <w:sz w:val="28"/>
          <w:szCs w:val="28"/>
        </w:rPr>
        <w:t xml:space="preserve"> GT </w:t>
      </w:r>
      <w:proofErr w:type="spellStart"/>
      <w:r w:rsidRPr="001377EF">
        <w:rPr>
          <w:rFonts w:ascii="NobelCE Lt" w:hAnsi="NobelCE Lt"/>
          <w:sz w:val="28"/>
          <w:szCs w:val="28"/>
        </w:rPr>
        <w:t>Series</w:t>
      </w:r>
      <w:proofErr w:type="spellEnd"/>
      <w:r w:rsidRPr="001377EF">
        <w:rPr>
          <w:rFonts w:ascii="NobelCE Lt" w:hAnsi="NobelCE Lt"/>
          <w:sz w:val="28"/>
          <w:szCs w:val="28"/>
        </w:rPr>
        <w:t>, nasadí dvojici vozů Lexus RC F GT3</w:t>
      </w:r>
    </w:p>
    <w:p w14:paraId="66039579" w14:textId="77777777" w:rsidR="001377EF" w:rsidRPr="001377EF" w:rsidRDefault="001377EF" w:rsidP="001377EF">
      <w:pPr>
        <w:pStyle w:val="ListParagraph"/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328A3526" w14:textId="77777777" w:rsidR="001377EF" w:rsidRPr="001377EF" w:rsidRDefault="001377EF" w:rsidP="001377E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1377EF">
        <w:rPr>
          <w:rFonts w:ascii="NobelCE Lt" w:hAnsi="NobelCE Lt"/>
          <w:sz w:val="28"/>
          <w:szCs w:val="28"/>
        </w:rPr>
        <w:t xml:space="preserve">Společnost Lexus </w:t>
      </w:r>
      <w:proofErr w:type="spellStart"/>
      <w:r w:rsidRPr="001377EF">
        <w:rPr>
          <w:rFonts w:ascii="NobelCE Lt" w:hAnsi="NobelCE Lt"/>
          <w:sz w:val="28"/>
          <w:szCs w:val="28"/>
        </w:rPr>
        <w:t>Europe</w:t>
      </w:r>
      <w:proofErr w:type="spellEnd"/>
      <w:r w:rsidRPr="001377EF">
        <w:rPr>
          <w:rFonts w:ascii="NobelCE Lt" w:hAnsi="NobelCE Lt"/>
          <w:sz w:val="28"/>
          <w:szCs w:val="28"/>
        </w:rPr>
        <w:t xml:space="preserve"> pověřila portugalského výtvarníka Pedra </w:t>
      </w:r>
      <w:proofErr w:type="spellStart"/>
      <w:r w:rsidRPr="001377EF">
        <w:rPr>
          <w:rFonts w:ascii="NobelCE Lt" w:hAnsi="NobelCE Lt"/>
          <w:sz w:val="28"/>
          <w:szCs w:val="28"/>
        </w:rPr>
        <w:t>Henriquese</w:t>
      </w:r>
      <w:proofErr w:type="spellEnd"/>
      <w:r w:rsidRPr="001377EF">
        <w:rPr>
          <w:rFonts w:ascii="NobelCE Lt" w:hAnsi="NobelCE Lt"/>
          <w:sz w:val="28"/>
          <w:szCs w:val="28"/>
        </w:rPr>
        <w:t>, aby vytvořil speciální umělecké lakování modelu LFA, který se ve Spa představí v průběhu závodního víkendu</w:t>
      </w:r>
    </w:p>
    <w:p w14:paraId="7B25C5BF" w14:textId="77777777" w:rsidR="001377EF" w:rsidRPr="00321B7D" w:rsidRDefault="001377EF" w:rsidP="001377EF">
      <w:pPr>
        <w:pStyle w:val="ListParagraph"/>
        <w:widowControl w:val="0"/>
        <w:autoSpaceDE w:val="0"/>
        <w:autoSpaceDN w:val="0"/>
        <w:adjustRightInd w:val="0"/>
        <w:rPr>
          <w:b/>
          <w:szCs w:val="52"/>
        </w:rPr>
      </w:pPr>
    </w:p>
    <w:p w14:paraId="73203382" w14:textId="77777777" w:rsidR="00F87C11" w:rsidRPr="00321B7D" w:rsidRDefault="00F87C11">
      <w:pPr>
        <w:widowControl w:val="0"/>
        <w:rPr>
          <w:sz w:val="14"/>
          <w:szCs w:val="28"/>
        </w:rPr>
      </w:pPr>
    </w:p>
    <w:p w14:paraId="3564FDA2" w14:textId="44805601" w:rsid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i/>
        </w:rPr>
      </w:pPr>
      <w:r w:rsidRPr="001377EF">
        <w:rPr>
          <w:rFonts w:ascii="NobelCE Lt" w:hAnsi="NobelCE Lt"/>
          <w:szCs w:val="36"/>
        </w:rPr>
        <w:t xml:space="preserve">Tým Emil Frey Lexus </w:t>
      </w:r>
      <w:proofErr w:type="spellStart"/>
      <w:r w:rsidRPr="001377EF">
        <w:rPr>
          <w:rFonts w:ascii="NobelCE Lt" w:hAnsi="NobelCE Lt"/>
          <w:szCs w:val="36"/>
        </w:rPr>
        <w:t>Racing</w:t>
      </w:r>
      <w:proofErr w:type="spellEnd"/>
      <w:r w:rsidRPr="001377EF">
        <w:rPr>
          <w:rFonts w:ascii="NobelCE Lt" w:hAnsi="NobelCE Lt"/>
          <w:szCs w:val="36"/>
        </w:rPr>
        <w:t xml:space="preserve"> při své první účasti v závodu </w:t>
      </w:r>
      <w:proofErr w:type="spellStart"/>
      <w:r w:rsidRPr="001377EF">
        <w:rPr>
          <w:rFonts w:ascii="NobelCE Lt" w:hAnsi="NobelCE Lt"/>
          <w:szCs w:val="36"/>
        </w:rPr>
        <w:t>Total</w:t>
      </w:r>
      <w:proofErr w:type="spellEnd"/>
      <w:r w:rsidRPr="001377EF">
        <w:rPr>
          <w:rFonts w:ascii="NobelCE Lt" w:hAnsi="NobelCE Lt"/>
          <w:szCs w:val="36"/>
        </w:rPr>
        <w:t xml:space="preserve"> 24 hodin ve </w:t>
      </w:r>
      <w:proofErr w:type="spellStart"/>
      <w:r w:rsidRPr="001377EF">
        <w:rPr>
          <w:rFonts w:ascii="NobelCE Lt" w:hAnsi="NobelCE Lt"/>
          <w:szCs w:val="36"/>
        </w:rPr>
        <w:t>Spa</w:t>
      </w:r>
      <w:proofErr w:type="spellEnd"/>
      <w:r w:rsidRPr="001377EF">
        <w:rPr>
          <w:rFonts w:ascii="NobelCE Lt" w:hAnsi="NobelCE Lt"/>
          <w:szCs w:val="36"/>
        </w:rPr>
        <w:t xml:space="preserve"> (28.</w:t>
      </w:r>
      <w:r w:rsidR="00321B7D">
        <w:rPr>
          <w:rFonts w:ascii="NobelCE Lt" w:hAnsi="NobelCE Lt"/>
          <w:szCs w:val="36"/>
        </w:rPr>
        <w:t xml:space="preserve"> </w:t>
      </w:r>
      <w:r w:rsidRPr="001377EF">
        <w:rPr>
          <w:rFonts w:ascii="NobelCE Lt" w:hAnsi="NobelCE Lt"/>
          <w:szCs w:val="36"/>
        </w:rPr>
        <w:t>-</w:t>
      </w:r>
      <w:r w:rsidR="00321B7D">
        <w:rPr>
          <w:rFonts w:ascii="NobelCE Lt" w:hAnsi="NobelCE Lt"/>
          <w:szCs w:val="36"/>
        </w:rPr>
        <w:t xml:space="preserve"> </w:t>
      </w:r>
      <w:r w:rsidRPr="001377EF">
        <w:rPr>
          <w:rFonts w:ascii="NobelCE Lt" w:hAnsi="NobelCE Lt"/>
          <w:szCs w:val="36"/>
        </w:rPr>
        <w:t>29. července), který je 70. ročníkem tohoto kultovního vytrvalostního podniku, nasadí dva vozy Lexus RC F GT3.</w:t>
      </w:r>
    </w:p>
    <w:p w14:paraId="7E630FFB" w14:textId="77777777" w:rsidR="002161FE" w:rsidRPr="002161FE" w:rsidRDefault="002161FE" w:rsidP="00AE3114">
      <w:pPr>
        <w:jc w:val="both"/>
        <w:rPr>
          <w:szCs w:val="36"/>
        </w:rPr>
      </w:pPr>
    </w:p>
    <w:p w14:paraId="3969121C" w14:textId="18C82784" w:rsid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1377EF">
        <w:rPr>
          <w:rFonts w:ascii="NobelCE Lt" w:hAnsi="NobelCE Lt"/>
          <w:szCs w:val="36"/>
        </w:rPr>
        <w:t xml:space="preserve">Účast v uvedeném závodu se opírá o výsledky týmu Emil Frey Lexus </w:t>
      </w:r>
      <w:proofErr w:type="spellStart"/>
      <w:r w:rsidRPr="001377EF">
        <w:rPr>
          <w:rFonts w:ascii="NobelCE Lt" w:hAnsi="NobelCE Lt"/>
          <w:szCs w:val="36"/>
        </w:rPr>
        <w:t>Racing</w:t>
      </w:r>
      <w:proofErr w:type="spellEnd"/>
      <w:r w:rsidRPr="001377EF">
        <w:rPr>
          <w:rFonts w:ascii="NobelCE Lt" w:hAnsi="NobelCE Lt"/>
          <w:szCs w:val="36"/>
        </w:rPr>
        <w:t xml:space="preserve"> v rámci první kompletní sezóny premiérového seriálu </w:t>
      </w:r>
      <w:proofErr w:type="spellStart"/>
      <w:r w:rsidRPr="001377EF">
        <w:rPr>
          <w:rFonts w:ascii="NobelCE Lt" w:hAnsi="NobelCE Lt"/>
          <w:szCs w:val="36"/>
        </w:rPr>
        <w:t>Blancpain</w:t>
      </w:r>
      <w:proofErr w:type="spellEnd"/>
      <w:r w:rsidRPr="001377EF">
        <w:rPr>
          <w:rFonts w:ascii="NobelCE Lt" w:hAnsi="NobelCE Lt"/>
          <w:szCs w:val="36"/>
        </w:rPr>
        <w:t xml:space="preserve"> GT </w:t>
      </w:r>
      <w:proofErr w:type="spellStart"/>
      <w:r w:rsidRPr="001377EF">
        <w:rPr>
          <w:rFonts w:ascii="NobelCE Lt" w:hAnsi="NobelCE Lt"/>
          <w:szCs w:val="36"/>
        </w:rPr>
        <w:t>Series</w:t>
      </w:r>
      <w:proofErr w:type="spellEnd"/>
      <w:r w:rsidRPr="001377EF">
        <w:rPr>
          <w:rFonts w:ascii="NobelCE Lt" w:hAnsi="NobelCE Lt"/>
          <w:szCs w:val="36"/>
        </w:rPr>
        <w:t xml:space="preserve">, včetně senzačního vítězství v pátém kole šampionátu na jihofrancouzském okruhu Paul </w:t>
      </w:r>
      <w:proofErr w:type="spellStart"/>
      <w:r w:rsidRPr="001377EF">
        <w:rPr>
          <w:rFonts w:ascii="NobelCE Lt" w:hAnsi="NobelCE Lt"/>
          <w:szCs w:val="36"/>
        </w:rPr>
        <w:t>Ricard</w:t>
      </w:r>
      <w:proofErr w:type="spellEnd"/>
      <w:r w:rsidRPr="001377EF">
        <w:rPr>
          <w:rFonts w:ascii="NobelCE Lt" w:hAnsi="NobelCE Lt"/>
          <w:szCs w:val="36"/>
        </w:rPr>
        <w:t xml:space="preserve">. </w:t>
      </w:r>
    </w:p>
    <w:p w14:paraId="0EE894D1" w14:textId="77777777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14:paraId="0BA1C4D6" w14:textId="77777777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Lexus rovněž navazuje na slibné výstupy z nedávných testovacích jízd na okruhu ve </w:t>
      </w:r>
      <w:proofErr w:type="spellStart"/>
      <w:r w:rsidRPr="001377EF">
        <w:rPr>
          <w:rFonts w:ascii="NobelCE Lt" w:hAnsi="NobelCE Lt"/>
          <w:szCs w:val="36"/>
        </w:rPr>
        <w:t>Spa</w:t>
      </w:r>
      <w:proofErr w:type="spellEnd"/>
      <w:r w:rsidRPr="001377EF">
        <w:rPr>
          <w:rFonts w:ascii="NobelCE Lt" w:hAnsi="NobelCE Lt"/>
          <w:szCs w:val="36"/>
        </w:rPr>
        <w:t xml:space="preserve"> </w:t>
      </w:r>
      <w:proofErr w:type="spellStart"/>
      <w:r w:rsidRPr="001377EF">
        <w:rPr>
          <w:rFonts w:ascii="NobelCE Lt" w:hAnsi="NobelCE Lt"/>
          <w:szCs w:val="36"/>
        </w:rPr>
        <w:t>Francorchamps</w:t>
      </w:r>
      <w:proofErr w:type="spellEnd"/>
      <w:r w:rsidRPr="001377EF">
        <w:rPr>
          <w:rFonts w:ascii="NobelCE Lt" w:hAnsi="NobelCE Lt"/>
          <w:szCs w:val="36"/>
        </w:rPr>
        <w:t xml:space="preserve"> – dějišti závodu </w:t>
      </w:r>
      <w:proofErr w:type="spellStart"/>
      <w:r w:rsidRPr="001377EF">
        <w:rPr>
          <w:rFonts w:ascii="NobelCE Lt" w:hAnsi="NobelCE Lt"/>
          <w:szCs w:val="36"/>
        </w:rPr>
        <w:t>Total</w:t>
      </w:r>
      <w:proofErr w:type="spellEnd"/>
      <w:r w:rsidRPr="001377EF">
        <w:rPr>
          <w:rFonts w:ascii="NobelCE Lt" w:hAnsi="NobelCE Lt"/>
          <w:szCs w:val="36"/>
        </w:rPr>
        <w:t xml:space="preserve"> 24 hodin ve Spa – kde výprava testovala nejrůznější nastavení pro mokré i suché podmínky. </w:t>
      </w:r>
    </w:p>
    <w:p w14:paraId="5808EDFA" w14:textId="77777777" w:rsidR="001377EF" w:rsidRDefault="001377EF" w:rsidP="00AE3114">
      <w:pPr>
        <w:tabs>
          <w:tab w:val="center" w:pos="2410"/>
          <w:tab w:val="center" w:pos="6379"/>
        </w:tabs>
        <w:ind w:right="39"/>
        <w:jc w:val="both"/>
      </w:pPr>
    </w:p>
    <w:p w14:paraId="699E7E6A" w14:textId="5CAA4170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Tým Emil Frey Lexus </w:t>
      </w:r>
      <w:proofErr w:type="spellStart"/>
      <w:r w:rsidRPr="001377EF">
        <w:rPr>
          <w:rFonts w:ascii="NobelCE Lt" w:hAnsi="NobelCE Lt"/>
          <w:szCs w:val="36"/>
        </w:rPr>
        <w:t>Racing</w:t>
      </w:r>
      <w:proofErr w:type="spellEnd"/>
      <w:r w:rsidRPr="001377EF">
        <w:rPr>
          <w:rFonts w:ascii="NobelCE Lt" w:hAnsi="NobelCE Lt"/>
          <w:szCs w:val="36"/>
        </w:rPr>
        <w:t xml:space="preserve"> rovněž poukázal </w:t>
      </w:r>
      <w:r w:rsidR="00D126C8">
        <w:rPr>
          <w:rFonts w:ascii="NobelCE Lt" w:hAnsi="NobelCE Lt"/>
          <w:szCs w:val="36"/>
        </w:rPr>
        <w:t>své</w:t>
      </w:r>
      <w:r w:rsidRPr="001377EF">
        <w:rPr>
          <w:rFonts w:ascii="NobelCE Lt" w:hAnsi="NobelCE Lt"/>
          <w:szCs w:val="36"/>
        </w:rPr>
        <w:t xml:space="preserve"> úspěšn</w:t>
      </w:r>
      <w:r w:rsidR="00D126C8">
        <w:rPr>
          <w:rFonts w:ascii="NobelCE Lt" w:hAnsi="NobelCE Lt"/>
          <w:szCs w:val="36"/>
        </w:rPr>
        <w:t>é</w:t>
      </w:r>
      <w:r w:rsidRPr="001377EF">
        <w:rPr>
          <w:rFonts w:ascii="NobelCE Lt" w:hAnsi="NobelCE Lt"/>
          <w:szCs w:val="36"/>
        </w:rPr>
        <w:t xml:space="preserve"> loňsk</w:t>
      </w:r>
      <w:r w:rsidR="00D126C8">
        <w:rPr>
          <w:rFonts w:ascii="NobelCE Lt" w:hAnsi="NobelCE Lt"/>
          <w:szCs w:val="36"/>
        </w:rPr>
        <w:t>é</w:t>
      </w:r>
      <w:r w:rsidRPr="001377EF">
        <w:rPr>
          <w:rFonts w:ascii="NobelCE Lt" w:hAnsi="NobelCE Lt"/>
          <w:szCs w:val="36"/>
        </w:rPr>
        <w:t xml:space="preserve"> jízd</w:t>
      </w:r>
      <w:r w:rsidR="00D126C8">
        <w:rPr>
          <w:rFonts w:ascii="NobelCE Lt" w:hAnsi="NobelCE Lt"/>
          <w:szCs w:val="36"/>
        </w:rPr>
        <w:t>y</w:t>
      </w:r>
      <w:r w:rsidRPr="001377EF">
        <w:rPr>
          <w:rFonts w:ascii="NobelCE Lt" w:hAnsi="NobelCE Lt"/>
          <w:szCs w:val="36"/>
        </w:rPr>
        <w:t xml:space="preserve"> ve </w:t>
      </w:r>
      <w:proofErr w:type="spellStart"/>
      <w:r w:rsidRPr="001377EF">
        <w:rPr>
          <w:rFonts w:ascii="NobelCE Lt" w:hAnsi="NobelCE Lt"/>
          <w:szCs w:val="36"/>
        </w:rPr>
        <w:t>Spa</w:t>
      </w:r>
      <w:proofErr w:type="spellEnd"/>
      <w:r w:rsidRPr="001377EF">
        <w:rPr>
          <w:rFonts w:ascii="NobelCE Lt" w:hAnsi="NobelCE Lt"/>
          <w:szCs w:val="36"/>
        </w:rPr>
        <w:t xml:space="preserve"> </w:t>
      </w:r>
      <w:proofErr w:type="spellStart"/>
      <w:r w:rsidRPr="001377EF">
        <w:rPr>
          <w:rFonts w:ascii="NobelCE Lt" w:hAnsi="NobelCE Lt"/>
          <w:szCs w:val="36"/>
        </w:rPr>
        <w:t>Francorchamps</w:t>
      </w:r>
      <w:proofErr w:type="spellEnd"/>
      <w:r w:rsidRPr="001377EF">
        <w:rPr>
          <w:rFonts w:ascii="NobelCE Lt" w:hAnsi="NobelCE Lt"/>
          <w:szCs w:val="36"/>
        </w:rPr>
        <w:t xml:space="preserve">, kde získal celosvětově první pole </w:t>
      </w:r>
      <w:proofErr w:type="spellStart"/>
      <w:r w:rsidRPr="001377EF">
        <w:rPr>
          <w:rFonts w:ascii="NobelCE Lt" w:hAnsi="NobelCE Lt"/>
          <w:szCs w:val="36"/>
        </w:rPr>
        <w:t>position</w:t>
      </w:r>
      <w:proofErr w:type="spellEnd"/>
      <w:r w:rsidRPr="001377EF">
        <w:rPr>
          <w:rFonts w:ascii="NobelCE Lt" w:hAnsi="NobelCE Lt"/>
          <w:szCs w:val="36"/>
        </w:rPr>
        <w:t xml:space="preserve"> pro RC F GT3 a vybojoval si jasné vítězství v rámci tohoto kola seriálu International GT Open. </w:t>
      </w:r>
    </w:p>
    <w:p w14:paraId="5132C654" w14:textId="77777777" w:rsidR="00D126C8" w:rsidRDefault="00D126C8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0064863F" w14:textId="0A9D5782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Šéf týmu Lorenz Frey uvedl, že k sebejistotě týmu přispělo i nedávné testování a vědomí toho, jak mistrně si vůz RC F GT3 vedl na náročném sedmikilometrovém okruhu ve Spa. „Uvážíme-li, že okruh ve Spa s rychlými zatáčkami našemu vozu Lexus RC F GT3 velmi vyhovuje, měli bychom očekávat dobré výsledky,“ komentoval. „Spa je jedním z nejnáročnějších podniků GT3 a pořádá se na pravděpodobně </w:t>
      </w:r>
      <w:r w:rsidRPr="001377EF">
        <w:rPr>
          <w:rFonts w:ascii="NobelCE Lt" w:hAnsi="NobelCE Lt"/>
          <w:szCs w:val="36"/>
        </w:rPr>
        <w:lastRenderedPageBreak/>
        <w:t xml:space="preserve">nejsenzačnějším závodním okruhu, a tak se všichni členové našeho týmu již nemohou dočkat, až zde Lexus pojede svůj první závod na 24 hodin.“ </w:t>
      </w:r>
    </w:p>
    <w:p w14:paraId="2B7EDB48" w14:textId="77777777" w:rsidR="001377EF" w:rsidRDefault="001377EF" w:rsidP="00AE3114">
      <w:pPr>
        <w:ind w:right="39"/>
        <w:jc w:val="both"/>
      </w:pPr>
    </w:p>
    <w:p w14:paraId="3CAF1C12" w14:textId="77777777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Za volanty dvojice vozů RC F GT3 týmu Emil Frey Lexus </w:t>
      </w:r>
      <w:proofErr w:type="spellStart"/>
      <w:r w:rsidRPr="001377EF">
        <w:rPr>
          <w:rFonts w:ascii="NobelCE Lt" w:hAnsi="NobelCE Lt"/>
          <w:szCs w:val="36"/>
        </w:rPr>
        <w:t>Racing</w:t>
      </w:r>
      <w:proofErr w:type="spellEnd"/>
      <w:r w:rsidRPr="001377EF">
        <w:rPr>
          <w:rFonts w:ascii="NobelCE Lt" w:hAnsi="NobelCE Lt"/>
          <w:szCs w:val="36"/>
        </w:rPr>
        <w:t xml:space="preserve"> se bude střídat sestava velmi zkušených jezdců, jako je např. </w:t>
      </w:r>
      <w:proofErr w:type="spellStart"/>
      <w:r w:rsidRPr="001377EF">
        <w:rPr>
          <w:rFonts w:ascii="NobelCE Lt" w:hAnsi="NobelCE Lt"/>
          <w:szCs w:val="36"/>
        </w:rPr>
        <w:t>Stéphane</w:t>
      </w:r>
      <w:proofErr w:type="spellEnd"/>
      <w:r w:rsidRPr="001377EF">
        <w:rPr>
          <w:rFonts w:ascii="NobelCE Lt" w:hAnsi="NobelCE Lt"/>
          <w:szCs w:val="36"/>
        </w:rPr>
        <w:t xml:space="preserve"> </w:t>
      </w:r>
      <w:proofErr w:type="spellStart"/>
      <w:r w:rsidRPr="001377EF">
        <w:rPr>
          <w:rFonts w:ascii="NobelCE Lt" w:hAnsi="NobelCE Lt"/>
          <w:szCs w:val="36"/>
        </w:rPr>
        <w:t>Ortelli</w:t>
      </w:r>
      <w:proofErr w:type="spellEnd"/>
      <w:r w:rsidRPr="001377EF">
        <w:rPr>
          <w:rFonts w:ascii="NobelCE Lt" w:hAnsi="NobelCE Lt"/>
          <w:szCs w:val="36"/>
        </w:rPr>
        <w:t xml:space="preserve"> z Monaka – někdejší vítěz závodu 24 hodin ve Spa a 24 hodin </w:t>
      </w:r>
      <w:proofErr w:type="spellStart"/>
      <w:r w:rsidRPr="001377EF">
        <w:rPr>
          <w:rFonts w:ascii="NobelCE Lt" w:hAnsi="NobelCE Lt"/>
          <w:szCs w:val="36"/>
        </w:rPr>
        <w:t>Le</w:t>
      </w:r>
      <w:proofErr w:type="spellEnd"/>
      <w:r w:rsidRPr="001377EF">
        <w:rPr>
          <w:rFonts w:ascii="NobelCE Lt" w:hAnsi="NobelCE Lt"/>
          <w:szCs w:val="36"/>
        </w:rPr>
        <w:t xml:space="preserve"> </w:t>
      </w:r>
      <w:proofErr w:type="spellStart"/>
      <w:r w:rsidRPr="001377EF">
        <w:rPr>
          <w:rFonts w:ascii="NobelCE Lt" w:hAnsi="NobelCE Lt"/>
          <w:szCs w:val="36"/>
        </w:rPr>
        <w:t>Mans</w:t>
      </w:r>
      <w:proofErr w:type="spellEnd"/>
      <w:r w:rsidRPr="001377EF">
        <w:rPr>
          <w:rFonts w:ascii="NobelCE Lt" w:hAnsi="NobelCE Lt"/>
          <w:szCs w:val="36"/>
        </w:rPr>
        <w:t xml:space="preserve">. </w:t>
      </w:r>
    </w:p>
    <w:p w14:paraId="24D4A845" w14:textId="77777777" w:rsidR="001377EF" w:rsidRDefault="001377EF" w:rsidP="00AE3114">
      <w:pPr>
        <w:ind w:right="39"/>
        <w:jc w:val="both"/>
        <w:rPr>
          <w:rFonts w:ascii="Nobel-Regular" w:hAnsi="Nobel-Regular"/>
        </w:rPr>
      </w:pPr>
    </w:p>
    <w:p w14:paraId="0D482EB8" w14:textId="77777777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>LFA ART CAR</w:t>
      </w:r>
    </w:p>
    <w:p w14:paraId="2534FF8B" w14:textId="77777777" w:rsid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1377EF">
        <w:rPr>
          <w:rFonts w:ascii="NobelCE Lt" w:hAnsi="NobelCE Lt"/>
          <w:szCs w:val="36"/>
        </w:rPr>
        <w:t xml:space="preserve">Lexus </w:t>
      </w:r>
      <w:proofErr w:type="spellStart"/>
      <w:r w:rsidRPr="001377EF">
        <w:rPr>
          <w:rFonts w:ascii="NobelCE Lt" w:hAnsi="NobelCE Lt"/>
          <w:szCs w:val="36"/>
        </w:rPr>
        <w:t>Europe</w:t>
      </w:r>
      <w:proofErr w:type="spellEnd"/>
      <w:r w:rsidRPr="001377EF">
        <w:rPr>
          <w:rFonts w:ascii="NobelCE Lt" w:hAnsi="NobelCE Lt"/>
          <w:szCs w:val="36"/>
        </w:rPr>
        <w:t xml:space="preserve"> v souvislosti s touto premiérou a současně 10. výročím označení ‚F‘, určeného pro výkonné modely značky, odhalí během závodního víkendu ve Spa svůj jedinečný vůz LFA Art Car. Lakování tohoto speciálu od portugalského výtvarníka Pedra </w:t>
      </w:r>
      <w:proofErr w:type="spellStart"/>
      <w:r w:rsidRPr="001377EF">
        <w:rPr>
          <w:rFonts w:ascii="NobelCE Lt" w:hAnsi="NobelCE Lt"/>
          <w:szCs w:val="36"/>
        </w:rPr>
        <w:t>Henriquese</w:t>
      </w:r>
      <w:proofErr w:type="spellEnd"/>
      <w:r w:rsidRPr="001377EF">
        <w:rPr>
          <w:rFonts w:ascii="NobelCE Lt" w:hAnsi="NobelCE Lt"/>
          <w:szCs w:val="36"/>
        </w:rPr>
        <w:t xml:space="preserve"> spojuje okamžitě rozpoznatelné křivky </w:t>
      </w:r>
      <w:proofErr w:type="spellStart"/>
      <w:r w:rsidRPr="001377EF">
        <w:rPr>
          <w:rFonts w:ascii="NobelCE Lt" w:hAnsi="NobelCE Lt"/>
          <w:szCs w:val="36"/>
        </w:rPr>
        <w:t>nejkultovnějšího</w:t>
      </w:r>
      <w:proofErr w:type="spellEnd"/>
      <w:r w:rsidRPr="001377EF">
        <w:rPr>
          <w:rFonts w:ascii="NobelCE Lt" w:hAnsi="NobelCE Lt"/>
          <w:szCs w:val="36"/>
        </w:rPr>
        <w:t xml:space="preserve"> </w:t>
      </w:r>
      <w:proofErr w:type="spellStart"/>
      <w:r w:rsidRPr="001377EF">
        <w:rPr>
          <w:rFonts w:ascii="NobelCE Lt" w:hAnsi="NobelCE Lt"/>
          <w:szCs w:val="36"/>
        </w:rPr>
        <w:t>supersportu</w:t>
      </w:r>
      <w:proofErr w:type="spellEnd"/>
      <w:r w:rsidRPr="001377EF">
        <w:rPr>
          <w:rFonts w:ascii="NobelCE Lt" w:hAnsi="NobelCE Lt"/>
          <w:szCs w:val="36"/>
        </w:rPr>
        <w:t xml:space="preserve"> Lexus LFA s organickým vzorem vyjadřujícím pocit pohybu a nepřetržitý vývoj. </w:t>
      </w:r>
    </w:p>
    <w:p w14:paraId="7D3C41E5" w14:textId="77777777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14:paraId="1A180767" w14:textId="77777777" w:rsidR="00AE3114" w:rsidRDefault="001377EF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„Při návrhu tohoto zbarvení jsem se nechal inspirovat myšlenkou jakési prchavosti dnešního života, kde jsou věci v neustálém pohybu a je obtížné cokoli zastavit,“ vysvětluje Pedro. </w:t>
      </w:r>
    </w:p>
    <w:p w14:paraId="18DFE94D" w14:textId="77777777" w:rsidR="00AE3114" w:rsidRDefault="00AE3114" w:rsidP="00AE3114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0BB8FC8F" w14:textId="58C0A1F9" w:rsid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1377EF">
        <w:rPr>
          <w:rFonts w:ascii="NobelCE Lt" w:hAnsi="NobelCE Lt"/>
          <w:szCs w:val="36"/>
        </w:rPr>
        <w:t>„Křivky použité v kresbách vyjadřují tento pocit všudypřítomného pohybu bez zastavení. Použitím ručně vyráběných materiálů a plynulých křivek na různých částech vozu jsem chtěl vyvolat dojem organičnosti. Touto cestou jsem měl v úmyslu dosáhnout zdání, že vůz nemá zcela přesně definovaný tvar a při pohybu se neustále mění.“</w:t>
      </w:r>
    </w:p>
    <w:p w14:paraId="52BDB1EB" w14:textId="77777777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14:paraId="525F7882" w14:textId="1FCA4553" w:rsid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1377EF">
        <w:rPr>
          <w:rFonts w:ascii="NobelCE Lt" w:hAnsi="NobelCE Lt"/>
          <w:szCs w:val="36"/>
        </w:rPr>
        <w:t xml:space="preserve">Lexus </w:t>
      </w:r>
      <w:r w:rsidR="00DE7588">
        <w:rPr>
          <w:rFonts w:ascii="NobelCE Lt" w:hAnsi="NobelCE Lt"/>
          <w:szCs w:val="36"/>
        </w:rPr>
        <w:t>se</w:t>
      </w:r>
      <w:r w:rsidRPr="001377EF">
        <w:rPr>
          <w:rFonts w:ascii="NobelCE Lt" w:hAnsi="NobelCE Lt"/>
          <w:szCs w:val="36"/>
        </w:rPr>
        <w:t xml:space="preserve"> umění a design</w:t>
      </w:r>
      <w:r w:rsidR="00DE7588">
        <w:rPr>
          <w:rFonts w:ascii="NobelCE Lt" w:hAnsi="NobelCE Lt"/>
          <w:szCs w:val="36"/>
        </w:rPr>
        <w:t>u věnuje dlouhodobě</w:t>
      </w:r>
      <w:r w:rsidRPr="001377EF">
        <w:rPr>
          <w:rFonts w:ascii="NobelCE Lt" w:hAnsi="NobelCE Lt"/>
          <w:szCs w:val="36"/>
        </w:rPr>
        <w:t xml:space="preserve">, jak ostatně každoročně dokazuje prezentacemi značky v rámci milánského týdne designu. Letos v létě Lexus dále v Lisabonu vybudoval pop-up galerii UX Art </w:t>
      </w:r>
      <w:proofErr w:type="spellStart"/>
      <w:r w:rsidRPr="001377EF">
        <w:rPr>
          <w:rFonts w:ascii="NobelCE Lt" w:hAnsi="NobelCE Lt"/>
          <w:szCs w:val="36"/>
        </w:rPr>
        <w:t>Space</w:t>
      </w:r>
      <w:proofErr w:type="spellEnd"/>
      <w:r w:rsidRPr="001377EF">
        <w:rPr>
          <w:rFonts w:ascii="NobelCE Lt" w:hAnsi="NobelCE Lt"/>
          <w:szCs w:val="36"/>
        </w:rPr>
        <w:t xml:space="preserve"> by Lexus, kde se prezentují díla několika výtvarníků, včetně Pedra </w:t>
      </w:r>
      <w:proofErr w:type="spellStart"/>
      <w:r w:rsidRPr="001377EF">
        <w:rPr>
          <w:rFonts w:ascii="NobelCE Lt" w:hAnsi="NobelCE Lt"/>
          <w:szCs w:val="36"/>
        </w:rPr>
        <w:t>Henriquese</w:t>
      </w:r>
      <w:proofErr w:type="spellEnd"/>
      <w:r w:rsidRPr="001377EF">
        <w:rPr>
          <w:rFonts w:ascii="NobelCE Lt" w:hAnsi="NobelCE Lt"/>
          <w:szCs w:val="36"/>
        </w:rPr>
        <w:t>.</w:t>
      </w:r>
    </w:p>
    <w:p w14:paraId="339F01E6" w14:textId="77777777" w:rsidR="001377EF" w:rsidRPr="001377EF" w:rsidRDefault="001377EF" w:rsidP="00AE3114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14:paraId="348A3220" w14:textId="77777777" w:rsidR="00D126C8" w:rsidRDefault="00D126C8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</w:p>
    <w:p w14:paraId="475F3D60" w14:textId="23EF75E2" w:rsidR="001377EF" w:rsidRDefault="001377EF" w:rsidP="001377EF">
      <w:pPr>
        <w:tabs>
          <w:tab w:val="center" w:pos="2410"/>
          <w:tab w:val="center" w:pos="6379"/>
        </w:tabs>
        <w:ind w:right="39"/>
        <w:rPr>
          <w:szCs w:val="36"/>
        </w:rPr>
      </w:pPr>
      <w:r w:rsidRPr="001377EF">
        <w:rPr>
          <w:rFonts w:ascii="NobelCE Lt" w:hAnsi="NobelCE Lt"/>
          <w:szCs w:val="36"/>
        </w:rPr>
        <w:t>HARMONOGRAM ZÁVODU TOTAL 24 HODIN VE SPA</w:t>
      </w:r>
    </w:p>
    <w:p w14:paraId="2BC27108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szCs w:val="36"/>
        </w:rPr>
      </w:pPr>
    </w:p>
    <w:p w14:paraId="5D76FB9F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>Čtvrtek, 26. července 2018</w:t>
      </w:r>
    </w:p>
    <w:p w14:paraId="389FFA0C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11:45 - 13:15     </w:t>
      </w:r>
      <w:r w:rsidRPr="001377EF">
        <w:rPr>
          <w:rFonts w:ascii="NobelCE Lt" w:hAnsi="NobelCE Lt"/>
          <w:szCs w:val="36"/>
        </w:rPr>
        <w:tab/>
        <w:t>Volná tréninková jízda č. 1</w:t>
      </w:r>
    </w:p>
    <w:p w14:paraId="6C487ECA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18:10 - 19:10     </w:t>
      </w:r>
      <w:r w:rsidRPr="001377EF">
        <w:rPr>
          <w:rFonts w:ascii="NobelCE Lt" w:hAnsi="NobelCE Lt"/>
          <w:szCs w:val="36"/>
        </w:rPr>
        <w:tab/>
      </w:r>
      <w:proofErr w:type="spellStart"/>
      <w:r w:rsidRPr="001377EF">
        <w:rPr>
          <w:rFonts w:ascii="NobelCE Lt" w:hAnsi="NobelCE Lt"/>
          <w:szCs w:val="36"/>
        </w:rPr>
        <w:t>Pre</w:t>
      </w:r>
      <w:proofErr w:type="spellEnd"/>
      <w:r w:rsidRPr="001377EF">
        <w:rPr>
          <w:rFonts w:ascii="NobelCE Lt" w:hAnsi="NobelCE Lt"/>
          <w:szCs w:val="36"/>
        </w:rPr>
        <w:t>-kvalifikace</w:t>
      </w:r>
    </w:p>
    <w:p w14:paraId="343502D2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20:50 - 21:05    </w:t>
      </w:r>
      <w:r w:rsidRPr="001377EF">
        <w:rPr>
          <w:rFonts w:ascii="NobelCE Lt" w:hAnsi="NobelCE Lt"/>
          <w:szCs w:val="36"/>
        </w:rPr>
        <w:tab/>
        <w:t>Kvalifikace Q1</w:t>
      </w:r>
    </w:p>
    <w:p w14:paraId="70B9FA71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21:12 - 21:27     </w:t>
      </w:r>
      <w:r w:rsidRPr="001377EF">
        <w:rPr>
          <w:rFonts w:ascii="NobelCE Lt" w:hAnsi="NobelCE Lt"/>
          <w:szCs w:val="36"/>
        </w:rPr>
        <w:tab/>
        <w:t>Kvalifikace Q2</w:t>
      </w:r>
    </w:p>
    <w:p w14:paraId="29C9BE2F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21:34 - 21:49     </w:t>
      </w:r>
      <w:r w:rsidRPr="001377EF">
        <w:rPr>
          <w:rFonts w:ascii="NobelCE Lt" w:hAnsi="NobelCE Lt"/>
          <w:szCs w:val="36"/>
        </w:rPr>
        <w:tab/>
        <w:t>Kvalifikace Q3</w:t>
      </w:r>
    </w:p>
    <w:p w14:paraId="3B91D1BD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21:56 - 22:11     </w:t>
      </w:r>
      <w:r w:rsidRPr="001377EF">
        <w:rPr>
          <w:rFonts w:ascii="NobelCE Lt" w:hAnsi="NobelCE Lt"/>
          <w:szCs w:val="36"/>
        </w:rPr>
        <w:tab/>
        <w:t>Kvalifikace Q4</w:t>
      </w:r>
    </w:p>
    <w:p w14:paraId="64281022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22:30 - 00:00     </w:t>
      </w:r>
      <w:r w:rsidRPr="001377EF">
        <w:rPr>
          <w:rFonts w:ascii="NobelCE Lt" w:hAnsi="NobelCE Lt"/>
          <w:szCs w:val="36"/>
        </w:rPr>
        <w:tab/>
        <w:t>Noční tréninková jízda</w:t>
      </w:r>
    </w:p>
    <w:p w14:paraId="6FFFC556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</w:p>
    <w:p w14:paraId="42425E0B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Pátek 27. července 2018 </w:t>
      </w:r>
    </w:p>
    <w:p w14:paraId="071E91C2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17:45 - 18:15     </w:t>
      </w:r>
      <w:r w:rsidRPr="001377EF">
        <w:rPr>
          <w:rFonts w:ascii="NobelCE Lt" w:hAnsi="NobelCE Lt"/>
          <w:szCs w:val="36"/>
        </w:rPr>
        <w:tab/>
        <w:t>Zahřívací fáze</w:t>
      </w:r>
    </w:p>
    <w:p w14:paraId="3ACA7713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18:30 - 19:00     </w:t>
      </w:r>
      <w:r w:rsidRPr="001377EF">
        <w:rPr>
          <w:rFonts w:ascii="NobelCE Lt" w:hAnsi="NobelCE Lt"/>
          <w:szCs w:val="36"/>
        </w:rPr>
        <w:tab/>
        <w:t>Super Pole</w:t>
      </w:r>
    </w:p>
    <w:p w14:paraId="0446E534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</w:p>
    <w:p w14:paraId="2ED3B271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>Sobota 28. července 2018</w:t>
      </w:r>
    </w:p>
    <w:p w14:paraId="0A715586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16:30               </w:t>
      </w:r>
      <w:r w:rsidRPr="001377EF">
        <w:rPr>
          <w:rFonts w:ascii="NobelCE Lt" w:hAnsi="NobelCE Lt"/>
          <w:szCs w:val="36"/>
        </w:rPr>
        <w:tab/>
      </w:r>
      <w:proofErr w:type="spellStart"/>
      <w:r w:rsidRPr="001377EF">
        <w:rPr>
          <w:rFonts w:ascii="NobelCE Lt" w:hAnsi="NobelCE Lt"/>
          <w:szCs w:val="36"/>
        </w:rPr>
        <w:t>Total</w:t>
      </w:r>
      <w:proofErr w:type="spellEnd"/>
      <w:r w:rsidRPr="001377EF">
        <w:rPr>
          <w:rFonts w:ascii="NobelCE Lt" w:hAnsi="NobelCE Lt"/>
          <w:szCs w:val="36"/>
        </w:rPr>
        <w:t xml:space="preserve"> 24 hodin ve Spa  </w:t>
      </w:r>
    </w:p>
    <w:p w14:paraId="38EA9932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</w:p>
    <w:p w14:paraId="1B03F0C1" w14:textId="77777777" w:rsidR="001377EF" w:rsidRPr="001377EF" w:rsidRDefault="001377EF" w:rsidP="001377EF">
      <w:pPr>
        <w:tabs>
          <w:tab w:val="center" w:pos="2410"/>
          <w:tab w:val="center" w:pos="6379"/>
        </w:tabs>
        <w:ind w:right="39"/>
        <w:rPr>
          <w:rFonts w:ascii="NobelCE Lt" w:hAnsi="NobelCE Lt"/>
          <w:szCs w:val="36"/>
        </w:rPr>
      </w:pPr>
      <w:r w:rsidRPr="001377EF">
        <w:rPr>
          <w:rFonts w:ascii="NobelCE Lt" w:hAnsi="NobelCE Lt"/>
          <w:szCs w:val="36"/>
        </w:rPr>
        <w:t xml:space="preserve">Všechny jízdy se budou vysílat živě prostřednictvím stránek: </w:t>
      </w:r>
      <w:hyperlink r:id="rId7" w:history="1">
        <w:r w:rsidRPr="001377EF">
          <w:rPr>
            <w:rStyle w:val="Hyperlink"/>
            <w:rFonts w:ascii="NobelCE Lt" w:hAnsi="NobelCE Lt"/>
            <w:szCs w:val="36"/>
          </w:rPr>
          <w:t>https://www.blancpain-gt-series.com/watch-live</w:t>
        </w:r>
      </w:hyperlink>
    </w:p>
    <w:p w14:paraId="0137CA93" w14:textId="77777777" w:rsidR="00F87C11" w:rsidRPr="001377EF" w:rsidRDefault="00F87C11" w:rsidP="002161FE">
      <w:pPr>
        <w:jc w:val="both"/>
        <w:rPr>
          <w:szCs w:val="36"/>
        </w:rPr>
      </w:pPr>
    </w:p>
    <w:p w14:paraId="77C34D6B" w14:textId="77777777" w:rsidR="00DE7588" w:rsidRDefault="00DE7588">
      <w:pPr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 w:type="page"/>
      </w:r>
    </w:p>
    <w:p w14:paraId="54630E31" w14:textId="2DD24C3B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lastRenderedPageBreak/>
        <w:t>Více informací:</w:t>
      </w:r>
    </w:p>
    <w:p w14:paraId="77244EC2" w14:textId="1A7E07D8" w:rsidR="00F87C11" w:rsidRDefault="00DE7588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br/>
      </w:r>
      <w:bookmarkStart w:id="0" w:name="_GoBack"/>
      <w:bookmarkEnd w:id="0"/>
      <w:r w:rsidR="00DB30A9"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DE7588">
      <w:pPr>
        <w:spacing w:before="120"/>
      </w:pPr>
      <w:hyperlink r:id="rId8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>
          <w:rPr>
            <w:rStyle w:val="Internetovodkaz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-Regular">
    <w:altName w:val="Calibri"/>
    <w:panose1 w:val="02000503030000020004"/>
    <w:charset w:val="00"/>
    <w:family w:val="auto"/>
    <w:pitch w:val="variable"/>
    <w:sig w:usb0="A0002AA7" w:usb1="0000004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11"/>
    <w:rsid w:val="001377EF"/>
    <w:rsid w:val="002161FE"/>
    <w:rsid w:val="003032F8"/>
    <w:rsid w:val="003154D4"/>
    <w:rsid w:val="00321B7D"/>
    <w:rsid w:val="0044408C"/>
    <w:rsid w:val="004B582F"/>
    <w:rsid w:val="00AE3114"/>
    <w:rsid w:val="00D126C8"/>
    <w:rsid w:val="00DB30A9"/>
    <w:rsid w:val="00DE7588"/>
    <w:rsid w:val="00EE0D2E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A8B9C017-FD81-48BD-9996-A4FD64D1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jechova@toyota-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ancpain-gt-series.com/watch-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614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6</cp:revision>
  <dcterms:created xsi:type="dcterms:W3CDTF">2018-07-23T07:48:00Z</dcterms:created>
  <dcterms:modified xsi:type="dcterms:W3CDTF">2018-07-23T10:30:00Z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