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C379B" w14:textId="77777777" w:rsidR="00F87C11" w:rsidRDefault="001D319C">
      <w:pPr>
        <w:spacing w:before="120"/>
        <w:rPr>
          <w:rFonts w:ascii="NobelCE Lt" w:hAnsi="NobelCE Lt" w:cs="Arial"/>
          <w:color w:val="808080"/>
          <w:sz w:val="72"/>
          <w:szCs w:val="72"/>
        </w:rPr>
      </w:pPr>
      <w:r>
        <w:rPr>
          <w:noProof/>
        </w:rPr>
        <w:pict w14:anchorId="1FAD9A7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w:pict>
      </w:r>
    </w:p>
    <w:p w14:paraId="639E18D0" w14:textId="77777777" w:rsidR="00F87C11" w:rsidRDefault="00F87C11">
      <w:pPr>
        <w:spacing w:before="120"/>
        <w:rPr>
          <w:rFonts w:ascii="NobelCE Lt" w:hAnsi="NobelCE Lt" w:cs="Arial"/>
          <w:color w:val="808080"/>
          <w:sz w:val="72"/>
          <w:szCs w:val="72"/>
        </w:rPr>
      </w:pPr>
    </w:p>
    <w:p w14:paraId="432AC5CB"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5AF2DB9B" w14:textId="77777777" w:rsidR="00F87C11" w:rsidRDefault="00F87C11">
      <w:pPr>
        <w:spacing w:before="120"/>
        <w:rPr>
          <w:rFonts w:ascii="NobelCE Lt" w:hAnsi="NobelCE Lt" w:cs="Arial"/>
          <w:color w:val="808080"/>
          <w:sz w:val="20"/>
          <w:szCs w:val="20"/>
        </w:rPr>
      </w:pPr>
    </w:p>
    <w:p w14:paraId="31DFA180" w14:textId="77777777" w:rsidR="00F87C11" w:rsidRDefault="00A632D9" w:rsidP="641F4359">
      <w:pPr>
        <w:spacing w:before="120"/>
        <w:jc w:val="right"/>
        <w:rPr>
          <w:rFonts w:ascii="NobelCE Lt" w:hAnsi="NobelCE Lt" w:cs="Arial"/>
        </w:rPr>
      </w:pPr>
      <w:r>
        <w:rPr>
          <w:rFonts w:ascii="NobelCE Lt" w:hAnsi="NobelCE Lt" w:cs="Arial"/>
        </w:rPr>
        <w:t>25</w:t>
      </w:r>
      <w:r w:rsidR="4A105BD3" w:rsidRPr="4A105BD3">
        <w:rPr>
          <w:rFonts w:ascii="NobelCE Lt" w:hAnsi="NobelCE Lt" w:cs="Arial"/>
        </w:rPr>
        <w:t xml:space="preserve">. </w:t>
      </w:r>
      <w:r w:rsidR="00EF23D0">
        <w:rPr>
          <w:rFonts w:ascii="NobelCE Lt" w:hAnsi="NobelCE Lt" w:cs="Arial"/>
        </w:rPr>
        <w:t>února</w:t>
      </w:r>
      <w:r w:rsidR="4A105BD3" w:rsidRPr="4A105BD3">
        <w:rPr>
          <w:rFonts w:ascii="NobelCE Lt" w:hAnsi="NobelCE Lt" w:cs="Arial"/>
        </w:rPr>
        <w:t xml:space="preserve"> 20</w:t>
      </w:r>
      <w:r w:rsidR="00203970">
        <w:rPr>
          <w:rFonts w:ascii="NobelCE Lt" w:hAnsi="NobelCE Lt" w:cs="Arial"/>
        </w:rPr>
        <w:t>20</w:t>
      </w:r>
    </w:p>
    <w:p w14:paraId="6B437D52" w14:textId="77777777" w:rsidR="00F87C11" w:rsidRDefault="00F87C11">
      <w:pPr>
        <w:pStyle w:val="Bezodstpw"/>
        <w:spacing w:before="120"/>
        <w:rPr>
          <w:rFonts w:ascii="NobelCE Lt" w:hAnsi="NobelCE Lt"/>
          <w:b/>
          <w:sz w:val="28"/>
          <w:szCs w:val="56"/>
        </w:rPr>
      </w:pPr>
    </w:p>
    <w:p w14:paraId="172B9A1E" w14:textId="77777777" w:rsidR="001734C6" w:rsidRDefault="00A632D9" w:rsidP="00A632D9">
      <w:pPr>
        <w:spacing w:before="100" w:beforeAutospacing="1" w:after="100" w:afterAutospacing="1"/>
        <w:rPr>
          <w:rFonts w:ascii="NobelCE Bk" w:eastAsia="NobelCE Lt" w:hAnsi="NobelCE Bk" w:cs="NobelCE Lt"/>
          <w:b/>
          <w:bCs/>
          <w:sz w:val="52"/>
          <w:szCs w:val="52"/>
        </w:rPr>
      </w:pPr>
      <w:r>
        <w:rPr>
          <w:rFonts w:ascii="NobelCE Bk" w:eastAsia="NobelCE Lt" w:hAnsi="NobelCE Bk" w:cs="NobelCE Lt"/>
          <w:b/>
          <w:bCs/>
          <w:sz w:val="52"/>
          <w:szCs w:val="52"/>
        </w:rPr>
        <w:t xml:space="preserve">UMĚLECKÁ INSTALACE </w:t>
      </w:r>
      <w:r w:rsidR="001734C6" w:rsidRPr="001734C6">
        <w:rPr>
          <w:rFonts w:ascii="NobelCE Bk" w:eastAsia="NobelCE Lt" w:hAnsi="NobelCE Bk" w:cs="NobelCE Lt"/>
          <w:b/>
          <w:bCs/>
          <w:sz w:val="52"/>
          <w:szCs w:val="52"/>
        </w:rPr>
        <w:t xml:space="preserve">AUTOMOBILKY LEXUS NA MILÁNSKÉM TÝDNU DESIGNU 2020 </w:t>
      </w:r>
      <w:r>
        <w:rPr>
          <w:rFonts w:ascii="NobelCE Bk" w:eastAsia="NobelCE Lt" w:hAnsi="NobelCE Bk" w:cs="NobelCE Lt"/>
          <w:b/>
          <w:bCs/>
          <w:sz w:val="52"/>
          <w:szCs w:val="52"/>
        </w:rPr>
        <w:t>BUDE NA TÉMA ELEKTRIFIKACE</w:t>
      </w:r>
    </w:p>
    <w:p w14:paraId="7EC436F4" w14:textId="77777777" w:rsidR="006F0968" w:rsidRDefault="006F0968" w:rsidP="007D120D">
      <w:pPr>
        <w:spacing w:before="100" w:beforeAutospacing="1" w:after="100" w:afterAutospacing="1"/>
        <w:jc w:val="both"/>
        <w:rPr>
          <w:rFonts w:ascii="NobelCE Lt" w:hAnsi="NobelCE Lt"/>
          <w:b/>
          <w:bCs/>
          <w:color w:val="000000" w:themeColor="text1"/>
        </w:rPr>
      </w:pPr>
    </w:p>
    <w:p w14:paraId="487D2879" w14:textId="77777777" w:rsidR="001734C6" w:rsidRDefault="001734C6" w:rsidP="007D120D">
      <w:pPr>
        <w:spacing w:before="100" w:beforeAutospacing="1" w:after="100" w:afterAutospacing="1"/>
        <w:jc w:val="both"/>
        <w:rPr>
          <w:rFonts w:ascii="NobelCE Lt" w:hAnsi="NobelCE Lt"/>
          <w:b/>
          <w:bCs/>
          <w:color w:val="000000" w:themeColor="text1"/>
        </w:rPr>
      </w:pPr>
      <w:r w:rsidRPr="001734C6">
        <w:rPr>
          <w:rFonts w:ascii="NobelCE Lt" w:hAnsi="NobelCE Lt"/>
          <w:b/>
          <w:bCs/>
          <w:color w:val="000000" w:themeColor="text1"/>
        </w:rPr>
        <w:t xml:space="preserve">Na milánský týden designu, celosvětově největší výstavu zaměřenou na design, se Lexus letos vrací s expozicí „SENSES ELECTRIFIED – ELEKTRIFIKOVANÉ SMYSLY“. Pro 13. ročník milánské výstavy pověřil Lexus světově proslulou ‚prostorovou laboratoř‘ Loop.pH z Londýna, aby připravila vizi elektrifikované budoucnosti, v níž doprava dokáže zapojovat a stimulovat lidské smysly. Lexus chce ve spolupráci s Loop.pH zprostředkovat dynamické a pohlcující zážitky inspirované vizí „LEXUS ELECTRIFIED“ a koncepčním vozidlem LF-30 Electrified, který bude rovněž součástí expozice. </w:t>
      </w:r>
    </w:p>
    <w:p w14:paraId="04869149" w14:textId="77777777" w:rsidR="001734C6" w:rsidRPr="001734C6" w:rsidRDefault="006F0968" w:rsidP="001734C6">
      <w:pPr>
        <w:spacing w:before="100" w:beforeAutospacing="1" w:after="100" w:afterAutospacing="1"/>
        <w:jc w:val="both"/>
        <w:rPr>
          <w:rFonts w:ascii="NobelCE Lt" w:hAnsi="NobelCE Lt"/>
          <w:szCs w:val="36"/>
        </w:rPr>
      </w:pPr>
      <w:r>
        <w:rPr>
          <w:rFonts w:ascii="NobelCE Lt" w:hAnsi="NobelCE Lt"/>
          <w:szCs w:val="36"/>
        </w:rPr>
        <w:t xml:space="preserve">Instalaci </w:t>
      </w:r>
      <w:r w:rsidR="001734C6" w:rsidRPr="001734C6">
        <w:rPr>
          <w:rFonts w:ascii="NobelCE Lt" w:hAnsi="NobelCE Lt"/>
          <w:szCs w:val="36"/>
        </w:rPr>
        <w:t>„ELEKTRIFIKOVANÉ SMYSLY“ budou moci návštěvníci spatřit ve dnech 21.-26. dubna 2020 v prostorách Superstudi</w:t>
      </w:r>
      <w:r>
        <w:rPr>
          <w:rFonts w:ascii="NobelCE Lt" w:hAnsi="NobelCE Lt"/>
          <w:szCs w:val="36"/>
        </w:rPr>
        <w:t>a</w:t>
      </w:r>
      <w:r w:rsidR="001734C6" w:rsidRPr="001734C6">
        <w:rPr>
          <w:rFonts w:ascii="NobelCE Lt" w:hAnsi="NobelCE Lt"/>
          <w:szCs w:val="36"/>
        </w:rPr>
        <w:t xml:space="preserve"> Più ve čtvrti Tortona, samotném centru milánského týdne designu. </w:t>
      </w:r>
    </w:p>
    <w:p w14:paraId="39806381"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Mathias Gmachl, zakladatel a ředitel Loop.pH</w:t>
      </w:r>
      <w:r w:rsidR="006F0968">
        <w:rPr>
          <w:rFonts w:ascii="NobelCE Lt" w:hAnsi="NobelCE Lt"/>
          <w:szCs w:val="36"/>
        </w:rPr>
        <w:t xml:space="preserve"> k tomu říká</w:t>
      </w:r>
      <w:r w:rsidRPr="001734C6">
        <w:rPr>
          <w:rFonts w:ascii="NobelCE Lt" w:hAnsi="NobelCE Lt"/>
          <w:szCs w:val="36"/>
        </w:rPr>
        <w:t>: „</w:t>
      </w:r>
      <w:r w:rsidRPr="001734C6">
        <w:rPr>
          <w:rFonts w:ascii="NobelCE Lt" w:hAnsi="NobelCE Lt"/>
          <w:i/>
          <w:iCs/>
          <w:szCs w:val="36"/>
        </w:rPr>
        <w:t>Spolupráce se značkou Lexus nás skutečně těší, protože je vizionářská a zaměřená na potřeby člověka. Strategie ‚LEXUS ELECTRIFIED‘ usiluje o rozšíření lidských smyslů. Prostřednictvím výstavní instalace se vydáváte na cestu zahrnující nejrůznější prostředí, která odhalují možnosti elektrifikace schopné zesílit vaše vnímání.“</w:t>
      </w:r>
      <w:r w:rsidRPr="001734C6">
        <w:rPr>
          <w:rFonts w:ascii="NobelCE Lt" w:hAnsi="NobelCE Lt"/>
          <w:szCs w:val="36"/>
        </w:rPr>
        <w:t xml:space="preserve"> </w:t>
      </w:r>
    </w:p>
    <w:p w14:paraId="0D76185E" w14:textId="77777777" w:rsid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 xml:space="preserve">Na téže akci bude v rámci interaktivní expozice vystavovat své výtvory šestice finalistů soutěže Lexus Design Awards 2020. Soutěž Lexus Design Awards, nyní probíhající již osmým rokem, je jedinečnou platformou mladých tvůrců, kteří zde dostávají příležitost prokázat a dále rozvíjet svůj talent. Letošní vítěz hlavní ceny ‚Grand Prix‘ bude vybrán 20. dubna (den pro novináře) panelem světově proslulých leaderů na poli designu, pracujících na špičce kreativních médií. </w:t>
      </w:r>
    </w:p>
    <w:p w14:paraId="06919316" w14:textId="77777777" w:rsidR="001734C6" w:rsidRDefault="001734C6" w:rsidP="001734C6">
      <w:pPr>
        <w:spacing w:before="100" w:beforeAutospacing="1" w:after="100" w:afterAutospacing="1"/>
        <w:jc w:val="both"/>
        <w:rPr>
          <w:rFonts w:ascii="NobelCE Lt" w:hAnsi="NobelCE Lt"/>
          <w:szCs w:val="36"/>
        </w:rPr>
      </w:pPr>
    </w:p>
    <w:p w14:paraId="19C46AAB" w14:textId="77777777" w:rsidR="001734C6" w:rsidRDefault="001734C6" w:rsidP="001734C6">
      <w:pPr>
        <w:spacing w:before="100" w:beforeAutospacing="1" w:after="100" w:afterAutospacing="1"/>
        <w:jc w:val="both"/>
        <w:rPr>
          <w:rFonts w:ascii="NobelCE Lt" w:hAnsi="NobelCE Lt"/>
          <w:szCs w:val="36"/>
        </w:rPr>
      </w:pPr>
    </w:p>
    <w:p w14:paraId="1F3CD407"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lastRenderedPageBreak/>
        <w:t xml:space="preserve">INFORMACE O VÝSTAVĚ </w:t>
      </w:r>
    </w:p>
    <w:p w14:paraId="7B9EC2F7"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w:t>
      </w:r>
      <w:r w:rsidRPr="001734C6">
        <w:rPr>
          <w:rFonts w:ascii="NobelCE Lt" w:hAnsi="NobelCE Lt"/>
          <w:szCs w:val="36"/>
        </w:rPr>
        <w:tab/>
        <w:t>Název akce</w:t>
      </w:r>
      <w:r w:rsidRPr="001734C6">
        <w:rPr>
          <w:rFonts w:ascii="NobelCE Lt" w:hAnsi="NobelCE Lt"/>
          <w:szCs w:val="36"/>
        </w:rPr>
        <w:tab/>
        <w:t>LEXUS DESIGN EVENT 2020 – ELEKTRIFIKOVANÉ SMYSLY</w:t>
      </w:r>
    </w:p>
    <w:p w14:paraId="14AA874D"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w:t>
      </w:r>
      <w:r w:rsidRPr="001734C6">
        <w:rPr>
          <w:rFonts w:ascii="NobelCE Lt" w:hAnsi="NobelCE Lt"/>
          <w:szCs w:val="36"/>
        </w:rPr>
        <w:tab/>
        <w:t>Doba trvání</w:t>
      </w:r>
      <w:r w:rsidRPr="001734C6">
        <w:rPr>
          <w:rFonts w:ascii="NobelCE Lt" w:hAnsi="NobelCE Lt"/>
          <w:szCs w:val="36"/>
        </w:rPr>
        <w:tab/>
        <w:t>21.-25. dubna 2020, 10:00 - 21:00 / 26. dubna 2020, 10:00 – 18:00</w:t>
      </w:r>
    </w:p>
    <w:p w14:paraId="6D155B54"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ab/>
        <w:t>(Předpremiéra pro novináře: 20. dubna 2017, 10:00-17:30)</w:t>
      </w:r>
    </w:p>
    <w:p w14:paraId="675D94DB"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w:t>
      </w:r>
      <w:r w:rsidRPr="001734C6">
        <w:rPr>
          <w:rFonts w:ascii="NobelCE Lt" w:hAnsi="NobelCE Lt"/>
          <w:szCs w:val="36"/>
        </w:rPr>
        <w:tab/>
        <w:t>Místo konání</w:t>
      </w:r>
      <w:r w:rsidRPr="001734C6">
        <w:rPr>
          <w:rFonts w:ascii="NobelCE Lt" w:hAnsi="NobelCE Lt"/>
          <w:szCs w:val="36"/>
        </w:rPr>
        <w:tab/>
        <w:t>Superstudio Più (Art Point)</w:t>
      </w:r>
    </w:p>
    <w:p w14:paraId="0C2492C4"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ab/>
        <w:t>Via Tortona, 27 20144 – Milán, Itálie</w:t>
      </w:r>
    </w:p>
    <w:p w14:paraId="721F30AF" w14:textId="77777777" w:rsidR="006F0968"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w:t>
      </w:r>
      <w:r w:rsidRPr="001734C6">
        <w:rPr>
          <w:rFonts w:ascii="NobelCE Lt" w:hAnsi="NobelCE Lt"/>
          <w:szCs w:val="36"/>
        </w:rPr>
        <w:tab/>
        <w:t>Výstavní exponáty</w:t>
      </w:r>
      <w:r w:rsidRPr="001734C6">
        <w:rPr>
          <w:rFonts w:ascii="NobelCE Lt" w:hAnsi="NobelCE Lt"/>
          <w:szCs w:val="36"/>
        </w:rPr>
        <w:tab/>
        <w:t xml:space="preserve"> </w:t>
      </w:r>
    </w:p>
    <w:p w14:paraId="319B8E5B" w14:textId="77777777" w:rsidR="001734C6" w:rsidRPr="001734C6" w:rsidRDefault="001734C6" w:rsidP="006F0968">
      <w:pPr>
        <w:spacing w:before="100" w:beforeAutospacing="1" w:after="100" w:afterAutospacing="1"/>
        <w:ind w:firstLine="708"/>
        <w:jc w:val="both"/>
        <w:rPr>
          <w:rFonts w:ascii="NobelCE Lt" w:hAnsi="NobelCE Lt"/>
          <w:szCs w:val="36"/>
        </w:rPr>
      </w:pPr>
      <w:r w:rsidRPr="001734C6">
        <w:rPr>
          <w:rFonts w:ascii="NobelCE Lt" w:hAnsi="NobelCE Lt"/>
          <w:szCs w:val="36"/>
        </w:rPr>
        <w:t>Výstavní instalace studia Loop.pH</w:t>
      </w:r>
    </w:p>
    <w:p w14:paraId="37B0F860" w14:textId="77777777" w:rsidR="001734C6" w:rsidRP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ab/>
        <w:t>Výtvory 6 finalistů soutěže Lexus Design Awards 2020</w:t>
      </w:r>
    </w:p>
    <w:p w14:paraId="650BC42A" w14:textId="595B034B" w:rsidR="006F0968" w:rsidRDefault="001734C6" w:rsidP="00805282">
      <w:pPr>
        <w:spacing w:before="100" w:beforeAutospacing="1" w:after="100" w:afterAutospacing="1"/>
        <w:rPr>
          <w:rFonts w:ascii="NobelCE Lt" w:hAnsi="NobelCE Lt"/>
          <w:szCs w:val="36"/>
        </w:rPr>
      </w:pPr>
      <w:r w:rsidRPr="001734C6">
        <w:rPr>
          <w:rFonts w:ascii="NobelCE Lt" w:hAnsi="NobelCE Lt"/>
          <w:szCs w:val="36"/>
        </w:rPr>
        <w:t>•</w:t>
      </w:r>
      <w:r w:rsidRPr="001734C6">
        <w:rPr>
          <w:rFonts w:ascii="NobelCE Lt" w:hAnsi="NobelCE Lt"/>
          <w:szCs w:val="36"/>
        </w:rPr>
        <w:tab/>
        <w:t>Organizátor</w:t>
      </w:r>
      <w:r w:rsidR="00805282">
        <w:rPr>
          <w:rFonts w:ascii="NobelCE Lt" w:hAnsi="NobelCE Lt"/>
          <w:szCs w:val="36"/>
        </w:rPr>
        <w:t xml:space="preserve"> </w:t>
      </w:r>
      <w:r w:rsidRPr="001734C6">
        <w:rPr>
          <w:rFonts w:ascii="NobelCE Lt" w:hAnsi="NobelCE Lt"/>
          <w:szCs w:val="36"/>
        </w:rPr>
        <w:t>Lexus</w:t>
      </w:r>
      <w:r w:rsidR="00805282">
        <w:rPr>
          <w:rFonts w:ascii="NobelCE Lt" w:hAnsi="NobelCE Lt"/>
          <w:szCs w:val="36"/>
        </w:rPr>
        <w:t xml:space="preserve"> </w:t>
      </w:r>
      <w:r w:rsidRPr="001734C6">
        <w:rPr>
          <w:rFonts w:ascii="NobelCE Lt" w:hAnsi="NobelCE Lt"/>
          <w:szCs w:val="36"/>
        </w:rPr>
        <w:t>International</w:t>
      </w:r>
      <w:r w:rsidR="00805282">
        <w:rPr>
          <w:rFonts w:ascii="NobelCE Lt" w:hAnsi="NobelCE Lt"/>
          <w:szCs w:val="36"/>
        </w:rPr>
        <w:br/>
        <w:t xml:space="preserve"> </w:t>
      </w:r>
    </w:p>
    <w:p w14:paraId="0F716251" w14:textId="77777777" w:rsidR="001734C6" w:rsidRDefault="001734C6" w:rsidP="001734C6">
      <w:pPr>
        <w:spacing w:before="100" w:beforeAutospacing="1" w:after="100" w:afterAutospacing="1"/>
        <w:jc w:val="both"/>
        <w:rPr>
          <w:rFonts w:ascii="NobelCE Lt" w:hAnsi="NobelCE Lt"/>
          <w:szCs w:val="36"/>
        </w:rPr>
      </w:pPr>
      <w:r w:rsidRPr="001734C6">
        <w:rPr>
          <w:rFonts w:ascii="NobelCE Lt" w:hAnsi="NobelCE Lt"/>
          <w:szCs w:val="36"/>
        </w:rPr>
        <w:t>O SPOLEČNOSTI LOOP.PH</w:t>
      </w:r>
    </w:p>
    <w:p w14:paraId="0BD575DA" w14:textId="77777777" w:rsidR="001734C6" w:rsidRDefault="001734C6" w:rsidP="001734C6">
      <w:pPr>
        <w:spacing w:before="100" w:beforeAutospacing="1" w:after="100" w:afterAutospacing="1"/>
        <w:jc w:val="both"/>
        <w:rPr>
          <w:rFonts w:ascii="NobelCE Lt" w:hAnsi="NobelCE Lt"/>
          <w:szCs w:val="36"/>
        </w:rPr>
      </w:pPr>
      <w:r>
        <w:rPr>
          <w:rFonts w:ascii="NobelCE Lt" w:hAnsi="NobelCE Lt"/>
          <w:szCs w:val="36"/>
        </w:rPr>
        <w:t>Lo</w:t>
      </w:r>
      <w:r w:rsidRPr="001734C6">
        <w:rPr>
          <w:rFonts w:ascii="NobelCE Lt" w:hAnsi="NobelCE Lt"/>
          <w:szCs w:val="36"/>
        </w:rPr>
        <w:t>op.pH je</w:t>
      </w:r>
      <w:r>
        <w:rPr>
          <w:rFonts w:ascii="NobelCE Lt" w:hAnsi="NobelCE Lt"/>
          <w:szCs w:val="36"/>
        </w:rPr>
        <w:t xml:space="preserve"> </w:t>
      </w:r>
      <w:r w:rsidRPr="001734C6">
        <w:rPr>
          <w:rFonts w:ascii="NobelCE Lt" w:hAnsi="NobelCE Lt"/>
          <w:szCs w:val="36"/>
        </w:rPr>
        <w:t>experimentální ‚prostorová laboratoř‘ se sídlem v Londýně, působící napříč odvětvím designu, architekturou a vědními obory. Studio založili roku 2003 Mathias Gmachl a Rachel Wingfieldová s cílem vytvořit novou tvůrčí praxi přesahující obvyklé hranice specialistů. Jako studio vytvářejí vizionářské zážitky a prostředí, umožňující lidem snít a promítat si nové vize naší budoucnosti. Loop.pH zkoumá roli umění a designu ve veřejném prostoru, aniž by se uzavíralo do galerií, muzeí nebo laboratoří. Jejich práce se zamýšlí nad scénáři blízké i vzdálenější budoucnosti, které jsou cestou ke zkoumání společenských a ekologických dopadů nově se vynořujících biotechnologií i dalších moderních technologií. Jimi vytvářená prostředí často spojují živé materiály s digitálními nástroji, a přitom zkoumají novou roli návrhářů pracujících na úrovni měst. Loop.pH ve spolupráci s řadou klientů pracuje na budování zkušeností se značkou a zapojování veřejnosti; rovněž pořádá přednášky a semináře na mezinárodní úrovni. Klíčové práce zahrnují Mind Pilot pro londýnské Muzeum designu z roku 2018, OSMO na konferenci TED2015 nebo Hybrid Art Project pro Lexus Rusko z roku 2010.</w:t>
      </w:r>
    </w:p>
    <w:p w14:paraId="1716D70F" w14:textId="1DDC75D6" w:rsidR="0045566F" w:rsidRPr="00203970" w:rsidRDefault="00805282" w:rsidP="001734C6">
      <w:pPr>
        <w:spacing w:before="100" w:beforeAutospacing="1" w:after="100" w:afterAutospacing="1"/>
        <w:jc w:val="both"/>
        <w:rPr>
          <w:rFonts w:ascii="NobelCE Lt" w:hAnsi="NobelCE Lt"/>
          <w:color w:val="000000"/>
          <w:lang w:eastAsia="cs-CZ"/>
        </w:rPr>
      </w:pPr>
      <w:r>
        <w:rPr>
          <w:rFonts w:ascii="NobelCE Lt" w:hAnsi="NobelCE Lt"/>
          <w:szCs w:val="36"/>
        </w:rPr>
        <w:br/>
      </w:r>
      <w:r>
        <w:rPr>
          <w:rFonts w:ascii="NobelCE Lt" w:hAnsi="NobelCE Lt"/>
          <w:szCs w:val="36"/>
        </w:rPr>
        <w:br/>
      </w:r>
      <w:bookmarkStart w:id="0" w:name="_GoBack"/>
      <w:bookmarkEnd w:id="0"/>
      <w:r w:rsidR="00DB30A9">
        <w:rPr>
          <w:rFonts w:ascii="NobelCE Lt" w:hAnsi="NobelCE Lt"/>
          <w:szCs w:val="36"/>
        </w:rPr>
        <w:t>Více informací:</w:t>
      </w:r>
    </w:p>
    <w:p w14:paraId="62450A07"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0D9E957F" w14:textId="77777777" w:rsidR="00F87C11"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17D9F2A5" w14:textId="77777777" w:rsidR="00F87C11" w:rsidRDefault="00F87C11">
      <w:pPr>
        <w:spacing w:before="120"/>
        <w:rPr>
          <w:rFonts w:ascii="NobelCE Lt" w:hAnsi="NobelCE Lt" w:cs="Arial"/>
          <w:b/>
          <w:bCs/>
          <w:szCs w:val="22"/>
        </w:rPr>
      </w:pPr>
    </w:p>
    <w:p w14:paraId="1F3E5EB0" w14:textId="77777777"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14:paraId="36C34900" w14:textId="77777777" w:rsidR="00F87C11" w:rsidRDefault="00DB30A9">
      <w:pPr>
        <w:spacing w:before="120"/>
        <w:rPr>
          <w:rFonts w:ascii="NobelCE Lt" w:hAnsi="NobelCE Lt" w:cs="Arial"/>
          <w:szCs w:val="22"/>
        </w:rPr>
      </w:pPr>
      <w:r>
        <w:rPr>
          <w:rFonts w:ascii="NobelCE Lt" w:hAnsi="NobelCE Lt" w:cs="Arial"/>
          <w:szCs w:val="22"/>
        </w:rPr>
        <w:t>Bavorská 2662/1</w:t>
      </w:r>
    </w:p>
    <w:p w14:paraId="7CD44E47" w14:textId="77777777" w:rsidR="00F87C11" w:rsidRDefault="00DB30A9">
      <w:pPr>
        <w:spacing w:before="120"/>
        <w:rPr>
          <w:rFonts w:ascii="NobelCE Lt" w:hAnsi="NobelCE Lt" w:cs="Arial"/>
          <w:szCs w:val="22"/>
        </w:rPr>
      </w:pPr>
      <w:r>
        <w:rPr>
          <w:rFonts w:ascii="NobelCE Lt" w:hAnsi="NobelCE Lt" w:cs="Arial"/>
          <w:szCs w:val="22"/>
        </w:rPr>
        <w:t>155 00  Praha 5</w:t>
      </w:r>
    </w:p>
    <w:p w14:paraId="77CBEC5B" w14:textId="77777777" w:rsidR="00F87C11" w:rsidRDefault="00F87C11">
      <w:pPr>
        <w:spacing w:before="120"/>
        <w:rPr>
          <w:rFonts w:ascii="NobelCE Lt" w:hAnsi="NobelCE Lt" w:cs="Arial"/>
          <w:szCs w:val="22"/>
        </w:rPr>
      </w:pPr>
    </w:p>
    <w:p w14:paraId="653754EB" w14:textId="77777777" w:rsidR="00F87C11" w:rsidRPr="0017126D" w:rsidRDefault="00DB30A9">
      <w:pPr>
        <w:spacing w:before="120"/>
        <w:rPr>
          <w:rFonts w:ascii="NobelCE Lt" w:hAnsi="NobelCE Lt"/>
          <w:szCs w:val="22"/>
          <w:lang w:val="fr-FR" w:eastAsia="cs-CZ"/>
        </w:rPr>
      </w:pPr>
      <w:r w:rsidRPr="0017126D">
        <w:rPr>
          <w:rFonts w:ascii="NobelCE Lt" w:hAnsi="NobelCE Lt"/>
          <w:szCs w:val="22"/>
          <w:lang w:val="fr-FR" w:eastAsia="cs-CZ"/>
        </w:rPr>
        <w:lastRenderedPageBreak/>
        <w:t>Mobile: +420 731 626 250</w:t>
      </w:r>
    </w:p>
    <w:p w14:paraId="16C1B0F0" w14:textId="77777777" w:rsidR="00F87C11" w:rsidRDefault="001D319C">
      <w:pPr>
        <w:spacing w:before="120"/>
      </w:pPr>
      <w:hyperlink r:id="rId8">
        <w:r w:rsidR="00DB30A9" w:rsidRPr="0017126D">
          <w:rPr>
            <w:rStyle w:val="Internetovodkaz"/>
            <w:rFonts w:ascii="NobelCE Lt" w:hAnsi="NobelCE Lt"/>
            <w:szCs w:val="22"/>
            <w:lang w:val="fr-FR" w:eastAsia="cs-CZ"/>
          </w:rPr>
          <w:t>jitka.jechova@toyota-ce.com</w:t>
        </w:r>
      </w:hyperlink>
      <w:r w:rsidR="00DB30A9" w:rsidRPr="0017126D">
        <w:rPr>
          <w:rFonts w:ascii="NobelCE Lt" w:hAnsi="NobelCE Lt"/>
          <w:szCs w:val="22"/>
          <w:lang w:val="fr-FR" w:eastAsia="cs-CZ"/>
        </w:rPr>
        <w:t xml:space="preserve"> </w:t>
      </w: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9BFBD" w14:textId="77777777" w:rsidR="001D319C" w:rsidRDefault="001D319C" w:rsidP="004B2E5C">
      <w:r>
        <w:separator/>
      </w:r>
    </w:p>
  </w:endnote>
  <w:endnote w:type="continuationSeparator" w:id="0">
    <w:p w14:paraId="7D73525B" w14:textId="77777777" w:rsidR="001D319C" w:rsidRDefault="001D319C"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4000ACFF" w:usb2="00000001"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NobelCE Bk">
    <w:altName w:val="Calibri"/>
    <w:panose1 w:val="00000000000000000000"/>
    <w:charset w:val="00"/>
    <w:family w:val="modern"/>
    <w:notTrueType/>
    <w:pitch w:val="variable"/>
    <w:sig w:usb0="A00000A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2AEF" w:usb1="4000207B" w:usb2="00000000"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BB09" w14:textId="77777777" w:rsidR="001D319C" w:rsidRDefault="001D319C" w:rsidP="004B2E5C">
      <w:r>
        <w:separator/>
      </w:r>
    </w:p>
  </w:footnote>
  <w:footnote w:type="continuationSeparator" w:id="0">
    <w:p w14:paraId="43FAB91E" w14:textId="77777777" w:rsidR="001D319C" w:rsidRDefault="001D319C"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7D7"/>
    <w:multiLevelType w:val="hybridMultilevel"/>
    <w:tmpl w:val="AD8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F52FE"/>
    <w:multiLevelType w:val="hybridMultilevel"/>
    <w:tmpl w:val="319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DCB"/>
    <w:multiLevelType w:val="hybridMultilevel"/>
    <w:tmpl w:val="F87A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32BDE"/>
    <w:multiLevelType w:val="hybridMultilevel"/>
    <w:tmpl w:val="48D8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A19BB"/>
    <w:multiLevelType w:val="hybridMultilevel"/>
    <w:tmpl w:val="9324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B57195"/>
    <w:multiLevelType w:val="hybridMultilevel"/>
    <w:tmpl w:val="59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30780B"/>
    <w:multiLevelType w:val="hybridMultilevel"/>
    <w:tmpl w:val="FEB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10"/>
  </w:num>
  <w:num w:numId="6">
    <w:abstractNumId w:val="5"/>
  </w:num>
  <w:num w:numId="7">
    <w:abstractNumId w:val="8"/>
  </w:num>
  <w:num w:numId="8">
    <w:abstractNumId w:val="1"/>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0C3701"/>
    <w:rsid w:val="00104B2E"/>
    <w:rsid w:val="001237EB"/>
    <w:rsid w:val="001377EF"/>
    <w:rsid w:val="0017126D"/>
    <w:rsid w:val="001734C6"/>
    <w:rsid w:val="001D319C"/>
    <w:rsid w:val="001F0D52"/>
    <w:rsid w:val="0020040C"/>
    <w:rsid w:val="00203970"/>
    <w:rsid w:val="002161FE"/>
    <w:rsid w:val="003032F8"/>
    <w:rsid w:val="003154D4"/>
    <w:rsid w:val="003250DE"/>
    <w:rsid w:val="00327C99"/>
    <w:rsid w:val="003A1142"/>
    <w:rsid w:val="003A6E24"/>
    <w:rsid w:val="003E43A6"/>
    <w:rsid w:val="0044408C"/>
    <w:rsid w:val="0045566F"/>
    <w:rsid w:val="004B2E5C"/>
    <w:rsid w:val="004B582F"/>
    <w:rsid w:val="004D0724"/>
    <w:rsid w:val="004D2656"/>
    <w:rsid w:val="004F74E4"/>
    <w:rsid w:val="00524474"/>
    <w:rsid w:val="00535C90"/>
    <w:rsid w:val="00565619"/>
    <w:rsid w:val="00570566"/>
    <w:rsid w:val="005A056D"/>
    <w:rsid w:val="005A068E"/>
    <w:rsid w:val="005D52E6"/>
    <w:rsid w:val="005E7EE1"/>
    <w:rsid w:val="00612730"/>
    <w:rsid w:val="0063785B"/>
    <w:rsid w:val="00654A86"/>
    <w:rsid w:val="006C295A"/>
    <w:rsid w:val="006E7F3D"/>
    <w:rsid w:val="006F0968"/>
    <w:rsid w:val="00726E60"/>
    <w:rsid w:val="00761FD1"/>
    <w:rsid w:val="00763832"/>
    <w:rsid w:val="007773C0"/>
    <w:rsid w:val="007D120D"/>
    <w:rsid w:val="00805282"/>
    <w:rsid w:val="00891CEB"/>
    <w:rsid w:val="00935958"/>
    <w:rsid w:val="009C20E2"/>
    <w:rsid w:val="009F4C84"/>
    <w:rsid w:val="009F7CDA"/>
    <w:rsid w:val="00A26CF6"/>
    <w:rsid w:val="00A632D9"/>
    <w:rsid w:val="00AC51BA"/>
    <w:rsid w:val="00B32EE0"/>
    <w:rsid w:val="00B56DF0"/>
    <w:rsid w:val="00B7124B"/>
    <w:rsid w:val="00BE2556"/>
    <w:rsid w:val="00BF15F3"/>
    <w:rsid w:val="00BF7840"/>
    <w:rsid w:val="00C777FD"/>
    <w:rsid w:val="00C82B17"/>
    <w:rsid w:val="00CF4838"/>
    <w:rsid w:val="00CF6F09"/>
    <w:rsid w:val="00D31663"/>
    <w:rsid w:val="00D37258"/>
    <w:rsid w:val="00DB30A9"/>
    <w:rsid w:val="00EC38CF"/>
    <w:rsid w:val="00EE5FF9"/>
    <w:rsid w:val="00EF23D0"/>
    <w:rsid w:val="00F52971"/>
    <w:rsid w:val="00F66F6A"/>
    <w:rsid w:val="00F67015"/>
    <w:rsid w:val="00F87C11"/>
    <w:rsid w:val="00FA6F0C"/>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D77F8"/>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semiHidden/>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omylnaczcionkaakapitu"/>
    <w:uiPriority w:val="99"/>
    <w:rsid w:val="00935958"/>
    <w:rPr>
      <w:color w:val="605E5C"/>
      <w:shd w:val="clear" w:color="auto" w:fill="E1DFDD"/>
    </w:rPr>
  </w:style>
  <w:style w:type="character" w:styleId="Odwoaniedokomentarza">
    <w:name w:val="annotation reference"/>
    <w:basedOn w:val="Domylnaczcionkaakapitu"/>
    <w:uiPriority w:val="99"/>
    <w:semiHidden/>
    <w:unhideWhenUsed/>
    <w:rsid w:val="004D0724"/>
    <w:rPr>
      <w:sz w:val="16"/>
      <w:szCs w:val="16"/>
    </w:rPr>
  </w:style>
  <w:style w:type="paragraph" w:styleId="Tekstkomentarza">
    <w:name w:val="annotation text"/>
    <w:basedOn w:val="Normalny"/>
    <w:link w:val="TekstkomentarzaZnak"/>
    <w:uiPriority w:val="99"/>
    <w:semiHidden/>
    <w:unhideWhenUsed/>
    <w:rsid w:val="004D0724"/>
    <w:rPr>
      <w:sz w:val="20"/>
      <w:szCs w:val="20"/>
    </w:rPr>
  </w:style>
  <w:style w:type="character" w:customStyle="1" w:styleId="TekstkomentarzaZnak">
    <w:name w:val="Tekst komentarza Znak"/>
    <w:basedOn w:val="Domylnaczcionkaakapitu"/>
    <w:link w:val="Tekstkomentarza"/>
    <w:uiPriority w:val="99"/>
    <w:semiHidden/>
    <w:rsid w:val="004D0724"/>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4D0724"/>
    <w:rPr>
      <w:b/>
      <w:bCs/>
    </w:rPr>
  </w:style>
  <w:style w:type="character" w:customStyle="1" w:styleId="TematkomentarzaZnak">
    <w:name w:val="Temat komentarza Znak"/>
    <w:basedOn w:val="TekstkomentarzaZnak"/>
    <w:link w:val="Tematkomentarza"/>
    <w:uiPriority w:val="99"/>
    <w:semiHidden/>
    <w:rsid w:val="004D0724"/>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tka.jechova@toyota-ce.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3096</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dc:description/>
  <cp:lastModifiedBy>monika nimszke</cp:lastModifiedBy>
  <cp:revision>3</cp:revision>
  <dcterms:created xsi:type="dcterms:W3CDTF">2020-02-24T12:11:00Z</dcterms:created>
  <dcterms:modified xsi:type="dcterms:W3CDTF">2020-02-24T13:24:00Z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