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1001431"/>
    <w:bookmarkEnd w:id="0"/>
    <w:bookmarkStart w:id="1" w:name="_MON_1034159373"/>
    <w:bookmarkEnd w:id="1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38892447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2CBF41D5" w:rsidR="00AC3B86" w:rsidRPr="00252F6E" w:rsidRDefault="00016642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</w:t>
      </w:r>
      <w:r w:rsidR="00314CB1">
        <w:rPr>
          <w:rFonts w:ascii="NobelCE Lt" w:hAnsi="NobelCE Lt" w:cs="Arial"/>
        </w:rPr>
        <w:t>5</w:t>
      </w:r>
      <w:r w:rsidR="00924F3C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října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C21643">
        <w:rPr>
          <w:rFonts w:ascii="NobelCE Lt" w:hAnsi="NobelCE Lt" w:cs="Arial"/>
        </w:rPr>
        <w:t>6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71524CC6" w14:textId="06C574DA" w:rsidR="00314CB1" w:rsidRDefault="00314CB1" w:rsidP="00314CB1">
      <w:pPr>
        <w:rPr>
          <w:rFonts w:ascii="Nobel-Bold" w:hAnsi="Nobel-Bold"/>
          <w:caps/>
          <w:sz w:val="40"/>
        </w:rPr>
      </w:pPr>
      <w:r>
        <w:rPr>
          <w:rFonts w:ascii="NobelCE Bk" w:eastAsia="Calibri" w:hAnsi="NobelCE Bk"/>
          <w:b/>
          <w:sz w:val="52"/>
          <w:szCs w:val="60"/>
        </w:rPr>
        <w:t xml:space="preserve">HEREC JUDE LAW ZÁŘIL V </w:t>
      </w:r>
      <w:r w:rsidRPr="00314CB1">
        <w:rPr>
          <w:rFonts w:ascii="NobelCE Bk" w:eastAsia="Calibri" w:hAnsi="NobelCE Bk"/>
          <w:b/>
          <w:sz w:val="52"/>
          <w:szCs w:val="60"/>
        </w:rPr>
        <w:t>IMPROVIZOVANÉ</w:t>
      </w:r>
      <w:r>
        <w:rPr>
          <w:rFonts w:ascii="NobelCE Bk" w:eastAsia="Calibri" w:hAnsi="NobelCE Bk"/>
          <w:b/>
          <w:sz w:val="52"/>
          <w:szCs w:val="60"/>
        </w:rPr>
        <w:t>M</w:t>
      </w:r>
      <w:r w:rsidRPr="00314CB1">
        <w:rPr>
          <w:rFonts w:ascii="NobelCE Bk" w:eastAsia="Calibri" w:hAnsi="NobelCE Bk"/>
          <w:b/>
          <w:sz w:val="52"/>
          <w:szCs w:val="60"/>
        </w:rPr>
        <w:t xml:space="preserve"> PŘEDSTAVENÍ ‘ON THE ROAD’ </w:t>
      </w:r>
    </w:p>
    <w:p w14:paraId="4D6CC711" w14:textId="77777777" w:rsidR="00314CB1" w:rsidRDefault="00314CB1" w:rsidP="002275CF">
      <w:pPr>
        <w:pStyle w:val="Bezmezer"/>
        <w:rPr>
          <w:rFonts w:ascii="NobelCE Lt" w:hAnsi="NobelCE Lt"/>
          <w:sz w:val="28"/>
          <w:szCs w:val="36"/>
        </w:rPr>
      </w:pPr>
    </w:p>
    <w:p w14:paraId="75BB382D" w14:textId="2237B022" w:rsidR="002275CF" w:rsidRDefault="002275CF" w:rsidP="002275CF">
      <w:pPr>
        <w:pStyle w:val="Bezmezer"/>
        <w:rPr>
          <w:rFonts w:ascii="NobelCE Lt" w:hAnsi="NobelCE Lt"/>
          <w:sz w:val="28"/>
          <w:szCs w:val="36"/>
        </w:rPr>
      </w:pPr>
      <w:r w:rsidRPr="007A76DD">
        <w:rPr>
          <w:rFonts w:ascii="NobelCE Lt" w:hAnsi="NobelCE Lt"/>
          <w:sz w:val="28"/>
          <w:szCs w:val="36"/>
        </w:rPr>
        <w:t xml:space="preserve">• </w:t>
      </w:r>
      <w:r w:rsidR="00016642">
        <w:rPr>
          <w:rFonts w:ascii="NobelCE Lt" w:hAnsi="NobelCE Lt"/>
          <w:sz w:val="28"/>
          <w:szCs w:val="36"/>
        </w:rPr>
        <w:t>Představení</w:t>
      </w:r>
      <w:r w:rsidR="00314CB1">
        <w:rPr>
          <w:rFonts w:ascii="NobelCE Lt" w:hAnsi="NobelCE Lt"/>
          <w:sz w:val="28"/>
          <w:szCs w:val="36"/>
        </w:rPr>
        <w:t xml:space="preserve"> v režii diváků bylo možné sledovat živě </w:t>
      </w:r>
      <w:r w:rsidR="00016642">
        <w:rPr>
          <w:rFonts w:ascii="NobelCE Lt" w:hAnsi="NobelCE Lt"/>
          <w:sz w:val="28"/>
          <w:szCs w:val="36"/>
        </w:rPr>
        <w:t>díky internetovému streamu</w:t>
      </w:r>
    </w:p>
    <w:p w14:paraId="36D1D17F" w14:textId="4EEBE4D0" w:rsidR="00787C1F" w:rsidRDefault="00787C1F" w:rsidP="00787C1F">
      <w:pPr>
        <w:pStyle w:val="Bezmezer"/>
        <w:rPr>
          <w:rFonts w:ascii="NobelCE Lt" w:hAnsi="NobelCE Lt"/>
          <w:sz w:val="28"/>
          <w:szCs w:val="36"/>
        </w:rPr>
      </w:pPr>
      <w:r w:rsidRPr="007A76DD">
        <w:rPr>
          <w:rFonts w:ascii="NobelCE Lt" w:hAnsi="NobelCE Lt"/>
          <w:sz w:val="28"/>
          <w:szCs w:val="36"/>
        </w:rPr>
        <w:t xml:space="preserve">• </w:t>
      </w:r>
      <w:r>
        <w:rPr>
          <w:rFonts w:ascii="NobelCE Lt" w:hAnsi="NobelCE Lt"/>
          <w:sz w:val="28"/>
          <w:szCs w:val="36"/>
        </w:rPr>
        <w:t>To nejzajímavější z celého večera je k vidění v krátkém videu:</w:t>
      </w:r>
      <w:r w:rsidR="009A281A">
        <w:rPr>
          <w:rFonts w:ascii="NobelCE Lt" w:hAnsi="NobelCE Lt"/>
          <w:sz w:val="28"/>
          <w:szCs w:val="36"/>
        </w:rPr>
        <w:t xml:space="preserve"> </w:t>
      </w:r>
      <w:hyperlink r:id="rId10" w:anchor="Introduction" w:history="1">
        <w:r w:rsidR="009A281A" w:rsidRPr="00AD29A5">
          <w:rPr>
            <w:rStyle w:val="Hypertextovodkaz"/>
            <w:rFonts w:ascii="NobelCE Lt" w:hAnsi="NobelCE Lt"/>
            <w:sz w:val="28"/>
            <w:szCs w:val="36"/>
          </w:rPr>
          <w:t>http://www.lexus.cz/car-models/rx/rxlive/#Introduction</w:t>
        </w:r>
      </w:hyperlink>
      <w:r w:rsidR="009A281A">
        <w:rPr>
          <w:rFonts w:ascii="NobelCE Lt" w:hAnsi="NobelCE Lt"/>
          <w:sz w:val="28"/>
          <w:szCs w:val="36"/>
        </w:rPr>
        <w:t xml:space="preserve"> </w:t>
      </w:r>
    </w:p>
    <w:p w14:paraId="319AC565" w14:textId="3E37FFED" w:rsidR="00016642" w:rsidRPr="002275CF" w:rsidRDefault="00016642" w:rsidP="00016642">
      <w:pPr>
        <w:pStyle w:val="Bezmezer"/>
        <w:rPr>
          <w:rFonts w:ascii="NobelCE Lt" w:hAnsi="NobelCE Lt"/>
          <w:sz w:val="28"/>
          <w:szCs w:val="36"/>
        </w:rPr>
      </w:pPr>
    </w:p>
    <w:p w14:paraId="78AEB81B" w14:textId="0E5F3332" w:rsidR="00314CB1" w:rsidRPr="00314CB1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</w:rPr>
      </w:pPr>
      <w:r w:rsidRPr="00314CB1">
        <w:rPr>
          <w:rFonts w:ascii="NobelCE Lt" w:hAnsi="NobelCE Lt"/>
        </w:rPr>
        <w:t>V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era ve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er hollywoodsk</w:t>
      </w:r>
      <w:r w:rsidRPr="00314CB1">
        <w:rPr>
          <w:rFonts w:ascii="NobelCE Lt" w:hAnsi="NobelCE Lt" w:cs="Nobel-Book"/>
        </w:rPr>
        <w:t>ý</w:t>
      </w:r>
      <w:r w:rsidRPr="00314CB1">
        <w:rPr>
          <w:rFonts w:ascii="NobelCE Lt" w:hAnsi="NobelCE Lt"/>
        </w:rPr>
        <w:t xml:space="preserve"> herec Jude Law spole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n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 xml:space="preserve"> s firmou Lexus Europe zrealizovali živé improvizované p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edstaven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vys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lan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 xml:space="preserve"> ve form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 xml:space="preserve"> streamu, odehr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>vaj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c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se na p</w:t>
      </w:r>
      <w:r w:rsidRPr="00314CB1">
        <w:rPr>
          <w:rFonts w:ascii="NobelCE Lt" w:hAnsi="NobelCE Lt" w:cs="Cambria"/>
        </w:rPr>
        <w:t>ů</w:t>
      </w:r>
      <w:r w:rsidRPr="00314CB1">
        <w:rPr>
          <w:rFonts w:ascii="NobelCE Lt" w:hAnsi="NobelCE Lt"/>
        </w:rPr>
        <w:t>d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 xml:space="preserve"> lond</w:t>
      </w:r>
      <w:r w:rsidRPr="00314CB1">
        <w:rPr>
          <w:rFonts w:ascii="NobelCE Lt" w:hAnsi="NobelCE Lt" w:cs="Nobel-Book"/>
        </w:rPr>
        <w:t>ý</w:t>
      </w:r>
      <w:r w:rsidRPr="00314CB1">
        <w:rPr>
          <w:rFonts w:ascii="NobelCE Lt" w:hAnsi="NobelCE Lt"/>
        </w:rPr>
        <w:t>nsk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 xml:space="preserve"> divadeln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sc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>ny a za volantem nov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 xml:space="preserve">ho modelu Lexus RX. </w:t>
      </w:r>
      <w:r>
        <w:rPr>
          <w:rFonts w:ascii="NobelCE Lt" w:hAnsi="NobelCE Lt"/>
        </w:rPr>
        <w:t>Hollywoodská h</w:t>
      </w:r>
      <w:r w:rsidRPr="00314CB1">
        <w:rPr>
          <w:rFonts w:ascii="NobelCE Lt" w:hAnsi="NobelCE Lt"/>
        </w:rPr>
        <w:t>v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>zda se vydala na jedine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nou cestu po ulic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ch 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tvrti Soho podle pokyn</w:t>
      </w:r>
      <w:r w:rsidRPr="00314CB1">
        <w:rPr>
          <w:rFonts w:ascii="NobelCE Lt" w:hAnsi="NobelCE Lt" w:cs="Cambria"/>
        </w:rPr>
        <w:t>ů</w:t>
      </w:r>
      <w:r w:rsidRPr="00314CB1">
        <w:rPr>
          <w:rFonts w:ascii="NobelCE Lt" w:hAnsi="NobelCE Lt"/>
        </w:rPr>
        <w:t xml:space="preserve"> p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ed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>van</w:t>
      </w:r>
      <w:r w:rsidRPr="00314CB1">
        <w:rPr>
          <w:rFonts w:ascii="NobelCE Lt" w:hAnsi="NobelCE Lt" w:cs="Nobel-Book"/>
        </w:rPr>
        <w:t>ý</w:t>
      </w:r>
      <w:r w:rsidRPr="00314CB1">
        <w:rPr>
          <w:rFonts w:ascii="NobelCE Lt" w:hAnsi="NobelCE Lt"/>
        </w:rPr>
        <w:t xml:space="preserve">ch na dálku v reálném 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ase re</w:t>
      </w:r>
      <w:r w:rsidRPr="00314CB1">
        <w:rPr>
          <w:rFonts w:ascii="NobelCE Lt" w:hAnsi="NobelCE Lt" w:cs="Nobel-Book"/>
        </w:rPr>
        <w:t>ž</w:t>
      </w:r>
      <w:r w:rsidRPr="00314CB1">
        <w:rPr>
          <w:rFonts w:ascii="NobelCE Lt" w:hAnsi="NobelCE Lt"/>
        </w:rPr>
        <w:t>is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>rem p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edstaven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, p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ihl</w:t>
      </w:r>
      <w:r w:rsidRPr="00314CB1">
        <w:rPr>
          <w:rFonts w:ascii="NobelCE Lt" w:hAnsi="NobelCE Lt" w:cs="Nobel-Book"/>
        </w:rPr>
        <w:t>íž</w:t>
      </w:r>
      <w:r w:rsidRPr="00314CB1">
        <w:rPr>
          <w:rFonts w:ascii="NobelCE Lt" w:hAnsi="NobelCE Lt"/>
        </w:rPr>
        <w:t>ej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c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mi div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>ky a divadeln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mi kolegy. </w:t>
      </w:r>
    </w:p>
    <w:p w14:paraId="61D9D3C0" w14:textId="77777777" w:rsidR="00314CB1" w:rsidRPr="00314CB1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</w:rPr>
      </w:pPr>
    </w:p>
    <w:p w14:paraId="7C9D54F9" w14:textId="4CA52DB0" w:rsidR="00314CB1" w:rsidRPr="00314CB1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</w:rPr>
      </w:pPr>
      <w:r w:rsidRPr="00314CB1">
        <w:rPr>
          <w:rFonts w:ascii="NobelCE Lt" w:hAnsi="NobelCE Lt"/>
        </w:rPr>
        <w:t>Po vytažení opony se ukázala proslulá kabaretní scéna The Box</w:t>
      </w:r>
      <w:r>
        <w:rPr>
          <w:rFonts w:ascii="NobelCE Lt" w:hAnsi="NobelCE Lt"/>
        </w:rPr>
        <w:t xml:space="preserve">. Zde </w:t>
      </w:r>
      <w:r w:rsidRPr="00314CB1">
        <w:rPr>
          <w:rFonts w:ascii="NobelCE Lt" w:hAnsi="NobelCE Lt"/>
        </w:rPr>
        <w:t>Law vystoupil na pódium a uvedl, že na p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 w:cs="Nobel-Book"/>
        </w:rPr>
        <w:t>íš</w:t>
      </w:r>
      <w:r w:rsidRPr="00314CB1">
        <w:rPr>
          <w:rFonts w:ascii="NobelCE Lt" w:hAnsi="NobelCE Lt"/>
        </w:rPr>
        <w:t>t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ch 45 minut se vydává všanc divák</w:t>
      </w:r>
      <w:r w:rsidRPr="00314CB1">
        <w:rPr>
          <w:rFonts w:ascii="NobelCE Lt" w:hAnsi="NobelCE Lt" w:cs="Cambria"/>
        </w:rPr>
        <w:t>ů</w:t>
      </w:r>
      <w:r w:rsidRPr="00314CB1">
        <w:rPr>
          <w:rFonts w:ascii="NobelCE Lt" w:hAnsi="NobelCE Lt"/>
        </w:rPr>
        <w:t>m</w:t>
      </w:r>
      <w:r>
        <w:rPr>
          <w:rFonts w:ascii="NobelCE Lt" w:hAnsi="NobelCE Lt"/>
        </w:rPr>
        <w:t xml:space="preserve"> z</w:t>
      </w:r>
      <w:r w:rsidRPr="00314CB1">
        <w:rPr>
          <w:rFonts w:ascii="NobelCE Lt" w:hAnsi="NobelCE Lt"/>
        </w:rPr>
        <w:t xml:space="preserve"> cel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>ho sv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>ta, kte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byli vyzv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 xml:space="preserve">ni, aby si naladili </w:t>
      </w:r>
      <w:r w:rsidRPr="00314CB1">
        <w:rPr>
          <w:rFonts w:ascii="NobelCE Lt" w:hAnsi="NobelCE Lt" w:cs="Nobel-Book"/>
        </w:rPr>
        <w:t>ž</w:t>
      </w:r>
      <w:r w:rsidRPr="00314CB1">
        <w:rPr>
          <w:rFonts w:ascii="NobelCE Lt" w:hAnsi="NobelCE Lt"/>
        </w:rPr>
        <w:t>iv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 xml:space="preserve"> vys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l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>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a hlasovali pro r</w:t>
      </w:r>
      <w:r w:rsidRPr="00314CB1">
        <w:rPr>
          <w:rFonts w:ascii="NobelCE Lt" w:hAnsi="NobelCE Lt" w:cs="Cambria"/>
        </w:rPr>
        <w:t>ů</w:t>
      </w:r>
      <w:r w:rsidRPr="00314CB1">
        <w:rPr>
          <w:rFonts w:ascii="NobelCE Lt" w:hAnsi="NobelCE Lt"/>
        </w:rPr>
        <w:t>zn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 xml:space="preserve"> sc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>n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e dal</w:t>
      </w:r>
      <w:r w:rsidRPr="00314CB1">
        <w:rPr>
          <w:rFonts w:ascii="NobelCE Lt" w:hAnsi="NobelCE Lt" w:cs="Nobel-Book"/>
        </w:rPr>
        <w:t>ší</w:t>
      </w:r>
      <w:r w:rsidRPr="00314CB1">
        <w:rPr>
          <w:rFonts w:ascii="NobelCE Lt" w:hAnsi="NobelCE Lt"/>
        </w:rPr>
        <w:t>ho v</w:t>
      </w:r>
      <w:r w:rsidRPr="00314CB1">
        <w:rPr>
          <w:rFonts w:ascii="NobelCE Lt" w:hAnsi="NobelCE Lt" w:cs="Nobel-Book"/>
        </w:rPr>
        <w:t>ý</w:t>
      </w:r>
      <w:r w:rsidRPr="00314CB1">
        <w:rPr>
          <w:rFonts w:ascii="NobelCE Lt" w:hAnsi="NobelCE Lt"/>
        </w:rPr>
        <w:t>voje. V okam</w:t>
      </w:r>
      <w:r w:rsidRPr="00314CB1">
        <w:rPr>
          <w:rFonts w:ascii="NobelCE Lt" w:hAnsi="NobelCE Lt" w:cs="Nobel-Book"/>
        </w:rPr>
        <w:t>ž</w:t>
      </w:r>
      <w:r w:rsidRPr="00314CB1">
        <w:rPr>
          <w:rFonts w:ascii="NobelCE Lt" w:hAnsi="NobelCE Lt"/>
        </w:rPr>
        <w:t>iku, kdy Jude Law z p</w:t>
      </w:r>
      <w:r w:rsidRPr="00314CB1">
        <w:rPr>
          <w:rFonts w:ascii="NobelCE Lt" w:hAnsi="NobelCE Lt" w:cs="Nobel-Book"/>
        </w:rPr>
        <w:t>ó</w:t>
      </w:r>
      <w:r w:rsidRPr="00314CB1">
        <w:rPr>
          <w:rFonts w:ascii="NobelCE Lt" w:hAnsi="NobelCE Lt"/>
        </w:rPr>
        <w:t>dia odch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>zel, se ji</w:t>
      </w:r>
      <w:r w:rsidRPr="00314CB1">
        <w:rPr>
          <w:rFonts w:ascii="NobelCE Lt" w:hAnsi="NobelCE Lt" w:cs="Nobel-Book"/>
        </w:rPr>
        <w:t>ž</w:t>
      </w:r>
      <w:r w:rsidRPr="00314CB1">
        <w:rPr>
          <w:rFonts w:ascii="NobelCE Lt" w:hAnsi="NobelCE Lt"/>
        </w:rPr>
        <w:t xml:space="preserve"> 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dil </w:t>
      </w:r>
      <w:r w:rsidRPr="00314CB1">
        <w:rPr>
          <w:rFonts w:ascii="NobelCE Lt" w:hAnsi="NobelCE Lt" w:cs="Nobel-Book"/>
        </w:rPr>
        <w:t>ú</w:t>
      </w:r>
      <w:r w:rsidRPr="00314CB1">
        <w:rPr>
          <w:rFonts w:ascii="NobelCE Lt" w:hAnsi="NobelCE Lt"/>
        </w:rPr>
        <w:t>stn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mi pokyny div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>k</w:t>
      </w:r>
      <w:r w:rsidRPr="00314CB1">
        <w:rPr>
          <w:rFonts w:ascii="NobelCE Lt" w:hAnsi="NobelCE Lt" w:cs="Cambria"/>
        </w:rPr>
        <w:t>ů</w:t>
      </w:r>
      <w:r w:rsidRPr="00314CB1">
        <w:rPr>
          <w:rFonts w:ascii="NobelCE Lt" w:hAnsi="NobelCE Lt"/>
        </w:rPr>
        <w:t xml:space="preserve"> a svo</w:t>
      </w:r>
      <w:r w:rsidR="00FE505C">
        <w:rPr>
          <w:rFonts w:ascii="NobelCE Lt" w:hAnsi="NobelCE Lt"/>
        </w:rPr>
        <w:t>u</w:t>
      </w:r>
      <w:r w:rsidRPr="00314CB1">
        <w:rPr>
          <w:rFonts w:ascii="NobelCE Lt" w:hAnsi="NobelCE Lt"/>
        </w:rPr>
        <w:t xml:space="preserve"> vlastn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intuic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. </w:t>
      </w:r>
    </w:p>
    <w:p w14:paraId="3AD1C7B3" w14:textId="77777777" w:rsidR="00314CB1" w:rsidRPr="00314CB1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</w:rPr>
      </w:pPr>
    </w:p>
    <w:p w14:paraId="3FB00B9B" w14:textId="3F4E9DFE" w:rsidR="00314CB1" w:rsidRPr="00314CB1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</w:rPr>
      </w:pPr>
      <w:r>
        <w:rPr>
          <w:rFonts w:ascii="NobelCE Lt" w:hAnsi="NobelCE Lt"/>
        </w:rPr>
        <w:t xml:space="preserve">Poté co nasedl </w:t>
      </w:r>
      <w:r w:rsidRPr="00314CB1">
        <w:rPr>
          <w:rFonts w:ascii="NobelCE Lt" w:hAnsi="NobelCE Lt"/>
        </w:rPr>
        <w:t xml:space="preserve">do 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ekaj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c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ho vozu Lexus RX</w:t>
      </w:r>
      <w:r>
        <w:rPr>
          <w:rFonts w:ascii="NobelCE Lt" w:hAnsi="NobelCE Lt"/>
        </w:rPr>
        <w:t xml:space="preserve">, </w:t>
      </w:r>
      <w:r w:rsidRPr="00314CB1">
        <w:rPr>
          <w:rFonts w:ascii="NobelCE Lt" w:hAnsi="NobelCE Lt"/>
        </w:rPr>
        <w:t>vyrazil do restaurace Zima, známé svojí stylovou atmosférou, s úkolem vyzvednout jednoho z ú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inkuj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c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ch pro ve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ern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p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edstaven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. Zde se setkal s ruským šéfkucha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em Alexejem Ziminem, známým i z televizních vystoupení</w:t>
      </w:r>
      <w:r w:rsidR="00FE505C">
        <w:rPr>
          <w:rFonts w:ascii="NobelCE Lt" w:hAnsi="NobelCE Lt"/>
        </w:rPr>
        <w:t xml:space="preserve">. </w:t>
      </w:r>
      <w:r w:rsidRPr="00314CB1">
        <w:rPr>
          <w:rFonts w:ascii="NobelCE Lt" w:hAnsi="NobelCE Lt"/>
        </w:rPr>
        <w:t>Dal</w:t>
      </w:r>
      <w:r w:rsidRPr="00314CB1">
        <w:rPr>
          <w:rFonts w:ascii="NobelCE Lt" w:hAnsi="NobelCE Lt" w:cs="Nobel-Book"/>
        </w:rPr>
        <w:t>ší</w:t>
      </w:r>
      <w:r w:rsidRPr="00314CB1">
        <w:rPr>
          <w:rFonts w:ascii="NobelCE Lt" w:hAnsi="NobelCE Lt"/>
        </w:rPr>
        <w:t xml:space="preserve"> zast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>vkou byl legendární klub živé hudby Ronnie Scott’s Jazz Club, kde m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 xml:space="preserve">l Law za úkol </w:t>
      </w:r>
      <w:r>
        <w:rPr>
          <w:rFonts w:ascii="NobelCE Lt" w:hAnsi="NobelCE Lt"/>
        </w:rPr>
        <w:t xml:space="preserve">najít </w:t>
      </w:r>
      <w:r w:rsidRPr="00314CB1">
        <w:rPr>
          <w:rFonts w:ascii="NobelCE Lt" w:hAnsi="NobelCE Lt"/>
        </w:rPr>
        <w:t xml:space="preserve">hudebního </w:t>
      </w:r>
      <w:r>
        <w:rPr>
          <w:rFonts w:ascii="NobelCE Lt" w:hAnsi="NobelCE Lt"/>
        </w:rPr>
        <w:t>skladatele. P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edposledn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sc</w:t>
      </w:r>
      <w:r w:rsidRPr="00314CB1">
        <w:rPr>
          <w:rFonts w:ascii="NobelCE Lt" w:hAnsi="NobelCE Lt" w:cs="Nobel-Book"/>
        </w:rPr>
        <w:t>é</w:t>
      </w:r>
      <w:r w:rsidRPr="00314CB1">
        <w:rPr>
          <w:rFonts w:ascii="NobelCE Lt" w:hAnsi="NobelCE Lt"/>
        </w:rPr>
        <w:t>n</w:t>
      </w:r>
      <w:r>
        <w:rPr>
          <w:rFonts w:ascii="NobelCE Lt" w:hAnsi="NobelCE Lt"/>
        </w:rPr>
        <w:t xml:space="preserve">a prověřila </w:t>
      </w:r>
      <w:r w:rsidRPr="00314CB1">
        <w:rPr>
          <w:rFonts w:ascii="NobelCE Lt" w:hAnsi="NobelCE Lt"/>
        </w:rPr>
        <w:t>Law</w:t>
      </w:r>
      <w:r>
        <w:rPr>
          <w:rFonts w:ascii="NobelCE Lt" w:hAnsi="NobelCE Lt"/>
        </w:rPr>
        <w:t xml:space="preserve">ovy </w:t>
      </w:r>
      <w:r w:rsidRPr="00314CB1">
        <w:rPr>
          <w:rFonts w:ascii="NobelCE Lt" w:hAnsi="NobelCE Lt"/>
        </w:rPr>
        <w:t>um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>leck</w:t>
      </w:r>
      <w:r w:rsidRPr="00314CB1">
        <w:rPr>
          <w:rFonts w:ascii="NobelCE Lt" w:hAnsi="NobelCE Lt" w:cs="Nobel-Book"/>
        </w:rPr>
        <w:t>é</w:t>
      </w:r>
      <w:r w:rsidR="00E66340">
        <w:rPr>
          <w:rFonts w:ascii="NobelCE Lt" w:hAnsi="NobelCE Lt"/>
        </w:rPr>
        <w:t xml:space="preserve"> dovednosti. Jeho úkolem bylo </w:t>
      </w:r>
      <w:r w:rsidRPr="00314CB1">
        <w:rPr>
          <w:rFonts w:ascii="NobelCE Lt" w:hAnsi="NobelCE Lt"/>
        </w:rPr>
        <w:t>naložit jevištního výtvarníka pro ve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ern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p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edstaven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, špan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>lského pouli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ho um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 xml:space="preserve">lce Jorgeho Rodrigueze-Geradu. </w:t>
      </w:r>
    </w:p>
    <w:p w14:paraId="5FBA013D" w14:textId="77777777" w:rsidR="00314CB1" w:rsidRPr="00314CB1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</w:rPr>
      </w:pPr>
    </w:p>
    <w:p w14:paraId="754B14D6" w14:textId="6794643F" w:rsidR="009B440B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</w:rPr>
      </w:pPr>
      <w:r w:rsidRPr="00314CB1">
        <w:rPr>
          <w:rFonts w:ascii="NobelCE Lt" w:hAnsi="NobelCE Lt"/>
        </w:rPr>
        <w:t>Napínavé p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edstaven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 xml:space="preserve"> „on-the-road“ </w:t>
      </w:r>
      <w:r w:rsidR="00FE505C">
        <w:rPr>
          <w:rFonts w:ascii="NobelCE Lt" w:hAnsi="NobelCE Lt"/>
        </w:rPr>
        <w:t>gradovalo</w:t>
      </w:r>
      <w:r w:rsidRPr="00314CB1">
        <w:rPr>
          <w:rFonts w:ascii="NobelCE Lt" w:hAnsi="NobelCE Lt"/>
        </w:rPr>
        <w:t xml:space="preserve"> ve chvíli, kdy se Law vracel na scénu The Box se svým souborem a divadelním osazenstvem, aby se mohl</w:t>
      </w:r>
      <w:r w:rsidR="00FE505C">
        <w:rPr>
          <w:rFonts w:ascii="NobelCE Lt" w:hAnsi="NobelCE Lt"/>
        </w:rPr>
        <w:t xml:space="preserve">i zúčastnit velkého divadelního </w:t>
      </w:r>
      <w:r w:rsidRPr="00314CB1">
        <w:rPr>
          <w:rFonts w:ascii="NobelCE Lt" w:hAnsi="NobelCE Lt"/>
        </w:rPr>
        <w:t>fin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 xml:space="preserve">le. </w:t>
      </w:r>
      <w:r w:rsidR="000D5E23">
        <w:rPr>
          <w:rFonts w:ascii="NobelCE Lt" w:hAnsi="NobelCE Lt"/>
        </w:rPr>
        <w:t xml:space="preserve">K tomu se připojila </w:t>
      </w:r>
      <w:r w:rsidRPr="00314CB1">
        <w:rPr>
          <w:rFonts w:ascii="NobelCE Lt" w:hAnsi="NobelCE Lt"/>
        </w:rPr>
        <w:t>i uzn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>van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 xml:space="preserve"> zp</w:t>
      </w:r>
      <w:r w:rsidRPr="00314CB1">
        <w:rPr>
          <w:rFonts w:ascii="NobelCE Lt" w:hAnsi="NobelCE Lt" w:cs="Cambria"/>
        </w:rPr>
        <w:t>ě</w:t>
      </w:r>
      <w:r w:rsidRPr="00314CB1">
        <w:rPr>
          <w:rFonts w:ascii="NobelCE Lt" w:hAnsi="NobelCE Lt"/>
        </w:rPr>
        <w:t>va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ka a p</w:t>
      </w:r>
      <w:r w:rsidRPr="00314CB1">
        <w:rPr>
          <w:rFonts w:ascii="NobelCE Lt" w:hAnsi="NobelCE Lt" w:cs="Nobel-Book"/>
        </w:rPr>
        <w:t>í</w:t>
      </w:r>
      <w:r w:rsidRPr="00314CB1">
        <w:rPr>
          <w:rFonts w:ascii="NobelCE Lt" w:hAnsi="NobelCE Lt"/>
        </w:rPr>
        <w:t>sni</w:t>
      </w:r>
      <w:r w:rsidRPr="00314CB1">
        <w:rPr>
          <w:rFonts w:ascii="NobelCE Lt" w:hAnsi="NobelCE Lt" w:cs="Cambria"/>
        </w:rPr>
        <w:t>č</w:t>
      </w:r>
      <w:r w:rsidRPr="00314CB1">
        <w:rPr>
          <w:rFonts w:ascii="NobelCE Lt" w:hAnsi="NobelCE Lt"/>
        </w:rPr>
        <w:t>k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 w:cs="Cambria"/>
        </w:rPr>
        <w:t>ř</w:t>
      </w:r>
      <w:r w:rsidRPr="00314CB1">
        <w:rPr>
          <w:rFonts w:ascii="NobelCE Lt" w:hAnsi="NobelCE Lt"/>
        </w:rPr>
        <w:t>ka Laura Mvula, kter</w:t>
      </w:r>
      <w:r w:rsidRPr="00314CB1">
        <w:rPr>
          <w:rFonts w:ascii="NobelCE Lt" w:hAnsi="NobelCE Lt" w:cs="Nobel-Book"/>
        </w:rPr>
        <w:t>á</w:t>
      </w:r>
      <w:r w:rsidRPr="00314CB1">
        <w:rPr>
          <w:rFonts w:ascii="NobelCE Lt" w:hAnsi="NobelCE Lt"/>
        </w:rPr>
        <w:t xml:space="preserve"> </w:t>
      </w:r>
      <w:r w:rsidR="009B440B">
        <w:rPr>
          <w:rFonts w:ascii="NobelCE Lt" w:hAnsi="NobelCE Lt"/>
        </w:rPr>
        <w:t>společně s Judem a jeho spolupracovníky završila večer společnou písní.</w:t>
      </w:r>
    </w:p>
    <w:p w14:paraId="42D6BE45" w14:textId="77777777" w:rsidR="000D5E23" w:rsidRDefault="000D5E23" w:rsidP="00314CB1">
      <w:pPr>
        <w:widowControl w:val="0"/>
        <w:autoSpaceDE w:val="0"/>
        <w:autoSpaceDN w:val="0"/>
        <w:adjustRightInd w:val="0"/>
        <w:rPr>
          <w:rFonts w:ascii="NobelCE Lt" w:hAnsi="NobelCE Lt"/>
        </w:rPr>
      </w:pPr>
    </w:p>
    <w:p w14:paraId="119AD433" w14:textId="320F79D0" w:rsidR="00314CB1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  <w:i/>
        </w:rPr>
      </w:pPr>
      <w:r w:rsidRPr="00314CB1">
        <w:rPr>
          <w:rFonts w:ascii="NobelCE Lt" w:hAnsi="NobelCE Lt"/>
          <w:i/>
        </w:rPr>
        <w:t xml:space="preserve">„Nestává se vám </w:t>
      </w:r>
      <w:r w:rsidRPr="00314CB1">
        <w:rPr>
          <w:rFonts w:ascii="NobelCE Lt" w:hAnsi="NobelCE Lt" w:cs="Cambria"/>
          <w:i/>
        </w:rPr>
        <w:t>č</w:t>
      </w:r>
      <w:r w:rsidRPr="00314CB1">
        <w:rPr>
          <w:rFonts w:ascii="NobelCE Lt" w:hAnsi="NobelCE Lt"/>
          <w:i/>
        </w:rPr>
        <w:t>asto, abyste dostali p</w:t>
      </w:r>
      <w:r w:rsidRPr="00314CB1">
        <w:rPr>
          <w:rFonts w:ascii="NobelCE Lt" w:hAnsi="NobelCE Lt" w:cs="Cambria"/>
          <w:i/>
        </w:rPr>
        <w:t>ř</w:t>
      </w:r>
      <w:r w:rsidRPr="00314CB1">
        <w:rPr>
          <w:rFonts w:ascii="NobelCE Lt" w:hAnsi="NobelCE Lt" w:cs="Nobel-Book"/>
          <w:i/>
        </w:rPr>
        <w:t>í</w:t>
      </w:r>
      <w:r w:rsidRPr="00314CB1">
        <w:rPr>
          <w:rFonts w:ascii="NobelCE Lt" w:hAnsi="NobelCE Lt"/>
          <w:i/>
        </w:rPr>
        <w:t>le</w:t>
      </w:r>
      <w:r w:rsidRPr="00314CB1">
        <w:rPr>
          <w:rFonts w:ascii="NobelCE Lt" w:hAnsi="NobelCE Lt" w:cs="Nobel-Book"/>
          <w:i/>
        </w:rPr>
        <w:t>ž</w:t>
      </w:r>
      <w:r w:rsidRPr="00314CB1">
        <w:rPr>
          <w:rFonts w:ascii="NobelCE Lt" w:hAnsi="NobelCE Lt"/>
          <w:i/>
        </w:rPr>
        <w:t>itost ú</w:t>
      </w:r>
      <w:r w:rsidRPr="00314CB1">
        <w:rPr>
          <w:rFonts w:ascii="NobelCE Lt" w:hAnsi="NobelCE Lt" w:cs="Cambria"/>
          <w:i/>
        </w:rPr>
        <w:t>č</w:t>
      </w:r>
      <w:r w:rsidRPr="00314CB1">
        <w:rPr>
          <w:rFonts w:ascii="NobelCE Lt" w:hAnsi="NobelCE Lt"/>
          <w:i/>
        </w:rPr>
        <w:t>inkovat v n</w:t>
      </w:r>
      <w:r w:rsidRPr="00314CB1">
        <w:rPr>
          <w:rFonts w:ascii="NobelCE Lt" w:hAnsi="NobelCE Lt" w:cs="Cambria"/>
          <w:i/>
        </w:rPr>
        <w:t>ěč</w:t>
      </w:r>
      <w:r w:rsidRPr="00314CB1">
        <w:rPr>
          <w:rFonts w:ascii="NobelCE Lt" w:hAnsi="NobelCE Lt"/>
          <w:i/>
        </w:rPr>
        <w:t>em, kde se m</w:t>
      </w:r>
      <w:r w:rsidRPr="00314CB1">
        <w:rPr>
          <w:rFonts w:ascii="NobelCE Lt" w:hAnsi="NobelCE Lt" w:cs="Cambria"/>
          <w:i/>
        </w:rPr>
        <w:t>ů</w:t>
      </w:r>
      <w:r w:rsidRPr="00314CB1">
        <w:rPr>
          <w:rFonts w:ascii="NobelCE Lt" w:hAnsi="NobelCE Lt" w:cs="Nobel-Book"/>
          <w:i/>
        </w:rPr>
        <w:t>ž</w:t>
      </w:r>
      <w:r w:rsidRPr="00314CB1">
        <w:rPr>
          <w:rFonts w:ascii="NobelCE Lt" w:hAnsi="NobelCE Lt"/>
          <w:i/>
        </w:rPr>
        <w:t>ete chovat naprosto spont</w:t>
      </w:r>
      <w:r w:rsidRPr="00314CB1">
        <w:rPr>
          <w:rFonts w:ascii="NobelCE Lt" w:hAnsi="NobelCE Lt" w:cs="Nobel-Book"/>
          <w:i/>
        </w:rPr>
        <w:t>á</w:t>
      </w:r>
      <w:r w:rsidRPr="00314CB1">
        <w:rPr>
          <w:rFonts w:ascii="NobelCE Lt" w:hAnsi="NobelCE Lt"/>
          <w:i/>
        </w:rPr>
        <w:t>nn</w:t>
      </w:r>
      <w:r w:rsidRPr="00314CB1">
        <w:rPr>
          <w:rFonts w:ascii="NobelCE Lt" w:hAnsi="NobelCE Lt" w:cs="Cambria"/>
          <w:i/>
        </w:rPr>
        <w:t>ě</w:t>
      </w:r>
      <w:r w:rsidRPr="00314CB1">
        <w:rPr>
          <w:rFonts w:ascii="NobelCE Lt" w:hAnsi="NobelCE Lt"/>
          <w:i/>
        </w:rPr>
        <w:t xml:space="preserve"> a ps</w:t>
      </w:r>
      <w:r w:rsidRPr="00314CB1">
        <w:rPr>
          <w:rFonts w:ascii="NobelCE Lt" w:hAnsi="NobelCE Lt" w:cs="Nobel-Book"/>
          <w:i/>
        </w:rPr>
        <w:t>á</w:t>
      </w:r>
      <w:r w:rsidRPr="00314CB1">
        <w:rPr>
          <w:rFonts w:ascii="NobelCE Lt" w:hAnsi="NobelCE Lt"/>
          <w:i/>
        </w:rPr>
        <w:t>t sc</w:t>
      </w:r>
      <w:r w:rsidRPr="00314CB1">
        <w:rPr>
          <w:rFonts w:ascii="NobelCE Lt" w:hAnsi="NobelCE Lt" w:cs="Nobel-Book"/>
          <w:i/>
        </w:rPr>
        <w:t>é</w:t>
      </w:r>
      <w:r w:rsidRPr="00314CB1">
        <w:rPr>
          <w:rFonts w:ascii="NobelCE Lt" w:hAnsi="NobelCE Lt"/>
          <w:i/>
        </w:rPr>
        <w:t>n</w:t>
      </w:r>
      <w:r w:rsidRPr="00314CB1">
        <w:rPr>
          <w:rFonts w:ascii="NobelCE Lt" w:hAnsi="NobelCE Lt" w:cs="Nobel-Book"/>
          <w:i/>
        </w:rPr>
        <w:t>á</w:t>
      </w:r>
      <w:r w:rsidRPr="00314CB1">
        <w:rPr>
          <w:rFonts w:ascii="NobelCE Lt" w:hAnsi="NobelCE Lt" w:cs="Cambria"/>
          <w:i/>
        </w:rPr>
        <w:t>ř</w:t>
      </w:r>
      <w:r w:rsidRPr="00314CB1">
        <w:rPr>
          <w:rFonts w:ascii="NobelCE Lt" w:hAnsi="NobelCE Lt"/>
          <w:i/>
        </w:rPr>
        <w:t xml:space="preserve"> od nuly</w:t>
      </w:r>
      <w:r w:rsidR="00E66340">
        <w:rPr>
          <w:rFonts w:ascii="NobelCE Lt" w:hAnsi="NobelCE Lt"/>
          <w:i/>
        </w:rPr>
        <w:t xml:space="preserve">,“ </w:t>
      </w:r>
      <w:r w:rsidR="00E66340">
        <w:rPr>
          <w:rFonts w:ascii="NobelCE Lt" w:hAnsi="NobelCE Lt"/>
        </w:rPr>
        <w:t xml:space="preserve">řekl </w:t>
      </w:r>
      <w:r w:rsidR="00E66340" w:rsidRPr="00314CB1">
        <w:rPr>
          <w:rFonts w:ascii="NobelCE Lt" w:hAnsi="NobelCE Lt"/>
        </w:rPr>
        <w:t>Jude Law</w:t>
      </w:r>
      <w:r w:rsidR="00E66340">
        <w:rPr>
          <w:rFonts w:ascii="NobelCE Lt" w:hAnsi="NobelCE Lt"/>
        </w:rPr>
        <w:t xml:space="preserve"> k živému streamu a dále pokračoval ve vyprávění: </w:t>
      </w:r>
      <w:r w:rsidR="00E66340" w:rsidRPr="00E66340">
        <w:rPr>
          <w:rFonts w:ascii="NobelCE Lt" w:hAnsi="NobelCE Lt"/>
          <w:i/>
        </w:rPr>
        <w:t>„</w:t>
      </w:r>
      <w:r w:rsidR="00E66340">
        <w:rPr>
          <w:rFonts w:ascii="NobelCE Lt" w:hAnsi="NobelCE Lt"/>
          <w:i/>
        </w:rPr>
        <w:t xml:space="preserve">Chtěli </w:t>
      </w:r>
      <w:r w:rsidR="00E66340">
        <w:rPr>
          <w:rFonts w:ascii="NobelCE Lt" w:hAnsi="NobelCE Lt"/>
          <w:i/>
        </w:rPr>
        <w:lastRenderedPageBreak/>
        <w:t xml:space="preserve">jsme pro lidi vytvořit </w:t>
      </w:r>
      <w:r w:rsidR="009B440B">
        <w:rPr>
          <w:rFonts w:ascii="NobelCE Lt" w:hAnsi="NobelCE Lt"/>
          <w:i/>
        </w:rPr>
        <w:t xml:space="preserve">něco úžasného, z čeho si odnesou </w:t>
      </w:r>
      <w:r w:rsidRPr="00314CB1">
        <w:rPr>
          <w:rFonts w:ascii="NobelCE Lt" w:hAnsi="NobelCE Lt"/>
          <w:i/>
        </w:rPr>
        <w:t>ryz</w:t>
      </w:r>
      <w:r w:rsidRPr="00314CB1">
        <w:rPr>
          <w:rFonts w:ascii="NobelCE Lt" w:hAnsi="NobelCE Lt" w:cs="Nobel-Book"/>
          <w:i/>
        </w:rPr>
        <w:t>í</w:t>
      </w:r>
      <w:r w:rsidRPr="00314CB1">
        <w:rPr>
          <w:rFonts w:ascii="NobelCE Lt" w:hAnsi="NobelCE Lt"/>
          <w:i/>
        </w:rPr>
        <w:t xml:space="preserve"> </w:t>
      </w:r>
      <w:r w:rsidR="009B440B">
        <w:rPr>
          <w:rFonts w:ascii="NobelCE Lt" w:hAnsi="NobelCE Lt"/>
          <w:i/>
        </w:rPr>
        <w:t xml:space="preserve">a </w:t>
      </w:r>
      <w:r w:rsidRPr="00314CB1">
        <w:rPr>
          <w:rFonts w:ascii="NobelCE Lt" w:hAnsi="NobelCE Lt"/>
          <w:i/>
        </w:rPr>
        <w:t>neot</w:t>
      </w:r>
      <w:r w:rsidRPr="00314CB1">
        <w:rPr>
          <w:rFonts w:ascii="NobelCE Lt" w:hAnsi="NobelCE Lt" w:cs="Cambria"/>
          <w:i/>
        </w:rPr>
        <w:t>ř</w:t>
      </w:r>
      <w:r w:rsidRPr="00314CB1">
        <w:rPr>
          <w:rFonts w:ascii="NobelCE Lt" w:hAnsi="NobelCE Lt"/>
          <w:i/>
        </w:rPr>
        <w:t>el</w:t>
      </w:r>
      <w:r w:rsidRPr="00314CB1">
        <w:rPr>
          <w:rFonts w:ascii="NobelCE Lt" w:hAnsi="NobelCE Lt" w:cs="Nobel-Book"/>
          <w:i/>
        </w:rPr>
        <w:t>é</w:t>
      </w:r>
      <w:r w:rsidRPr="00314CB1">
        <w:rPr>
          <w:rFonts w:ascii="NobelCE Lt" w:hAnsi="NobelCE Lt"/>
          <w:i/>
        </w:rPr>
        <w:t xml:space="preserve"> z</w:t>
      </w:r>
      <w:r w:rsidRPr="00314CB1">
        <w:rPr>
          <w:rFonts w:ascii="NobelCE Lt" w:hAnsi="NobelCE Lt" w:cs="Nobel-Book"/>
          <w:i/>
        </w:rPr>
        <w:t>áž</w:t>
      </w:r>
      <w:r w:rsidR="009B440B">
        <w:rPr>
          <w:rFonts w:ascii="NobelCE Lt" w:hAnsi="NobelCE Lt"/>
          <w:i/>
        </w:rPr>
        <w:t xml:space="preserve">itky. Sami </w:t>
      </w:r>
      <w:r w:rsidR="000D5E23">
        <w:rPr>
          <w:rFonts w:ascii="NobelCE Lt" w:hAnsi="NobelCE Lt"/>
          <w:i/>
        </w:rPr>
        <w:t>mohli</w:t>
      </w:r>
      <w:r w:rsidRPr="00314CB1">
        <w:rPr>
          <w:rFonts w:ascii="NobelCE Lt" w:hAnsi="NobelCE Lt"/>
          <w:i/>
        </w:rPr>
        <w:t xml:space="preserve"> rozhodovat o tom, jak se bude p</w:t>
      </w:r>
      <w:r w:rsidRPr="00314CB1">
        <w:rPr>
          <w:rFonts w:ascii="NobelCE Lt" w:hAnsi="NobelCE Lt" w:cs="Cambria"/>
          <w:i/>
        </w:rPr>
        <w:t>ř</w:t>
      </w:r>
      <w:r w:rsidRPr="00314CB1">
        <w:rPr>
          <w:rFonts w:ascii="NobelCE Lt" w:hAnsi="NobelCE Lt" w:cs="Nobel-Book"/>
          <w:i/>
        </w:rPr>
        <w:t>í</w:t>
      </w:r>
      <w:r w:rsidRPr="00314CB1">
        <w:rPr>
          <w:rFonts w:ascii="NobelCE Lt" w:hAnsi="NobelCE Lt"/>
          <w:i/>
        </w:rPr>
        <w:t>b</w:t>
      </w:r>
      <w:r w:rsidRPr="00314CB1">
        <w:rPr>
          <w:rFonts w:ascii="NobelCE Lt" w:hAnsi="NobelCE Lt" w:cs="Cambria"/>
          <w:i/>
        </w:rPr>
        <w:t>ě</w:t>
      </w:r>
      <w:r w:rsidRPr="00314CB1">
        <w:rPr>
          <w:rFonts w:ascii="NobelCE Lt" w:hAnsi="NobelCE Lt"/>
          <w:i/>
        </w:rPr>
        <w:t>h d</w:t>
      </w:r>
      <w:r w:rsidRPr="00314CB1">
        <w:rPr>
          <w:rFonts w:ascii="NobelCE Lt" w:hAnsi="NobelCE Lt" w:cs="Nobel-Book"/>
          <w:i/>
        </w:rPr>
        <w:t>á</w:t>
      </w:r>
      <w:r w:rsidRPr="00314CB1">
        <w:rPr>
          <w:rFonts w:ascii="NobelCE Lt" w:hAnsi="NobelCE Lt"/>
          <w:i/>
        </w:rPr>
        <w:t>l vyv</w:t>
      </w:r>
      <w:r w:rsidRPr="00314CB1">
        <w:rPr>
          <w:rFonts w:ascii="NobelCE Lt" w:hAnsi="NobelCE Lt" w:cs="Nobel-Book"/>
          <w:i/>
        </w:rPr>
        <w:t>í</w:t>
      </w:r>
      <w:r w:rsidRPr="00314CB1">
        <w:rPr>
          <w:rFonts w:ascii="NobelCE Lt" w:hAnsi="NobelCE Lt"/>
          <w:i/>
        </w:rPr>
        <w:t>jet.“</w:t>
      </w:r>
    </w:p>
    <w:p w14:paraId="4AE5D081" w14:textId="6D7CC84A" w:rsidR="009B440B" w:rsidRDefault="009B440B" w:rsidP="00314CB1">
      <w:pPr>
        <w:widowControl w:val="0"/>
        <w:autoSpaceDE w:val="0"/>
        <w:autoSpaceDN w:val="0"/>
        <w:adjustRightInd w:val="0"/>
        <w:rPr>
          <w:rFonts w:ascii="NobelCE Lt" w:hAnsi="NobelCE Lt"/>
          <w:i/>
        </w:rPr>
      </w:pPr>
    </w:p>
    <w:p w14:paraId="4EF7BD55" w14:textId="14409CFB" w:rsidR="009B440B" w:rsidRPr="009B440B" w:rsidRDefault="00403EAF" w:rsidP="00314CB1">
      <w:pPr>
        <w:widowControl w:val="0"/>
        <w:autoSpaceDE w:val="0"/>
        <w:autoSpaceDN w:val="0"/>
        <w:adjustRightInd w:val="0"/>
        <w:rPr>
          <w:rFonts w:ascii="NobelCE Lt" w:hAnsi="NobelCE Lt"/>
          <w:i/>
        </w:rPr>
      </w:pPr>
      <w:r>
        <w:rPr>
          <w:rFonts w:ascii="NobelCE Lt" w:hAnsi="NobelCE Lt"/>
          <w:i/>
        </w:rPr>
        <w:t>„</w:t>
      </w:r>
      <w:r w:rsidR="009B440B">
        <w:rPr>
          <w:rFonts w:ascii="NobelCE Lt" w:hAnsi="NobelCE Lt"/>
          <w:i/>
        </w:rPr>
        <w:t xml:space="preserve">Bylo to skvělé, že jsem se mohla zapojit do tohoto </w:t>
      </w:r>
      <w:r w:rsidR="00C91A23">
        <w:rPr>
          <w:rFonts w:ascii="NobelCE Lt" w:hAnsi="NobelCE Lt"/>
          <w:i/>
        </w:rPr>
        <w:t xml:space="preserve">výjimečného </w:t>
      </w:r>
      <w:r w:rsidR="000D5E23">
        <w:rPr>
          <w:rFonts w:ascii="NobelCE Lt" w:hAnsi="NobelCE Lt"/>
          <w:i/>
        </w:rPr>
        <w:t>představení a stát na pódiu</w:t>
      </w:r>
      <w:r w:rsidR="009B440B">
        <w:rPr>
          <w:rFonts w:ascii="NobelCE Lt" w:hAnsi="NobelCE Lt"/>
          <w:i/>
        </w:rPr>
        <w:t xml:space="preserve"> vedle Juda,</w:t>
      </w:r>
      <w:r>
        <w:rPr>
          <w:rFonts w:ascii="NobelCE Lt" w:hAnsi="NobelCE Lt"/>
          <w:i/>
        </w:rPr>
        <w:t>“</w:t>
      </w:r>
      <w:bookmarkStart w:id="2" w:name="_GoBack"/>
      <w:bookmarkEnd w:id="2"/>
      <w:r w:rsidR="009B440B">
        <w:rPr>
          <w:rFonts w:ascii="NobelCE Lt" w:hAnsi="NobelCE Lt"/>
          <w:i/>
        </w:rPr>
        <w:t xml:space="preserve"> </w:t>
      </w:r>
      <w:r w:rsidR="009B440B">
        <w:rPr>
          <w:rFonts w:ascii="NobelCE Lt" w:hAnsi="NobelCE Lt"/>
        </w:rPr>
        <w:t xml:space="preserve">nechala se slyšet zpěvačka Laura Mvula a dodala: </w:t>
      </w:r>
      <w:r w:rsidR="009B440B">
        <w:rPr>
          <w:rFonts w:ascii="NobelCE Lt" w:hAnsi="NobelCE Lt"/>
          <w:i/>
        </w:rPr>
        <w:t>„Je úžasné, že vše bylo živě přenášené po celé Evropě</w:t>
      </w:r>
      <w:r w:rsidR="00C91A23">
        <w:rPr>
          <w:rFonts w:ascii="NobelCE Lt" w:hAnsi="NobelCE Lt"/>
          <w:i/>
        </w:rPr>
        <w:t xml:space="preserve">. To dodalo </w:t>
      </w:r>
      <w:r w:rsidR="000D5E23">
        <w:rPr>
          <w:rFonts w:ascii="NobelCE Lt" w:hAnsi="NobelCE Lt"/>
          <w:i/>
        </w:rPr>
        <w:t>celé události na atmosféře</w:t>
      </w:r>
      <w:r w:rsidR="009B440B">
        <w:rPr>
          <w:rFonts w:ascii="NobelCE Lt" w:hAnsi="NobelCE Lt"/>
          <w:i/>
        </w:rPr>
        <w:t>.</w:t>
      </w:r>
      <w:r w:rsidR="00C91A23">
        <w:rPr>
          <w:rFonts w:ascii="NobelCE Lt" w:hAnsi="NobelCE Lt"/>
          <w:i/>
        </w:rPr>
        <w:t>“</w:t>
      </w:r>
    </w:p>
    <w:p w14:paraId="1214780F" w14:textId="79446ECE" w:rsidR="00E66340" w:rsidRDefault="00E66340" w:rsidP="00314CB1">
      <w:pPr>
        <w:widowControl w:val="0"/>
        <w:autoSpaceDE w:val="0"/>
        <w:autoSpaceDN w:val="0"/>
        <w:adjustRightInd w:val="0"/>
        <w:rPr>
          <w:rFonts w:ascii="NobelCE Lt" w:hAnsi="NobelCE Lt"/>
          <w:i/>
        </w:rPr>
      </w:pPr>
    </w:p>
    <w:p w14:paraId="460DC795" w14:textId="4FAF2DD5" w:rsidR="00314CB1" w:rsidRPr="00314CB1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  <w:i/>
        </w:rPr>
      </w:pPr>
      <w:r w:rsidRPr="00314CB1">
        <w:rPr>
          <w:rFonts w:ascii="NobelCE Lt" w:hAnsi="NobelCE Lt"/>
          <w:i/>
        </w:rPr>
        <w:t>„V letošním roce jsme p</w:t>
      </w:r>
      <w:r w:rsidRPr="00314CB1">
        <w:rPr>
          <w:rFonts w:ascii="NobelCE Lt" w:hAnsi="NobelCE Lt" w:cs="Cambria"/>
          <w:i/>
        </w:rPr>
        <w:t>ř</w:t>
      </w:r>
      <w:r w:rsidRPr="00314CB1">
        <w:rPr>
          <w:rFonts w:ascii="NobelCE Lt" w:hAnsi="NobelCE Lt"/>
          <w:i/>
        </w:rPr>
        <w:t>i uv</w:t>
      </w:r>
      <w:r w:rsidRPr="00314CB1">
        <w:rPr>
          <w:rFonts w:ascii="NobelCE Lt" w:hAnsi="NobelCE Lt" w:cs="Nobel-Book"/>
          <w:i/>
        </w:rPr>
        <w:t>á</w:t>
      </w:r>
      <w:r w:rsidRPr="00314CB1">
        <w:rPr>
          <w:rFonts w:ascii="NobelCE Lt" w:hAnsi="NobelCE Lt"/>
          <w:i/>
        </w:rPr>
        <w:t>d</w:t>
      </w:r>
      <w:r w:rsidRPr="00314CB1">
        <w:rPr>
          <w:rFonts w:ascii="NobelCE Lt" w:hAnsi="NobelCE Lt" w:cs="Cambria"/>
          <w:i/>
        </w:rPr>
        <w:t>ě</w:t>
      </w:r>
      <w:r w:rsidRPr="00314CB1">
        <w:rPr>
          <w:rFonts w:ascii="NobelCE Lt" w:hAnsi="NobelCE Lt"/>
          <w:i/>
        </w:rPr>
        <w:t>n</w:t>
      </w:r>
      <w:r w:rsidRPr="00314CB1">
        <w:rPr>
          <w:rFonts w:ascii="NobelCE Lt" w:hAnsi="NobelCE Lt" w:cs="Nobel-Book"/>
          <w:i/>
        </w:rPr>
        <w:t>í</w:t>
      </w:r>
      <w:r w:rsidRPr="00314CB1">
        <w:rPr>
          <w:rFonts w:ascii="NobelCE Lt" w:hAnsi="NobelCE Lt"/>
          <w:i/>
        </w:rPr>
        <w:t xml:space="preserve"> modelu Lexus RX již s Judem spolupracovali na doposud nevídaném ztvárn</w:t>
      </w:r>
      <w:r w:rsidRPr="00314CB1">
        <w:rPr>
          <w:rFonts w:ascii="NobelCE Lt" w:hAnsi="NobelCE Lt" w:cs="Cambria"/>
          <w:i/>
        </w:rPr>
        <w:t>ě</w:t>
      </w:r>
      <w:r w:rsidRPr="00314CB1">
        <w:rPr>
          <w:rFonts w:ascii="NobelCE Lt" w:hAnsi="NobelCE Lt"/>
          <w:i/>
        </w:rPr>
        <w:t>n</w:t>
      </w:r>
      <w:r w:rsidRPr="00314CB1">
        <w:rPr>
          <w:rFonts w:ascii="NobelCE Lt" w:hAnsi="NobelCE Lt" w:cs="Nobel-Book"/>
          <w:i/>
        </w:rPr>
        <w:t>í</w:t>
      </w:r>
      <w:r w:rsidRPr="00314CB1">
        <w:rPr>
          <w:rFonts w:ascii="NobelCE Lt" w:hAnsi="NobelCE Lt"/>
          <w:i/>
        </w:rPr>
        <w:t xml:space="preserve"> imerzivn</w:t>
      </w:r>
      <w:r w:rsidRPr="00314CB1">
        <w:rPr>
          <w:rFonts w:ascii="NobelCE Lt" w:hAnsi="NobelCE Lt" w:cs="Nobel-Book"/>
          <w:i/>
        </w:rPr>
        <w:t>í</w:t>
      </w:r>
      <w:r w:rsidRPr="00314CB1">
        <w:rPr>
          <w:rFonts w:ascii="NobelCE Lt" w:hAnsi="NobelCE Lt"/>
          <w:i/>
        </w:rPr>
        <w:t>ho divadla</w:t>
      </w:r>
      <w:r w:rsidR="00E66340">
        <w:rPr>
          <w:rFonts w:ascii="NobelCE Lt" w:hAnsi="NobelCE Lt"/>
          <w:i/>
        </w:rPr>
        <w:t xml:space="preserve">,“ </w:t>
      </w:r>
      <w:r w:rsidR="00E66340" w:rsidRPr="00E66340">
        <w:rPr>
          <w:rFonts w:ascii="NobelCE Lt" w:hAnsi="NobelCE Lt"/>
        </w:rPr>
        <w:t xml:space="preserve">vysvětlil </w:t>
      </w:r>
      <w:r w:rsidR="00E66340" w:rsidRPr="00314CB1">
        <w:rPr>
          <w:rFonts w:ascii="NobelCE Lt" w:hAnsi="NobelCE Lt"/>
        </w:rPr>
        <w:t>Spiros Fotinos</w:t>
      </w:r>
      <w:r w:rsidR="00E66340">
        <w:rPr>
          <w:rFonts w:ascii="NobelCE Lt" w:hAnsi="NobelCE Lt"/>
        </w:rPr>
        <w:t>, m</w:t>
      </w:r>
      <w:r w:rsidR="00E66340" w:rsidRPr="00314CB1">
        <w:rPr>
          <w:rFonts w:ascii="NobelCE Lt" w:hAnsi="NobelCE Lt"/>
        </w:rPr>
        <w:t xml:space="preserve">arketingový </w:t>
      </w:r>
      <w:r w:rsidR="00E66340" w:rsidRPr="00314CB1">
        <w:rPr>
          <w:rFonts w:ascii="NobelCE Lt" w:hAnsi="NobelCE Lt" w:cs="Cambria"/>
        </w:rPr>
        <w:t>ř</w:t>
      </w:r>
      <w:r w:rsidR="00E66340" w:rsidRPr="00314CB1">
        <w:rPr>
          <w:rFonts w:ascii="NobelCE Lt" w:hAnsi="NobelCE Lt"/>
        </w:rPr>
        <w:t>editel</w:t>
      </w:r>
      <w:r w:rsidR="00E66340">
        <w:rPr>
          <w:rFonts w:ascii="NobelCE Lt" w:hAnsi="NobelCE Lt"/>
        </w:rPr>
        <w:t xml:space="preserve"> společnosti</w:t>
      </w:r>
      <w:r w:rsidR="00E66340" w:rsidRPr="00314CB1">
        <w:rPr>
          <w:rFonts w:ascii="NobelCE Lt" w:hAnsi="NobelCE Lt"/>
        </w:rPr>
        <w:t xml:space="preserve"> Lexus Europe</w:t>
      </w:r>
      <w:r w:rsidR="00E66340">
        <w:rPr>
          <w:rFonts w:ascii="NobelCE Lt" w:hAnsi="NobelCE Lt"/>
        </w:rPr>
        <w:t xml:space="preserve">, a doplnil: </w:t>
      </w:r>
      <w:r w:rsidR="00E66340">
        <w:rPr>
          <w:rFonts w:ascii="NobelCE Lt" w:hAnsi="NobelCE Lt"/>
          <w:i/>
        </w:rPr>
        <w:t>„</w:t>
      </w:r>
      <w:r w:rsidRPr="00314CB1">
        <w:rPr>
          <w:rFonts w:ascii="NobelCE Lt" w:hAnsi="NobelCE Lt"/>
          <w:i/>
        </w:rPr>
        <w:t>Tak</w:t>
      </w:r>
      <w:r w:rsidRPr="00314CB1">
        <w:rPr>
          <w:rFonts w:ascii="NobelCE Lt" w:hAnsi="NobelCE Lt" w:cs="Nobel-Book"/>
          <w:i/>
        </w:rPr>
        <w:t>ž</w:t>
      </w:r>
      <w:r w:rsidRPr="00314CB1">
        <w:rPr>
          <w:rFonts w:ascii="NobelCE Lt" w:hAnsi="NobelCE Lt"/>
          <w:i/>
        </w:rPr>
        <w:t>e jsme si pak kladli ot</w:t>
      </w:r>
      <w:r w:rsidRPr="00314CB1">
        <w:rPr>
          <w:rFonts w:ascii="NobelCE Lt" w:hAnsi="NobelCE Lt" w:cs="Nobel-Book"/>
          <w:i/>
        </w:rPr>
        <w:t>á</w:t>
      </w:r>
      <w:r w:rsidRPr="00314CB1">
        <w:rPr>
          <w:rFonts w:ascii="NobelCE Lt" w:hAnsi="NobelCE Lt"/>
          <w:i/>
        </w:rPr>
        <w:t xml:space="preserve">zku </w:t>
      </w:r>
      <w:r w:rsidRPr="00314CB1">
        <w:rPr>
          <w:rFonts w:ascii="NobelCE Lt" w:hAnsi="NobelCE Lt" w:cs="Nobel-Book"/>
          <w:i/>
        </w:rPr>
        <w:t>–</w:t>
      </w:r>
      <w:r w:rsidRPr="00314CB1">
        <w:rPr>
          <w:rFonts w:ascii="NobelCE Lt" w:hAnsi="NobelCE Lt"/>
          <w:i/>
        </w:rPr>
        <w:t xml:space="preserve"> co ud</w:t>
      </w:r>
      <w:r w:rsidRPr="00314CB1">
        <w:rPr>
          <w:rFonts w:ascii="NobelCE Lt" w:hAnsi="NobelCE Lt" w:cs="Cambria"/>
          <w:i/>
        </w:rPr>
        <w:t>ě</w:t>
      </w:r>
      <w:r w:rsidRPr="00314CB1">
        <w:rPr>
          <w:rFonts w:ascii="NobelCE Lt" w:hAnsi="NobelCE Lt"/>
          <w:i/>
        </w:rPr>
        <w:t>lat d</w:t>
      </w:r>
      <w:r w:rsidRPr="00314CB1">
        <w:rPr>
          <w:rFonts w:ascii="NobelCE Lt" w:hAnsi="NobelCE Lt" w:cs="Nobel-Book"/>
          <w:i/>
        </w:rPr>
        <w:t>á</w:t>
      </w:r>
      <w:r w:rsidRPr="00314CB1">
        <w:rPr>
          <w:rFonts w:ascii="NobelCE Lt" w:hAnsi="NobelCE Lt"/>
          <w:i/>
        </w:rPr>
        <w:t>le? Jelikož Jude s námi sdílí nadšení pro inovace a má odvahu vzít na sebe roli pr</w:t>
      </w:r>
      <w:r w:rsidRPr="00314CB1">
        <w:rPr>
          <w:rFonts w:ascii="NobelCE Lt" w:hAnsi="NobelCE Lt" w:cs="Cambria"/>
          <w:i/>
        </w:rPr>
        <w:t>ů</w:t>
      </w:r>
      <w:r w:rsidRPr="00314CB1">
        <w:rPr>
          <w:rFonts w:ascii="NobelCE Lt" w:hAnsi="NobelCE Lt"/>
          <w:i/>
        </w:rPr>
        <w:t>kopn</w:t>
      </w:r>
      <w:r w:rsidRPr="00314CB1">
        <w:rPr>
          <w:rFonts w:ascii="NobelCE Lt" w:hAnsi="NobelCE Lt" w:cs="Nobel-Book"/>
          <w:i/>
        </w:rPr>
        <w:t>í</w:t>
      </w:r>
      <w:r w:rsidRPr="00314CB1">
        <w:rPr>
          <w:rFonts w:ascii="NobelCE Lt" w:hAnsi="NobelCE Lt"/>
          <w:i/>
        </w:rPr>
        <w:t>ka, netrvalo to dlouho a dosp</w:t>
      </w:r>
      <w:r w:rsidRPr="00314CB1">
        <w:rPr>
          <w:rFonts w:ascii="NobelCE Lt" w:hAnsi="NobelCE Lt" w:cs="Cambria"/>
          <w:i/>
        </w:rPr>
        <w:t>ě</w:t>
      </w:r>
      <w:r w:rsidRPr="00314CB1">
        <w:rPr>
          <w:rFonts w:ascii="NobelCE Lt" w:hAnsi="NobelCE Lt"/>
          <w:i/>
        </w:rPr>
        <w:t>li jsme k dal</w:t>
      </w:r>
      <w:r w:rsidRPr="00314CB1">
        <w:rPr>
          <w:rFonts w:ascii="NobelCE Lt" w:hAnsi="NobelCE Lt" w:cs="Nobel-Book"/>
          <w:i/>
        </w:rPr>
        <w:t>ší</w:t>
      </w:r>
      <w:r w:rsidRPr="00314CB1">
        <w:rPr>
          <w:rFonts w:ascii="NobelCE Lt" w:hAnsi="NobelCE Lt"/>
          <w:i/>
        </w:rPr>
        <w:t xml:space="preserve">mu </w:t>
      </w:r>
      <w:r w:rsidR="006E27E8">
        <w:rPr>
          <w:rFonts w:ascii="NobelCE Lt" w:hAnsi="NobelCE Lt" w:cs="Nobel-Book"/>
          <w:i/>
        </w:rPr>
        <w:t xml:space="preserve">jedinečnému </w:t>
      </w:r>
      <w:r w:rsidRPr="00314CB1">
        <w:rPr>
          <w:rFonts w:ascii="NobelCE Lt" w:hAnsi="NobelCE Lt"/>
          <w:i/>
        </w:rPr>
        <w:t>z</w:t>
      </w:r>
      <w:r w:rsidRPr="00314CB1">
        <w:rPr>
          <w:rFonts w:ascii="NobelCE Lt" w:hAnsi="NobelCE Lt" w:cs="Nobel-Book"/>
          <w:i/>
        </w:rPr>
        <w:t>áž</w:t>
      </w:r>
      <w:r w:rsidRPr="00314CB1">
        <w:rPr>
          <w:rFonts w:ascii="NobelCE Lt" w:hAnsi="NobelCE Lt"/>
          <w:i/>
        </w:rPr>
        <w:t>itku</w:t>
      </w:r>
      <w:r w:rsidR="00E66340">
        <w:rPr>
          <w:rFonts w:ascii="NobelCE Lt" w:hAnsi="NobelCE Lt"/>
          <w:i/>
        </w:rPr>
        <w:t xml:space="preserve">, </w:t>
      </w:r>
      <w:r w:rsidRPr="00314CB1">
        <w:rPr>
          <w:rFonts w:ascii="NobelCE Lt" w:hAnsi="NobelCE Lt"/>
          <w:i/>
        </w:rPr>
        <w:t>kter</w:t>
      </w:r>
      <w:r w:rsidRPr="00314CB1">
        <w:rPr>
          <w:rFonts w:ascii="NobelCE Lt" w:hAnsi="NobelCE Lt" w:cs="Nobel-Book"/>
          <w:i/>
        </w:rPr>
        <w:t>ý</w:t>
      </w:r>
      <w:r w:rsidR="00E66340">
        <w:rPr>
          <w:rFonts w:ascii="NobelCE Lt" w:hAnsi="NobelCE Lt" w:cs="Nobel-Book"/>
          <w:i/>
        </w:rPr>
        <w:t>m bylo toto představení</w:t>
      </w:r>
      <w:r w:rsidRPr="00314CB1">
        <w:rPr>
          <w:rFonts w:ascii="NobelCE Lt" w:hAnsi="NobelCE Lt"/>
          <w:i/>
        </w:rPr>
        <w:t>.“</w:t>
      </w:r>
    </w:p>
    <w:p w14:paraId="19AE86C2" w14:textId="77777777" w:rsidR="00314CB1" w:rsidRPr="00314CB1" w:rsidRDefault="00314CB1" w:rsidP="00314CB1">
      <w:pPr>
        <w:widowControl w:val="0"/>
        <w:autoSpaceDE w:val="0"/>
        <w:autoSpaceDN w:val="0"/>
        <w:adjustRightInd w:val="0"/>
        <w:rPr>
          <w:rFonts w:ascii="NobelCE Lt" w:hAnsi="NobelCE Lt"/>
        </w:rPr>
      </w:pPr>
      <w:r w:rsidRPr="00314CB1">
        <w:rPr>
          <w:rFonts w:ascii="NobelCE Lt" w:hAnsi="NobelCE Lt"/>
        </w:rPr>
        <w:t> </w:t>
      </w:r>
    </w:p>
    <w:p w14:paraId="3CBEA437" w14:textId="51BEDED7" w:rsidR="00314CB1" w:rsidRPr="00C91A23" w:rsidRDefault="00C91A23" w:rsidP="00C91A23">
      <w:pPr>
        <w:widowControl w:val="0"/>
        <w:autoSpaceDE w:val="0"/>
        <w:autoSpaceDN w:val="0"/>
        <w:adjustRightInd w:val="0"/>
        <w:rPr>
          <w:rFonts w:ascii="NobelCE Lt" w:hAnsi="NobelCE Lt"/>
          <w:b/>
          <w:szCs w:val="20"/>
        </w:rPr>
      </w:pPr>
      <w:r w:rsidRPr="00C91A23">
        <w:rPr>
          <w:rFonts w:ascii="NobelCE Lt" w:hAnsi="NobelCE Lt"/>
          <w:b/>
          <w:szCs w:val="20"/>
        </w:rPr>
        <w:t>Poznámky pro redaktory:</w:t>
      </w:r>
    </w:p>
    <w:p w14:paraId="505F1BE2" w14:textId="77777777" w:rsidR="00C91A23" w:rsidRPr="00C91A23" w:rsidRDefault="00C91A23" w:rsidP="00C91A23">
      <w:pPr>
        <w:pStyle w:val="Lexusnormaltext"/>
        <w:jc w:val="left"/>
        <w:rPr>
          <w:rFonts w:ascii="NobelCE Lt" w:hAnsi="NobelCE Lt"/>
          <w:color w:val="auto"/>
          <w:sz w:val="20"/>
          <w:szCs w:val="20"/>
          <w:lang w:val="cs-CZ"/>
        </w:rPr>
      </w:pPr>
      <w:r w:rsidRPr="00C91A23">
        <w:rPr>
          <w:rFonts w:ascii="NobelCE Lt" w:hAnsi="NobelCE Lt"/>
          <w:color w:val="auto"/>
          <w:sz w:val="20"/>
          <w:szCs w:val="20"/>
          <w:lang w:val="cs-CZ"/>
        </w:rPr>
        <w:t xml:space="preserve">O ZNAČCE LEXUS </w:t>
      </w:r>
    </w:p>
    <w:p w14:paraId="6BBD92A1" w14:textId="169C70BE" w:rsidR="00C91A23" w:rsidRPr="00C91A23" w:rsidRDefault="00C91A23" w:rsidP="00C91A23">
      <w:pPr>
        <w:rPr>
          <w:rFonts w:ascii="NobelCE Lt" w:hAnsi="NobelCE Lt"/>
          <w:color w:val="000000"/>
          <w:sz w:val="20"/>
          <w:szCs w:val="20"/>
        </w:rPr>
      </w:pPr>
      <w:r w:rsidRPr="00C91A23">
        <w:rPr>
          <w:rFonts w:ascii="NobelCE Lt" w:hAnsi="NobelCE Lt"/>
          <w:color w:val="000000"/>
          <w:sz w:val="20"/>
          <w:szCs w:val="20"/>
        </w:rPr>
        <w:t>Zna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ka Lexus, poprv</w:t>
      </w:r>
      <w:r w:rsidRPr="00C91A23">
        <w:rPr>
          <w:rFonts w:ascii="NobelCE Lt" w:hAnsi="NobelCE Lt" w:cs="Nobel-Book"/>
          <w:color w:val="000000"/>
          <w:sz w:val="20"/>
          <w:szCs w:val="20"/>
        </w:rPr>
        <w:t>é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p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edstaven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v roce 1989, celosv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tov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proslula svoj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touhou po dokonalosti, v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te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nou kvalitou a pou</w:t>
      </w:r>
      <w:r w:rsidRPr="00C91A23">
        <w:rPr>
          <w:rFonts w:ascii="NobelCE Lt" w:hAnsi="NobelCE Lt" w:cs="Nobel-Book"/>
          <w:color w:val="000000"/>
          <w:sz w:val="20"/>
          <w:szCs w:val="20"/>
        </w:rPr>
        <w:t>ž</w:t>
      </w:r>
      <w:r w:rsidRPr="00C91A23">
        <w:rPr>
          <w:rFonts w:ascii="NobelCE Lt" w:hAnsi="NobelCE Lt"/>
          <w:color w:val="000000"/>
          <w:sz w:val="20"/>
          <w:szCs w:val="20"/>
        </w:rPr>
        <w:t>it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m vysoce sofistikovan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ch technologi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ve </w:t>
      </w:r>
      <w:r>
        <w:rPr>
          <w:rFonts w:ascii="NobelCE Lt" w:hAnsi="NobelCE Lt"/>
          <w:color w:val="000000"/>
          <w:sz w:val="20"/>
          <w:szCs w:val="20"/>
        </w:rPr>
        <w:t xml:space="preserve">svých </w:t>
      </w:r>
      <w:r w:rsidRPr="00C91A23">
        <w:rPr>
          <w:rFonts w:ascii="NobelCE Lt" w:hAnsi="NobelCE Lt"/>
          <w:color w:val="000000"/>
          <w:sz w:val="20"/>
          <w:szCs w:val="20"/>
        </w:rPr>
        <w:t>vozech</w:t>
      </w:r>
      <w:r>
        <w:rPr>
          <w:rFonts w:ascii="NobelCE Lt" w:hAnsi="NobelCE Lt"/>
          <w:color w:val="000000"/>
          <w:sz w:val="20"/>
          <w:szCs w:val="20"/>
        </w:rPr>
        <w:t xml:space="preserve">. Rovněž nabízí </w:t>
      </w:r>
      <w:r w:rsidRPr="00C91A23">
        <w:rPr>
          <w:rFonts w:ascii="NobelCE Lt" w:hAnsi="NobelCE Lt"/>
          <w:color w:val="000000"/>
          <w:sz w:val="20"/>
          <w:szCs w:val="20"/>
        </w:rPr>
        <w:t>jedine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n</w:t>
      </w:r>
      <w:r>
        <w:rPr>
          <w:rFonts w:ascii="NobelCE Lt" w:hAnsi="NobelCE Lt"/>
          <w:color w:val="000000"/>
          <w:sz w:val="20"/>
          <w:szCs w:val="20"/>
        </w:rPr>
        <w:t>ou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koncepci komplexních zákaznických služeb. Automobilka Lexus v sou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asnosti omlazuje svoji modelovou 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adu a uv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d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</w:t>
      </w:r>
      <w:r>
        <w:rPr>
          <w:rFonts w:ascii="NobelCE Lt" w:hAnsi="NobelCE Lt"/>
          <w:color w:val="000000"/>
          <w:sz w:val="20"/>
          <w:szCs w:val="20"/>
        </w:rPr>
        <w:t>na trh nové modely, které v</w:t>
      </w:r>
      <w:r w:rsidRPr="00C91A23">
        <w:rPr>
          <w:rFonts w:ascii="NobelCE Lt" w:hAnsi="NobelCE Lt"/>
          <w:color w:val="000000"/>
          <w:sz w:val="20"/>
          <w:szCs w:val="20"/>
        </w:rPr>
        <w:t>zbuzuj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c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emoce a inspiraci, p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in</w:t>
      </w:r>
      <w:r w:rsidRPr="00C91A23">
        <w:rPr>
          <w:rFonts w:ascii="NobelCE Lt" w:hAnsi="NobelCE Lt" w:cs="Nobel-Book"/>
          <w:color w:val="000000"/>
          <w:sz w:val="20"/>
          <w:szCs w:val="20"/>
        </w:rPr>
        <w:t>áš</w:t>
      </w:r>
      <w:r w:rsidRPr="00C91A23">
        <w:rPr>
          <w:rFonts w:ascii="NobelCE Lt" w:hAnsi="NobelCE Lt"/>
          <w:color w:val="000000"/>
          <w:sz w:val="20"/>
          <w:szCs w:val="20"/>
        </w:rPr>
        <w:t>ej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sm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lej</w:t>
      </w:r>
      <w:r w:rsidRPr="00C91A23">
        <w:rPr>
          <w:rFonts w:ascii="NobelCE Lt" w:hAnsi="NobelCE Lt" w:cs="Nobel-Book"/>
          <w:color w:val="000000"/>
          <w:sz w:val="20"/>
          <w:szCs w:val="20"/>
        </w:rPr>
        <w:t>ší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design, </w:t>
      </w:r>
      <w:r w:rsidRPr="00C91A23">
        <w:rPr>
          <w:rFonts w:ascii="NobelCE Lt" w:hAnsi="NobelCE Lt" w:cs="Nobel-Book"/>
          <w:color w:val="000000"/>
          <w:sz w:val="20"/>
          <w:szCs w:val="20"/>
        </w:rPr>
        <w:t>š</w:t>
      </w:r>
      <w:r w:rsidRPr="00C91A23">
        <w:rPr>
          <w:rFonts w:ascii="NobelCE Lt" w:hAnsi="NobelCE Lt"/>
          <w:color w:val="000000"/>
          <w:sz w:val="20"/>
          <w:szCs w:val="20"/>
        </w:rPr>
        <w:t>pi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kovou j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zdn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dynamiku a nejmodern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j</w:t>
      </w:r>
      <w:r w:rsidRPr="00C91A23">
        <w:rPr>
          <w:rFonts w:ascii="NobelCE Lt" w:hAnsi="NobelCE Lt" w:cs="Nobel-Book"/>
          <w:color w:val="000000"/>
          <w:sz w:val="20"/>
          <w:szCs w:val="20"/>
        </w:rPr>
        <w:t>ší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technologie. D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le tím posiluje tradi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hodnoty zna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ky Lexus v oblasti bezkonkuren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ho 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emesln</w:t>
      </w:r>
      <w:r w:rsidRPr="00C91A23">
        <w:rPr>
          <w:rFonts w:ascii="NobelCE Lt" w:hAnsi="NobelCE Lt" w:cs="Nobel-Book"/>
          <w:color w:val="000000"/>
          <w:sz w:val="20"/>
          <w:szCs w:val="20"/>
        </w:rPr>
        <w:t>é</w:t>
      </w:r>
      <w:r w:rsidRPr="00C91A23">
        <w:rPr>
          <w:rFonts w:ascii="NobelCE Lt" w:hAnsi="NobelCE Lt"/>
          <w:color w:val="000000"/>
          <w:sz w:val="20"/>
          <w:szCs w:val="20"/>
        </w:rPr>
        <w:t>ho zpracov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, pohodl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a luxusn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ho proveden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interi</w:t>
      </w:r>
      <w:r w:rsidRPr="00C91A23">
        <w:rPr>
          <w:rFonts w:ascii="NobelCE Lt" w:hAnsi="NobelCE Lt" w:cs="Nobel-Book"/>
          <w:color w:val="000000"/>
          <w:sz w:val="20"/>
          <w:szCs w:val="20"/>
        </w:rPr>
        <w:t>é</w:t>
      </w:r>
      <w:r w:rsidRPr="00C91A23">
        <w:rPr>
          <w:rFonts w:ascii="NobelCE Lt" w:hAnsi="NobelCE Lt"/>
          <w:color w:val="000000"/>
          <w:sz w:val="20"/>
          <w:szCs w:val="20"/>
        </w:rPr>
        <w:t>ru. Lexus dnes z</w:t>
      </w:r>
      <w:r w:rsidRPr="00C91A23">
        <w:rPr>
          <w:rFonts w:ascii="NobelCE Lt" w:hAnsi="NobelCE Lt" w:cs="Cambria"/>
          <w:color w:val="000000"/>
          <w:sz w:val="20"/>
          <w:szCs w:val="20"/>
        </w:rPr>
        <w:t>ů</w:t>
      </w:r>
      <w:r w:rsidRPr="00C91A23">
        <w:rPr>
          <w:rFonts w:ascii="NobelCE Lt" w:hAnsi="NobelCE Lt"/>
          <w:color w:val="000000"/>
          <w:sz w:val="20"/>
          <w:szCs w:val="20"/>
        </w:rPr>
        <w:t>st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v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prvn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m a z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rove</w:t>
      </w:r>
      <w:r w:rsidRPr="00C91A23">
        <w:rPr>
          <w:rFonts w:ascii="NobelCE Lt" w:hAnsi="NobelCE Lt" w:cs="Cambria"/>
          <w:color w:val="000000"/>
          <w:sz w:val="20"/>
          <w:szCs w:val="20"/>
        </w:rPr>
        <w:t>ň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i jedin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m sv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tov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m v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robcem luxusn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ch voz</w:t>
      </w:r>
      <w:r w:rsidRPr="00C91A23">
        <w:rPr>
          <w:rFonts w:ascii="NobelCE Lt" w:hAnsi="NobelCE Lt" w:cs="Cambria"/>
          <w:color w:val="000000"/>
          <w:sz w:val="20"/>
          <w:szCs w:val="20"/>
        </w:rPr>
        <w:t>ů</w:t>
      </w:r>
      <w:r w:rsidRPr="00C91A23">
        <w:rPr>
          <w:rFonts w:ascii="NobelCE Lt" w:hAnsi="NobelCE Lt"/>
          <w:color w:val="000000"/>
          <w:sz w:val="20"/>
          <w:szCs w:val="20"/>
        </w:rPr>
        <w:t>, kter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nab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z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ucelenou 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adu vysoce v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konn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ch pln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hybridn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ch model</w:t>
      </w:r>
      <w:r w:rsidRPr="00C91A23">
        <w:rPr>
          <w:rFonts w:ascii="NobelCE Lt" w:hAnsi="NobelCE Lt" w:cs="Cambria"/>
          <w:color w:val="000000"/>
          <w:sz w:val="20"/>
          <w:szCs w:val="20"/>
        </w:rPr>
        <w:t>ů</w:t>
      </w:r>
      <w:r w:rsidRPr="00C91A23">
        <w:rPr>
          <w:rFonts w:ascii="NobelCE Lt" w:hAnsi="NobelCE Lt"/>
          <w:color w:val="000000"/>
          <w:sz w:val="20"/>
          <w:szCs w:val="20"/>
        </w:rPr>
        <w:t>, skládající se z RX 450h, GS 450h a GS 300h, LS 600h, ES 300h, IS 300h a CT 200h. Vozy pohán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n</w:t>
      </w:r>
      <w:r w:rsidRPr="00C91A23">
        <w:rPr>
          <w:rFonts w:ascii="NobelCE Lt" w:hAnsi="NobelCE Lt" w:cs="Nobel-Book"/>
          <w:color w:val="000000"/>
          <w:sz w:val="20"/>
          <w:szCs w:val="20"/>
        </w:rPr>
        <w:t>é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syst</w:t>
      </w:r>
      <w:r w:rsidRPr="00C91A23">
        <w:rPr>
          <w:rFonts w:ascii="NobelCE Lt" w:hAnsi="NobelCE Lt" w:cs="Nobel-Book"/>
          <w:color w:val="000000"/>
          <w:sz w:val="20"/>
          <w:szCs w:val="20"/>
        </w:rPr>
        <w:t>é</w:t>
      </w:r>
      <w:r w:rsidRPr="00C91A23">
        <w:rPr>
          <w:rFonts w:ascii="NobelCE Lt" w:hAnsi="NobelCE Lt"/>
          <w:color w:val="000000"/>
          <w:sz w:val="20"/>
          <w:szCs w:val="20"/>
        </w:rPr>
        <w:t>mem Lexus Hybrid Drive nyn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p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edstavuj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v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ce ne</w:t>
      </w:r>
      <w:r w:rsidRPr="00C91A23">
        <w:rPr>
          <w:rFonts w:ascii="NobelCE Lt" w:hAnsi="NobelCE Lt" w:cs="Nobel-Book"/>
          <w:color w:val="000000"/>
          <w:sz w:val="20"/>
          <w:szCs w:val="20"/>
        </w:rPr>
        <w:t>ž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polovinu v</w:t>
      </w:r>
      <w:r w:rsidRPr="00C91A23">
        <w:rPr>
          <w:rFonts w:ascii="NobelCE Lt" w:hAnsi="NobelCE Lt" w:cs="Nobel-Book"/>
          <w:color w:val="000000"/>
          <w:sz w:val="20"/>
          <w:szCs w:val="20"/>
        </w:rPr>
        <w:t>š</w:t>
      </w:r>
      <w:r w:rsidRPr="00C91A23">
        <w:rPr>
          <w:rFonts w:ascii="NobelCE Lt" w:hAnsi="NobelCE Lt"/>
          <w:color w:val="000000"/>
          <w:sz w:val="20"/>
          <w:szCs w:val="20"/>
        </w:rPr>
        <w:t>ech automobil</w:t>
      </w:r>
      <w:r w:rsidRPr="00C91A23">
        <w:rPr>
          <w:rFonts w:ascii="NobelCE Lt" w:hAnsi="NobelCE Lt" w:cs="Cambria"/>
          <w:color w:val="000000"/>
          <w:sz w:val="20"/>
          <w:szCs w:val="20"/>
        </w:rPr>
        <w:t>ů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Lexus prodan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ch v Evrop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.</w:t>
      </w:r>
    </w:p>
    <w:p w14:paraId="1DC59872" w14:textId="5C784A95" w:rsidR="00C91A23" w:rsidRPr="00C91A23" w:rsidRDefault="00C91A23" w:rsidP="00C91A23">
      <w:pPr>
        <w:pStyle w:val="Lexusnormaltext"/>
        <w:jc w:val="left"/>
        <w:rPr>
          <w:rFonts w:ascii="NobelCE Lt" w:hAnsi="NobelCE Lt"/>
          <w:color w:val="auto"/>
          <w:sz w:val="20"/>
          <w:szCs w:val="20"/>
          <w:lang w:val="cs-CZ"/>
        </w:rPr>
      </w:pPr>
      <w:r w:rsidRPr="00C91A23">
        <w:rPr>
          <w:rFonts w:ascii="NobelCE Lt" w:hAnsi="NobelCE Lt"/>
          <w:color w:val="auto"/>
          <w:sz w:val="20"/>
          <w:szCs w:val="20"/>
          <w:lang w:val="cs-CZ"/>
        </w:rPr>
        <w:t>O NOVÉM MODELU LEXUS RX</w:t>
      </w:r>
    </w:p>
    <w:p w14:paraId="407613C6" w14:textId="5C13E10B" w:rsidR="00C91A23" w:rsidRPr="00C91A23" w:rsidRDefault="00C91A23" w:rsidP="00C91A23">
      <w:pPr>
        <w:widowControl w:val="0"/>
        <w:autoSpaceDE w:val="0"/>
        <w:autoSpaceDN w:val="0"/>
        <w:adjustRightInd w:val="0"/>
        <w:spacing w:after="240"/>
        <w:rPr>
          <w:rFonts w:ascii="NobelCE Lt" w:hAnsi="NobelCE Lt"/>
          <w:sz w:val="20"/>
          <w:szCs w:val="20"/>
        </w:rPr>
      </w:pPr>
      <w:r w:rsidRPr="00C91A23">
        <w:rPr>
          <w:rFonts w:ascii="NobelCE Lt" w:hAnsi="NobelCE Lt"/>
          <w:sz w:val="20"/>
          <w:szCs w:val="20"/>
        </w:rPr>
        <w:t>Nejnov</w:t>
      </w:r>
      <w:r w:rsidRPr="00C91A23">
        <w:rPr>
          <w:rFonts w:ascii="NobelCE Lt" w:hAnsi="NobelCE Lt" w:cs="Cambria"/>
          <w:sz w:val="20"/>
          <w:szCs w:val="20"/>
        </w:rPr>
        <w:t>ě</w:t>
      </w:r>
      <w:r w:rsidRPr="00C91A23">
        <w:rPr>
          <w:rFonts w:ascii="NobelCE Lt" w:hAnsi="NobelCE Lt"/>
          <w:sz w:val="20"/>
          <w:szCs w:val="20"/>
        </w:rPr>
        <w:t>j</w:t>
      </w:r>
      <w:r w:rsidRPr="00C91A23">
        <w:rPr>
          <w:rFonts w:ascii="NobelCE Lt" w:hAnsi="NobelCE Lt" w:cs="Nobel-Book"/>
          <w:sz w:val="20"/>
          <w:szCs w:val="20"/>
        </w:rPr>
        <w:t>ší</w:t>
      </w:r>
      <w:r w:rsidRPr="00C91A23">
        <w:rPr>
          <w:rFonts w:ascii="NobelCE Lt" w:hAnsi="NobelCE Lt"/>
          <w:sz w:val="20"/>
          <w:szCs w:val="20"/>
        </w:rPr>
        <w:t xml:space="preserve"> model Lexus RX 450h je luxusn</w:t>
      </w:r>
      <w:r w:rsidRPr="00C91A23">
        <w:rPr>
          <w:rFonts w:ascii="NobelCE Lt" w:hAnsi="NobelCE Lt" w:cs="Nobel-Book"/>
          <w:sz w:val="20"/>
          <w:szCs w:val="20"/>
        </w:rPr>
        <w:t>í</w:t>
      </w:r>
      <w:r>
        <w:rPr>
          <w:rFonts w:ascii="NobelCE Lt" w:hAnsi="NobelCE Lt"/>
          <w:sz w:val="20"/>
          <w:szCs w:val="20"/>
        </w:rPr>
        <w:t xml:space="preserve"> SUV, v němž se snoubí m</w:t>
      </w:r>
      <w:r w:rsidRPr="00C91A23">
        <w:rPr>
          <w:rFonts w:ascii="NobelCE Lt" w:hAnsi="NobelCE Lt"/>
          <w:sz w:val="20"/>
          <w:szCs w:val="20"/>
        </w:rPr>
        <w:t>arkantn</w:t>
      </w:r>
      <w:r w:rsidRPr="00C91A23">
        <w:rPr>
          <w:rFonts w:ascii="NobelCE Lt" w:hAnsi="NobelCE Lt" w:cs="Nobel-Book"/>
          <w:sz w:val="20"/>
          <w:szCs w:val="20"/>
        </w:rPr>
        <w:t>í</w:t>
      </w:r>
      <w:r w:rsidRPr="00C91A23">
        <w:rPr>
          <w:rFonts w:ascii="NobelCE Lt" w:hAnsi="NobelCE Lt"/>
          <w:sz w:val="20"/>
          <w:szCs w:val="20"/>
        </w:rPr>
        <w:t xml:space="preserve"> design, bezkonkuren</w:t>
      </w:r>
      <w:r w:rsidRPr="00C91A23">
        <w:rPr>
          <w:rFonts w:ascii="NobelCE Lt" w:hAnsi="NobelCE Lt" w:cs="Cambria"/>
          <w:sz w:val="20"/>
          <w:szCs w:val="20"/>
        </w:rPr>
        <w:t>č</w:t>
      </w:r>
      <w:r w:rsidRPr="00C91A23">
        <w:rPr>
          <w:rFonts w:ascii="NobelCE Lt" w:hAnsi="NobelCE Lt"/>
          <w:sz w:val="20"/>
          <w:szCs w:val="20"/>
        </w:rPr>
        <w:t>n</w:t>
      </w:r>
      <w:r w:rsidRPr="00C91A23">
        <w:rPr>
          <w:rFonts w:ascii="NobelCE Lt" w:hAnsi="NobelCE Lt" w:cs="Nobel-Book"/>
          <w:sz w:val="20"/>
          <w:szCs w:val="20"/>
        </w:rPr>
        <w:t>í</w:t>
      </w:r>
      <w:r w:rsidRPr="00C91A23">
        <w:rPr>
          <w:rFonts w:ascii="NobelCE Lt" w:hAnsi="NobelCE Lt"/>
          <w:sz w:val="20"/>
          <w:szCs w:val="20"/>
        </w:rPr>
        <w:t xml:space="preserve"> kultivovanost a pr</w:t>
      </w:r>
      <w:r w:rsidRPr="00C91A23">
        <w:rPr>
          <w:rFonts w:ascii="NobelCE Lt" w:hAnsi="NobelCE Lt" w:cs="Cambria"/>
          <w:sz w:val="20"/>
          <w:szCs w:val="20"/>
        </w:rPr>
        <w:t>ů</w:t>
      </w:r>
      <w:r w:rsidRPr="00C91A23">
        <w:rPr>
          <w:rFonts w:ascii="NobelCE Lt" w:hAnsi="NobelCE Lt"/>
          <w:sz w:val="20"/>
          <w:szCs w:val="20"/>
        </w:rPr>
        <w:t>kopnick</w:t>
      </w:r>
      <w:r w:rsidRPr="00C91A23">
        <w:rPr>
          <w:rFonts w:ascii="NobelCE Lt" w:hAnsi="NobelCE Lt" w:cs="Nobel-Book"/>
          <w:sz w:val="20"/>
          <w:szCs w:val="20"/>
        </w:rPr>
        <w:t>é</w:t>
      </w:r>
      <w:r w:rsidRPr="00C91A23">
        <w:rPr>
          <w:rFonts w:ascii="NobelCE Lt" w:hAnsi="NobelCE Lt"/>
          <w:sz w:val="20"/>
          <w:szCs w:val="20"/>
        </w:rPr>
        <w:t xml:space="preserve"> technologie. V</w:t>
      </w:r>
      <w:r w:rsidRPr="00C91A23">
        <w:rPr>
          <w:rFonts w:ascii="NobelCE Lt" w:hAnsi="NobelCE Lt" w:cs="Nobel-Book"/>
          <w:sz w:val="20"/>
          <w:szCs w:val="20"/>
        </w:rPr>
        <w:t>ý</w:t>
      </w:r>
      <w:r w:rsidRPr="00C91A23">
        <w:rPr>
          <w:rFonts w:ascii="NobelCE Lt" w:hAnsi="NobelCE Lt"/>
          <w:sz w:val="20"/>
          <w:szCs w:val="20"/>
        </w:rPr>
        <w:t>voj nov</w:t>
      </w:r>
      <w:r w:rsidRPr="00C91A23">
        <w:rPr>
          <w:rFonts w:ascii="NobelCE Lt" w:hAnsi="NobelCE Lt" w:cs="Nobel-Book"/>
          <w:sz w:val="20"/>
          <w:szCs w:val="20"/>
        </w:rPr>
        <w:t>é</w:t>
      </w:r>
      <w:r w:rsidRPr="00C91A23">
        <w:rPr>
          <w:rFonts w:ascii="NobelCE Lt" w:hAnsi="NobelCE Lt"/>
          <w:sz w:val="20"/>
          <w:szCs w:val="20"/>
        </w:rPr>
        <w:t>ho RX 450h znamenal pr</w:t>
      </w:r>
      <w:r w:rsidRPr="00C91A23">
        <w:rPr>
          <w:rFonts w:ascii="NobelCE Lt" w:hAnsi="NobelCE Lt" w:cs="Cambria"/>
          <w:sz w:val="20"/>
          <w:szCs w:val="20"/>
        </w:rPr>
        <w:t>ů</w:t>
      </w:r>
      <w:r w:rsidRPr="00C91A23">
        <w:rPr>
          <w:rFonts w:ascii="NobelCE Lt" w:hAnsi="NobelCE Lt"/>
          <w:sz w:val="20"/>
          <w:szCs w:val="20"/>
        </w:rPr>
        <w:t>lom v mnoha r</w:t>
      </w:r>
      <w:r w:rsidRPr="00C91A23">
        <w:rPr>
          <w:rFonts w:ascii="NobelCE Lt" w:hAnsi="NobelCE Lt" w:cs="Cambria"/>
          <w:sz w:val="20"/>
          <w:szCs w:val="20"/>
        </w:rPr>
        <w:t>ů</w:t>
      </w:r>
      <w:r w:rsidRPr="00C91A23">
        <w:rPr>
          <w:rFonts w:ascii="NobelCE Lt" w:hAnsi="NobelCE Lt"/>
          <w:sz w:val="20"/>
          <w:szCs w:val="20"/>
        </w:rPr>
        <w:t>zn</w:t>
      </w:r>
      <w:r w:rsidRPr="00C91A23">
        <w:rPr>
          <w:rFonts w:ascii="NobelCE Lt" w:hAnsi="NobelCE Lt" w:cs="Nobel-Book"/>
          <w:sz w:val="20"/>
          <w:szCs w:val="20"/>
        </w:rPr>
        <w:t>ý</w:t>
      </w:r>
      <w:r w:rsidRPr="00C91A23">
        <w:rPr>
          <w:rFonts w:ascii="NobelCE Lt" w:hAnsi="NobelCE Lt"/>
          <w:sz w:val="20"/>
          <w:szCs w:val="20"/>
        </w:rPr>
        <w:t>ch oblastech. N</w:t>
      </w:r>
      <w:r w:rsidRPr="00C91A23">
        <w:rPr>
          <w:rFonts w:ascii="NobelCE Lt" w:hAnsi="NobelCE Lt" w:cs="Nobel-Book"/>
          <w:sz w:val="20"/>
          <w:szCs w:val="20"/>
        </w:rPr>
        <w:t>á</w:t>
      </w:r>
      <w:r w:rsidRPr="00C91A23">
        <w:rPr>
          <w:rFonts w:ascii="NobelCE Lt" w:hAnsi="NobelCE Lt"/>
          <w:sz w:val="20"/>
          <w:szCs w:val="20"/>
        </w:rPr>
        <w:t>vrh</w:t>
      </w:r>
      <w:r w:rsidRPr="00C91A23">
        <w:rPr>
          <w:rFonts w:ascii="NobelCE Lt" w:hAnsi="NobelCE Lt" w:cs="Nobel-Book"/>
          <w:sz w:val="20"/>
          <w:szCs w:val="20"/>
        </w:rPr>
        <w:t>á</w:t>
      </w:r>
      <w:r w:rsidRPr="00C91A23">
        <w:rPr>
          <w:rFonts w:ascii="NobelCE Lt" w:hAnsi="NobelCE Lt" w:cs="Cambria"/>
          <w:sz w:val="20"/>
          <w:szCs w:val="20"/>
        </w:rPr>
        <w:t>ř</w:t>
      </w:r>
      <w:r w:rsidRPr="00C91A23">
        <w:rPr>
          <w:rFonts w:ascii="NobelCE Lt" w:hAnsi="NobelCE Lt"/>
          <w:sz w:val="20"/>
          <w:szCs w:val="20"/>
        </w:rPr>
        <w:t>i automobilky Lexus d</w:t>
      </w:r>
      <w:r w:rsidRPr="00C91A23">
        <w:rPr>
          <w:rFonts w:ascii="NobelCE Lt" w:hAnsi="NobelCE Lt" w:cs="Nobel-Book"/>
          <w:sz w:val="20"/>
          <w:szCs w:val="20"/>
        </w:rPr>
        <w:t>í</w:t>
      </w:r>
      <w:r w:rsidRPr="00C91A23">
        <w:rPr>
          <w:rFonts w:ascii="NobelCE Lt" w:hAnsi="NobelCE Lt"/>
          <w:sz w:val="20"/>
          <w:szCs w:val="20"/>
        </w:rPr>
        <w:t>ky sv</w:t>
      </w:r>
      <w:r w:rsidRPr="00C91A23">
        <w:rPr>
          <w:rFonts w:ascii="NobelCE Lt" w:hAnsi="NobelCE Lt" w:cs="Nobel-Book"/>
          <w:sz w:val="20"/>
          <w:szCs w:val="20"/>
        </w:rPr>
        <w:t>é</w:t>
      </w:r>
      <w:r w:rsidRPr="00C91A23">
        <w:rPr>
          <w:rFonts w:ascii="NobelCE Lt" w:hAnsi="NobelCE Lt"/>
          <w:sz w:val="20"/>
          <w:szCs w:val="20"/>
        </w:rPr>
        <w:t>mu intenzivn</w:t>
      </w:r>
      <w:r w:rsidRPr="00C91A23">
        <w:rPr>
          <w:rFonts w:ascii="NobelCE Lt" w:hAnsi="NobelCE Lt" w:cs="Nobel-Book"/>
          <w:sz w:val="20"/>
          <w:szCs w:val="20"/>
        </w:rPr>
        <w:t>í</w:t>
      </w:r>
      <w:r w:rsidRPr="00C91A23">
        <w:rPr>
          <w:rFonts w:ascii="NobelCE Lt" w:hAnsi="NobelCE Lt"/>
          <w:sz w:val="20"/>
          <w:szCs w:val="20"/>
        </w:rPr>
        <w:t>mu nasazení vytvarovali nejpodmaniv</w:t>
      </w:r>
      <w:r w:rsidRPr="00C91A23">
        <w:rPr>
          <w:rFonts w:ascii="NobelCE Lt" w:hAnsi="NobelCE Lt" w:cs="Cambria"/>
          <w:sz w:val="20"/>
          <w:szCs w:val="20"/>
        </w:rPr>
        <w:t>ě</w:t>
      </w:r>
      <w:r w:rsidRPr="00C91A23">
        <w:rPr>
          <w:rFonts w:ascii="NobelCE Lt" w:hAnsi="NobelCE Lt"/>
          <w:sz w:val="20"/>
          <w:szCs w:val="20"/>
        </w:rPr>
        <w:t>j</w:t>
      </w:r>
      <w:r w:rsidRPr="00C91A23">
        <w:rPr>
          <w:rFonts w:ascii="NobelCE Lt" w:hAnsi="NobelCE Lt" w:cs="Nobel-Book"/>
          <w:sz w:val="20"/>
          <w:szCs w:val="20"/>
        </w:rPr>
        <w:t>ší</w:t>
      </w:r>
      <w:r w:rsidRPr="00C91A23">
        <w:rPr>
          <w:rFonts w:ascii="NobelCE Lt" w:hAnsi="NobelCE Lt"/>
          <w:sz w:val="20"/>
          <w:szCs w:val="20"/>
        </w:rPr>
        <w:t xml:space="preserve"> SUV v historii zna</w:t>
      </w:r>
      <w:r w:rsidRPr="00C91A23">
        <w:rPr>
          <w:rFonts w:ascii="NobelCE Lt" w:hAnsi="NobelCE Lt" w:cs="Cambria"/>
          <w:sz w:val="20"/>
          <w:szCs w:val="20"/>
        </w:rPr>
        <w:t>č</w:t>
      </w:r>
      <w:r w:rsidRPr="00C91A23">
        <w:rPr>
          <w:rFonts w:ascii="NobelCE Lt" w:hAnsi="NobelCE Lt"/>
          <w:sz w:val="20"/>
          <w:szCs w:val="20"/>
        </w:rPr>
        <w:t>ky Lexus. Tzv. ‘jezde</w:t>
      </w:r>
      <w:r w:rsidRPr="00C91A23">
        <w:rPr>
          <w:rFonts w:ascii="NobelCE Lt" w:hAnsi="NobelCE Lt" w:cs="Cambria"/>
          <w:sz w:val="20"/>
          <w:szCs w:val="20"/>
        </w:rPr>
        <w:t>č</w:t>
      </w:r>
      <w:r w:rsidRPr="00C91A23">
        <w:rPr>
          <w:rFonts w:ascii="NobelCE Lt" w:hAnsi="NobelCE Lt"/>
          <w:sz w:val="20"/>
          <w:szCs w:val="20"/>
        </w:rPr>
        <w:t>t</w:t>
      </w:r>
      <w:r w:rsidRPr="00C91A23">
        <w:rPr>
          <w:rFonts w:ascii="NobelCE Lt" w:hAnsi="NobelCE Lt" w:cs="Nobel-Book"/>
          <w:sz w:val="20"/>
          <w:szCs w:val="20"/>
        </w:rPr>
        <w:t>í</w:t>
      </w:r>
      <w:r w:rsidRPr="00C91A23">
        <w:rPr>
          <w:rFonts w:ascii="NobelCE Lt" w:hAnsi="NobelCE Lt"/>
          <w:sz w:val="20"/>
          <w:szCs w:val="20"/>
        </w:rPr>
        <w:t xml:space="preserve"> mist</w:t>
      </w:r>
      <w:r w:rsidRPr="00C91A23">
        <w:rPr>
          <w:rFonts w:ascii="NobelCE Lt" w:hAnsi="NobelCE Lt" w:cs="Cambria"/>
          <w:sz w:val="20"/>
          <w:szCs w:val="20"/>
        </w:rPr>
        <w:t>ř</w:t>
      </w:r>
      <w:r w:rsidRPr="00C91A23">
        <w:rPr>
          <w:rFonts w:ascii="NobelCE Lt" w:hAnsi="NobelCE Lt"/>
          <w:sz w:val="20"/>
          <w:szCs w:val="20"/>
        </w:rPr>
        <w:t>i</w:t>
      </w:r>
      <w:r w:rsidRPr="00C91A23">
        <w:rPr>
          <w:rFonts w:ascii="NobelCE Lt" w:hAnsi="NobelCE Lt" w:cs="Nobel-Book"/>
          <w:sz w:val="20"/>
          <w:szCs w:val="20"/>
        </w:rPr>
        <w:t>’</w:t>
      </w:r>
      <w:r w:rsidRPr="00C91A23">
        <w:rPr>
          <w:rFonts w:ascii="NobelCE Lt" w:hAnsi="NobelCE Lt"/>
          <w:sz w:val="20"/>
          <w:szCs w:val="20"/>
        </w:rPr>
        <w:t xml:space="preserve"> Lexus odladili podvozek RX 450h na okruhu N</w:t>
      </w:r>
      <w:r w:rsidRPr="00C91A23">
        <w:rPr>
          <w:rFonts w:ascii="NobelCE Lt" w:hAnsi="NobelCE Lt" w:cs="Nobel-Book"/>
          <w:sz w:val="20"/>
          <w:szCs w:val="20"/>
        </w:rPr>
        <w:t>ü</w:t>
      </w:r>
      <w:r w:rsidRPr="00C91A23">
        <w:rPr>
          <w:rFonts w:ascii="NobelCE Lt" w:hAnsi="NobelCE Lt"/>
          <w:sz w:val="20"/>
          <w:szCs w:val="20"/>
        </w:rPr>
        <w:t>rburgring a in</w:t>
      </w:r>
      <w:r w:rsidRPr="00C91A23">
        <w:rPr>
          <w:rFonts w:ascii="NobelCE Lt" w:hAnsi="NobelCE Lt" w:cs="Nobel-Book"/>
          <w:sz w:val="20"/>
          <w:szCs w:val="20"/>
        </w:rPr>
        <w:t>ž</w:t>
      </w:r>
      <w:r w:rsidRPr="00C91A23">
        <w:rPr>
          <w:rFonts w:ascii="NobelCE Lt" w:hAnsi="NobelCE Lt"/>
          <w:sz w:val="20"/>
          <w:szCs w:val="20"/>
        </w:rPr>
        <w:t>en</w:t>
      </w:r>
      <w:r w:rsidRPr="00C91A23">
        <w:rPr>
          <w:rFonts w:ascii="NobelCE Lt" w:hAnsi="NobelCE Lt" w:cs="Nobel-Book"/>
          <w:sz w:val="20"/>
          <w:szCs w:val="20"/>
        </w:rPr>
        <w:t>ý</w:t>
      </w:r>
      <w:r w:rsidRPr="00C91A23">
        <w:rPr>
          <w:rFonts w:ascii="NobelCE Lt" w:hAnsi="NobelCE Lt" w:cs="Cambria"/>
          <w:sz w:val="20"/>
          <w:szCs w:val="20"/>
        </w:rPr>
        <w:t>ř</w:t>
      </w:r>
      <w:r w:rsidRPr="00C91A23">
        <w:rPr>
          <w:rFonts w:ascii="NobelCE Lt" w:hAnsi="NobelCE Lt"/>
          <w:sz w:val="20"/>
          <w:szCs w:val="20"/>
        </w:rPr>
        <w:t>i automobilky Lexus vyvinuli nov</w:t>
      </w:r>
      <w:r w:rsidRPr="00C91A23">
        <w:rPr>
          <w:rFonts w:ascii="NobelCE Lt" w:hAnsi="NobelCE Lt" w:cs="Nobel-Book"/>
          <w:sz w:val="20"/>
          <w:szCs w:val="20"/>
        </w:rPr>
        <w:t>ý</w:t>
      </w:r>
      <w:r w:rsidRPr="00C91A23">
        <w:rPr>
          <w:rFonts w:ascii="NobelCE Lt" w:hAnsi="NobelCE Lt"/>
          <w:sz w:val="20"/>
          <w:szCs w:val="20"/>
        </w:rPr>
        <w:t xml:space="preserve"> postup lakov</w:t>
      </w:r>
      <w:r w:rsidRPr="00C91A23">
        <w:rPr>
          <w:rFonts w:ascii="NobelCE Lt" w:hAnsi="NobelCE Lt" w:cs="Nobel-Book"/>
          <w:sz w:val="20"/>
          <w:szCs w:val="20"/>
        </w:rPr>
        <w:t>á</w:t>
      </w:r>
      <w:r w:rsidRPr="00C91A23">
        <w:rPr>
          <w:rFonts w:ascii="NobelCE Lt" w:hAnsi="NobelCE Lt"/>
          <w:sz w:val="20"/>
          <w:szCs w:val="20"/>
        </w:rPr>
        <w:t>n</w:t>
      </w:r>
      <w:r w:rsidRPr="00C91A23">
        <w:rPr>
          <w:rFonts w:ascii="NobelCE Lt" w:hAnsi="NobelCE Lt" w:cs="Nobel-Book"/>
          <w:sz w:val="20"/>
          <w:szCs w:val="20"/>
        </w:rPr>
        <w:t>í</w:t>
      </w:r>
      <w:r w:rsidRPr="00C91A23">
        <w:rPr>
          <w:rFonts w:ascii="NobelCE Lt" w:hAnsi="NobelCE Lt"/>
          <w:sz w:val="20"/>
          <w:szCs w:val="20"/>
        </w:rPr>
        <w:t xml:space="preserve"> ke zv</w:t>
      </w:r>
      <w:r w:rsidRPr="00C91A23">
        <w:rPr>
          <w:rFonts w:ascii="NobelCE Lt" w:hAnsi="NobelCE Lt" w:cs="Nobel-Book"/>
          <w:sz w:val="20"/>
          <w:szCs w:val="20"/>
        </w:rPr>
        <w:t>ý</w:t>
      </w:r>
      <w:r w:rsidRPr="00C91A23">
        <w:rPr>
          <w:rFonts w:ascii="NobelCE Lt" w:hAnsi="NobelCE Lt"/>
          <w:sz w:val="20"/>
          <w:szCs w:val="20"/>
        </w:rPr>
        <w:t>razn</w:t>
      </w:r>
      <w:r w:rsidRPr="00C91A23">
        <w:rPr>
          <w:rFonts w:ascii="NobelCE Lt" w:hAnsi="NobelCE Lt" w:cs="Cambria"/>
          <w:sz w:val="20"/>
          <w:szCs w:val="20"/>
        </w:rPr>
        <w:t>ě</w:t>
      </w:r>
      <w:r w:rsidRPr="00C91A23">
        <w:rPr>
          <w:rFonts w:ascii="NobelCE Lt" w:hAnsi="NobelCE Lt"/>
          <w:sz w:val="20"/>
          <w:szCs w:val="20"/>
        </w:rPr>
        <w:t>n</w:t>
      </w:r>
      <w:r w:rsidRPr="00C91A23">
        <w:rPr>
          <w:rFonts w:ascii="NobelCE Lt" w:hAnsi="NobelCE Lt" w:cs="Nobel-Book"/>
          <w:sz w:val="20"/>
          <w:szCs w:val="20"/>
        </w:rPr>
        <w:t>í</w:t>
      </w:r>
      <w:r w:rsidRPr="00C91A23">
        <w:rPr>
          <w:rFonts w:ascii="NobelCE Lt" w:hAnsi="NobelCE Lt"/>
          <w:sz w:val="20"/>
          <w:szCs w:val="20"/>
        </w:rPr>
        <w:t xml:space="preserve"> mimo</w:t>
      </w:r>
      <w:r w:rsidRPr="00C91A23">
        <w:rPr>
          <w:rFonts w:ascii="NobelCE Lt" w:hAnsi="NobelCE Lt" w:cs="Cambria"/>
          <w:sz w:val="20"/>
          <w:szCs w:val="20"/>
        </w:rPr>
        <w:t>ř</w:t>
      </w:r>
      <w:r w:rsidRPr="00C91A23">
        <w:rPr>
          <w:rFonts w:ascii="NobelCE Lt" w:hAnsi="NobelCE Lt" w:cs="Nobel-Book"/>
          <w:sz w:val="20"/>
          <w:szCs w:val="20"/>
        </w:rPr>
        <w:t>á</w:t>
      </w:r>
      <w:r w:rsidRPr="00C91A23">
        <w:rPr>
          <w:rFonts w:ascii="NobelCE Lt" w:hAnsi="NobelCE Lt"/>
          <w:sz w:val="20"/>
          <w:szCs w:val="20"/>
        </w:rPr>
        <w:t>dn</w:t>
      </w:r>
      <w:r w:rsidRPr="00C91A23">
        <w:rPr>
          <w:rFonts w:ascii="NobelCE Lt" w:hAnsi="NobelCE Lt" w:cs="Cambria"/>
          <w:sz w:val="20"/>
          <w:szCs w:val="20"/>
        </w:rPr>
        <w:t>ě</w:t>
      </w:r>
      <w:r w:rsidRPr="00C91A23">
        <w:rPr>
          <w:rFonts w:ascii="NobelCE Lt" w:hAnsi="NobelCE Lt"/>
          <w:sz w:val="20"/>
          <w:szCs w:val="20"/>
        </w:rPr>
        <w:t xml:space="preserve"> n</w:t>
      </w:r>
      <w:r w:rsidRPr="00C91A23">
        <w:rPr>
          <w:rFonts w:ascii="NobelCE Lt" w:hAnsi="NobelCE Lt" w:cs="Nobel-Book"/>
          <w:sz w:val="20"/>
          <w:szCs w:val="20"/>
        </w:rPr>
        <w:t>á</w:t>
      </w:r>
      <w:r w:rsidRPr="00C91A23">
        <w:rPr>
          <w:rFonts w:ascii="NobelCE Lt" w:hAnsi="NobelCE Lt"/>
          <w:sz w:val="20"/>
          <w:szCs w:val="20"/>
        </w:rPr>
        <w:t>padn</w:t>
      </w:r>
      <w:r w:rsidRPr="00C91A23">
        <w:rPr>
          <w:rFonts w:ascii="NobelCE Lt" w:hAnsi="NobelCE Lt" w:cs="Nobel-Book"/>
          <w:sz w:val="20"/>
          <w:szCs w:val="20"/>
        </w:rPr>
        <w:t>ý</w:t>
      </w:r>
      <w:r w:rsidRPr="00C91A23">
        <w:rPr>
          <w:rFonts w:ascii="NobelCE Lt" w:hAnsi="NobelCE Lt"/>
          <w:sz w:val="20"/>
          <w:szCs w:val="20"/>
        </w:rPr>
        <w:t>ch k</w:t>
      </w:r>
      <w:r w:rsidRPr="00C91A23">
        <w:rPr>
          <w:rFonts w:ascii="NobelCE Lt" w:hAnsi="NobelCE Lt" w:cs="Cambria"/>
          <w:sz w:val="20"/>
          <w:szCs w:val="20"/>
        </w:rPr>
        <w:t>ř</w:t>
      </w:r>
      <w:r w:rsidRPr="00C91A23">
        <w:rPr>
          <w:rFonts w:ascii="NobelCE Lt" w:hAnsi="NobelCE Lt"/>
          <w:sz w:val="20"/>
          <w:szCs w:val="20"/>
        </w:rPr>
        <w:t>ivek tohoto vozu, aby z návrhá</w:t>
      </w:r>
      <w:r w:rsidRPr="00C91A23">
        <w:rPr>
          <w:rFonts w:ascii="NobelCE Lt" w:hAnsi="NobelCE Lt" w:cs="Cambria"/>
          <w:sz w:val="20"/>
          <w:szCs w:val="20"/>
        </w:rPr>
        <w:t>ř</w:t>
      </w:r>
      <w:r w:rsidRPr="00C91A23">
        <w:rPr>
          <w:rFonts w:ascii="NobelCE Lt" w:hAnsi="NobelCE Lt"/>
          <w:sz w:val="20"/>
          <w:szCs w:val="20"/>
        </w:rPr>
        <w:t>sk</w:t>
      </w:r>
      <w:r w:rsidRPr="00C91A23">
        <w:rPr>
          <w:rFonts w:ascii="NobelCE Lt" w:hAnsi="NobelCE Lt" w:cs="Nobel-Book"/>
          <w:sz w:val="20"/>
          <w:szCs w:val="20"/>
        </w:rPr>
        <w:t>ý</w:t>
      </w:r>
      <w:r w:rsidRPr="00C91A23">
        <w:rPr>
          <w:rFonts w:ascii="NobelCE Lt" w:hAnsi="NobelCE Lt"/>
          <w:sz w:val="20"/>
          <w:szCs w:val="20"/>
        </w:rPr>
        <w:t>ch studi</w:t>
      </w:r>
      <w:r w:rsidRPr="00C91A23">
        <w:rPr>
          <w:rFonts w:ascii="NobelCE Lt" w:hAnsi="NobelCE Lt" w:cs="Nobel-Book"/>
          <w:sz w:val="20"/>
          <w:szCs w:val="20"/>
        </w:rPr>
        <w:t>í</w:t>
      </w:r>
      <w:r w:rsidRPr="00C91A23">
        <w:rPr>
          <w:rFonts w:ascii="NobelCE Lt" w:hAnsi="NobelCE Lt"/>
          <w:sz w:val="20"/>
          <w:szCs w:val="20"/>
        </w:rPr>
        <w:t xml:space="preserve"> nakonec vyjelo nejost</w:t>
      </w:r>
      <w:r w:rsidRPr="00C91A23">
        <w:rPr>
          <w:rFonts w:ascii="NobelCE Lt" w:hAnsi="NobelCE Lt" w:cs="Cambria"/>
          <w:sz w:val="20"/>
          <w:szCs w:val="20"/>
        </w:rPr>
        <w:t>ř</w:t>
      </w:r>
      <w:r w:rsidRPr="00C91A23">
        <w:rPr>
          <w:rFonts w:ascii="NobelCE Lt" w:hAnsi="NobelCE Lt"/>
          <w:sz w:val="20"/>
          <w:szCs w:val="20"/>
        </w:rPr>
        <w:t>eji koncipovan</w:t>
      </w:r>
      <w:r w:rsidRPr="00C91A23">
        <w:rPr>
          <w:rFonts w:ascii="NobelCE Lt" w:hAnsi="NobelCE Lt" w:cs="Nobel-Book"/>
          <w:sz w:val="20"/>
          <w:szCs w:val="20"/>
        </w:rPr>
        <w:t>é</w:t>
      </w:r>
      <w:r w:rsidRPr="00C91A23">
        <w:rPr>
          <w:rFonts w:ascii="NobelCE Lt" w:hAnsi="NobelCE Lt"/>
          <w:sz w:val="20"/>
          <w:szCs w:val="20"/>
        </w:rPr>
        <w:t xml:space="preserve"> SUV zna</w:t>
      </w:r>
      <w:r w:rsidRPr="00C91A23">
        <w:rPr>
          <w:rFonts w:ascii="NobelCE Lt" w:hAnsi="NobelCE Lt" w:cs="Cambria"/>
          <w:sz w:val="20"/>
          <w:szCs w:val="20"/>
        </w:rPr>
        <w:t>č</w:t>
      </w:r>
      <w:r w:rsidRPr="00C91A23">
        <w:rPr>
          <w:rFonts w:ascii="NobelCE Lt" w:hAnsi="NobelCE Lt"/>
          <w:sz w:val="20"/>
          <w:szCs w:val="20"/>
        </w:rPr>
        <w:t>ky Lexus.</w:t>
      </w:r>
    </w:p>
    <w:p w14:paraId="0CE15BEA" w14:textId="77777777" w:rsidR="00C91A23" w:rsidRPr="00C91A23" w:rsidRDefault="00C91A23" w:rsidP="00C91A23">
      <w:pPr>
        <w:pStyle w:val="Lexusnormaltext"/>
        <w:jc w:val="left"/>
        <w:rPr>
          <w:rFonts w:ascii="NobelCE Lt" w:hAnsi="NobelCE Lt"/>
          <w:color w:val="auto"/>
          <w:sz w:val="20"/>
          <w:szCs w:val="20"/>
          <w:lang w:val="cs-CZ"/>
        </w:rPr>
      </w:pPr>
      <w:r w:rsidRPr="00C91A23">
        <w:rPr>
          <w:rFonts w:ascii="NobelCE Lt" w:hAnsi="NobelCE Lt"/>
          <w:color w:val="auto"/>
          <w:sz w:val="20"/>
          <w:szCs w:val="20"/>
          <w:lang w:val="cs-CZ"/>
        </w:rPr>
        <w:t>ALEXEJ ZIMIN – profil osobnosti</w:t>
      </w:r>
    </w:p>
    <w:p w14:paraId="3C8FD056" w14:textId="77777777" w:rsidR="00C91A23" w:rsidRPr="00C91A23" w:rsidRDefault="00C91A23" w:rsidP="00C91A23">
      <w:pPr>
        <w:rPr>
          <w:rFonts w:ascii="NobelCE Lt" w:hAnsi="NobelCE Lt"/>
          <w:color w:val="000000"/>
          <w:sz w:val="20"/>
          <w:szCs w:val="20"/>
        </w:rPr>
      </w:pPr>
      <w:r w:rsidRPr="00C91A23">
        <w:rPr>
          <w:rFonts w:ascii="NobelCE Lt" w:hAnsi="NobelCE Lt"/>
          <w:color w:val="000000"/>
          <w:sz w:val="20"/>
          <w:szCs w:val="20"/>
        </w:rPr>
        <w:t>Alexej Zimin je ruský šéfkucha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, autor, hv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zda televizn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show a provozovatel restaurace. Alexej v roce 2010 otev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el v Moskv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prvn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Ragout Caf</w:t>
      </w:r>
      <w:r w:rsidRPr="00C91A23">
        <w:rPr>
          <w:rFonts w:ascii="NobelCE Lt" w:hAnsi="NobelCE Lt" w:cs="Nobel-Book"/>
          <w:color w:val="000000"/>
          <w:sz w:val="20"/>
          <w:szCs w:val="20"/>
        </w:rPr>
        <w:t>é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a v roce 2012 doplnil své portfolio o další. Po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tkem roku 2016 pak Alexej otev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ral svoji prvn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mezin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rodn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restauraci Zima v lond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nsk</w:t>
      </w:r>
      <w:r w:rsidRPr="00C91A23">
        <w:rPr>
          <w:rFonts w:ascii="NobelCE Lt" w:hAnsi="NobelCE Lt" w:cs="Nobel-Book"/>
          <w:color w:val="000000"/>
          <w:sz w:val="20"/>
          <w:szCs w:val="20"/>
        </w:rPr>
        <w:t>é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tvrti Soho. Uveden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restaurace se zam</w:t>
      </w:r>
      <w:r w:rsidRPr="00C91A23">
        <w:rPr>
          <w:rFonts w:ascii="NobelCE Lt" w:hAnsi="NobelCE Lt" w:cs="Cambria"/>
          <w:color w:val="000000"/>
          <w:sz w:val="20"/>
          <w:szCs w:val="20"/>
        </w:rPr>
        <w:t>ěř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uje na tzv. „street food“ (jídlo konzumované na ulici) inspirované ruskou kuchyní. </w:t>
      </w:r>
    </w:p>
    <w:p w14:paraId="74385326" w14:textId="77777777" w:rsidR="00C91A23" w:rsidRPr="00C91A23" w:rsidRDefault="00C91A23" w:rsidP="00C91A23">
      <w:pPr>
        <w:pStyle w:val="Lexusnormaltext"/>
        <w:jc w:val="left"/>
        <w:rPr>
          <w:rFonts w:ascii="NobelCE Lt" w:hAnsi="NobelCE Lt"/>
          <w:color w:val="auto"/>
          <w:sz w:val="20"/>
          <w:szCs w:val="20"/>
          <w:lang w:val="cs-CZ"/>
        </w:rPr>
      </w:pPr>
      <w:r w:rsidRPr="00C91A23">
        <w:rPr>
          <w:rFonts w:ascii="NobelCE Lt" w:hAnsi="NobelCE Lt"/>
          <w:color w:val="auto"/>
          <w:sz w:val="20"/>
          <w:szCs w:val="20"/>
          <w:lang w:val="cs-CZ"/>
        </w:rPr>
        <w:t>JORGE RODRIGUEZ-GERADA – profil osobnosti</w:t>
      </w:r>
    </w:p>
    <w:p w14:paraId="2FDAC5D4" w14:textId="77777777" w:rsidR="00C91A23" w:rsidRPr="00C91A23" w:rsidRDefault="00C91A23" w:rsidP="00C91A23">
      <w:pPr>
        <w:rPr>
          <w:rFonts w:ascii="NobelCE Lt" w:hAnsi="NobelCE Lt"/>
          <w:color w:val="000000"/>
          <w:sz w:val="20"/>
          <w:szCs w:val="20"/>
        </w:rPr>
      </w:pPr>
      <w:r w:rsidRPr="00C91A23">
        <w:rPr>
          <w:rFonts w:ascii="NobelCE Lt" w:hAnsi="NobelCE Lt"/>
          <w:color w:val="000000"/>
          <w:sz w:val="20"/>
          <w:szCs w:val="20"/>
        </w:rPr>
        <w:t>Jorge je um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lec s kub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nsko-americk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>mi ko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eny, v sou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asnosti </w:t>
      </w:r>
      <w:r w:rsidRPr="00C91A23">
        <w:rPr>
          <w:rFonts w:ascii="NobelCE Lt" w:hAnsi="NobelCE Lt" w:cs="Nobel-Book"/>
          <w:color w:val="000000"/>
          <w:sz w:val="20"/>
          <w:szCs w:val="20"/>
        </w:rPr>
        <w:t>ž</w:t>
      </w:r>
      <w:r w:rsidRPr="00C91A23">
        <w:rPr>
          <w:rFonts w:ascii="NobelCE Lt" w:hAnsi="NobelCE Lt"/>
          <w:color w:val="000000"/>
          <w:sz w:val="20"/>
          <w:szCs w:val="20"/>
        </w:rPr>
        <w:t>ij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c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ve </w:t>
      </w:r>
      <w:r w:rsidRPr="00C91A23">
        <w:rPr>
          <w:rFonts w:ascii="NobelCE Lt" w:hAnsi="NobelCE Lt" w:cs="Nobel-Book"/>
          <w:color w:val="000000"/>
          <w:sz w:val="20"/>
          <w:szCs w:val="20"/>
        </w:rPr>
        <w:t>Š</w:t>
      </w:r>
      <w:r w:rsidRPr="00C91A23">
        <w:rPr>
          <w:rFonts w:ascii="NobelCE Lt" w:hAnsi="NobelCE Lt"/>
          <w:color w:val="000000"/>
          <w:sz w:val="20"/>
          <w:szCs w:val="20"/>
        </w:rPr>
        <w:t>pan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lsku. Po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tkem 90. let byl v New Yorku zakl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daj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c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m 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lenem kulturn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ho hnut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jamov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, kdy se sna</w:t>
      </w:r>
      <w:r w:rsidRPr="00C91A23">
        <w:rPr>
          <w:rFonts w:ascii="NobelCE Lt" w:hAnsi="NobelCE Lt" w:cs="Nobel-Book"/>
          <w:color w:val="000000"/>
          <w:sz w:val="20"/>
          <w:szCs w:val="20"/>
        </w:rPr>
        <w:t>ž</w:t>
      </w:r>
      <w:r w:rsidRPr="00C91A23">
        <w:rPr>
          <w:rFonts w:ascii="NobelCE Lt" w:hAnsi="NobelCE Lt"/>
          <w:color w:val="000000"/>
          <w:sz w:val="20"/>
          <w:szCs w:val="20"/>
        </w:rPr>
        <w:t>il intervenovat prost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ednictv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m billboard</w:t>
      </w:r>
      <w:r w:rsidRPr="00C91A23">
        <w:rPr>
          <w:rFonts w:ascii="NobelCE Lt" w:hAnsi="NobelCE Lt" w:cs="Cambria"/>
          <w:color w:val="000000"/>
          <w:sz w:val="20"/>
          <w:szCs w:val="20"/>
        </w:rPr>
        <w:t>ů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a ve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ejn</w:t>
      </w:r>
      <w:r w:rsidRPr="00C91A23">
        <w:rPr>
          <w:rFonts w:ascii="NobelCE Lt" w:hAnsi="NobelCE Lt" w:cs="Nobel-Book"/>
          <w:color w:val="000000"/>
          <w:sz w:val="20"/>
          <w:szCs w:val="20"/>
        </w:rPr>
        <w:t>é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inzerce. Od roku 2009 je kur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torem ka</w:t>
      </w:r>
      <w:r w:rsidRPr="00C91A23">
        <w:rPr>
          <w:rFonts w:ascii="NobelCE Lt" w:hAnsi="NobelCE Lt" w:cs="Nobel-Book"/>
          <w:color w:val="000000"/>
          <w:sz w:val="20"/>
          <w:szCs w:val="20"/>
        </w:rPr>
        <w:t>ž</w:t>
      </w:r>
      <w:r w:rsidRPr="00C91A23">
        <w:rPr>
          <w:rFonts w:ascii="NobelCE Lt" w:hAnsi="NobelCE Lt"/>
          <w:color w:val="000000"/>
          <w:sz w:val="20"/>
          <w:szCs w:val="20"/>
        </w:rPr>
        <w:t>doro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ho festivalu AvantGuard Urbano Festival, po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dan</w:t>
      </w:r>
      <w:r w:rsidRPr="00C91A23">
        <w:rPr>
          <w:rFonts w:ascii="NobelCE Lt" w:hAnsi="NobelCE Lt" w:cs="Nobel-Book"/>
          <w:color w:val="000000"/>
          <w:sz w:val="20"/>
          <w:szCs w:val="20"/>
        </w:rPr>
        <w:t>é</w:t>
      </w:r>
      <w:r w:rsidRPr="00C91A23">
        <w:rPr>
          <w:rFonts w:ascii="NobelCE Lt" w:hAnsi="NobelCE Lt"/>
          <w:color w:val="000000"/>
          <w:sz w:val="20"/>
          <w:szCs w:val="20"/>
        </w:rPr>
        <w:t>ho v severním Špan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lsku.</w:t>
      </w:r>
    </w:p>
    <w:p w14:paraId="76E41494" w14:textId="77777777" w:rsidR="00C91A23" w:rsidRPr="00C91A23" w:rsidRDefault="00C91A23" w:rsidP="00C91A23">
      <w:pPr>
        <w:pStyle w:val="Lexusnormaltext"/>
        <w:jc w:val="left"/>
        <w:rPr>
          <w:rFonts w:ascii="NobelCE Lt" w:hAnsi="NobelCE Lt"/>
          <w:color w:val="auto"/>
          <w:sz w:val="20"/>
          <w:szCs w:val="20"/>
          <w:lang w:val="cs-CZ"/>
        </w:rPr>
      </w:pPr>
      <w:r w:rsidRPr="00C91A23">
        <w:rPr>
          <w:rFonts w:ascii="NobelCE Lt" w:hAnsi="NobelCE Lt"/>
          <w:color w:val="auto"/>
          <w:sz w:val="20"/>
          <w:szCs w:val="20"/>
          <w:lang w:val="cs-CZ"/>
        </w:rPr>
        <w:t>LAURA MVULA – profil osobnosti</w:t>
      </w:r>
    </w:p>
    <w:p w14:paraId="26F6654F" w14:textId="77777777" w:rsidR="00C91A23" w:rsidRPr="00C91A23" w:rsidRDefault="00C91A23" w:rsidP="00C91A23">
      <w:pPr>
        <w:rPr>
          <w:rFonts w:ascii="NobelCE Lt" w:hAnsi="NobelCE Lt"/>
          <w:color w:val="000000"/>
          <w:sz w:val="20"/>
          <w:szCs w:val="20"/>
        </w:rPr>
      </w:pPr>
      <w:r w:rsidRPr="00C91A23">
        <w:rPr>
          <w:rFonts w:ascii="NobelCE Lt" w:hAnsi="NobelCE Lt"/>
          <w:color w:val="000000"/>
          <w:sz w:val="20"/>
          <w:szCs w:val="20"/>
        </w:rPr>
        <w:t>Laura Mvula je britská soulová zp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va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ka a p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sni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k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ka, jej</w:t>
      </w:r>
      <w:r w:rsidRPr="00C91A23">
        <w:rPr>
          <w:rFonts w:ascii="NobelCE Lt" w:hAnsi="NobelCE Lt" w:cs="Nobel-Book"/>
          <w:color w:val="000000"/>
          <w:sz w:val="20"/>
          <w:szCs w:val="20"/>
        </w:rPr>
        <w:t>íž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tvorba zahrnuje mnoho r</w:t>
      </w:r>
      <w:r w:rsidRPr="00C91A23">
        <w:rPr>
          <w:rFonts w:ascii="NobelCE Lt" w:hAnsi="NobelCE Lt" w:cs="Cambria"/>
          <w:color w:val="000000"/>
          <w:sz w:val="20"/>
          <w:szCs w:val="20"/>
        </w:rPr>
        <w:t>ů</w:t>
      </w:r>
      <w:r w:rsidRPr="00C91A23">
        <w:rPr>
          <w:rFonts w:ascii="NobelCE Lt" w:hAnsi="NobelCE Lt"/>
          <w:color w:val="000000"/>
          <w:sz w:val="20"/>
          <w:szCs w:val="20"/>
        </w:rPr>
        <w:t>zn</w:t>
      </w:r>
      <w:r w:rsidRPr="00C91A23">
        <w:rPr>
          <w:rFonts w:ascii="NobelCE Lt" w:hAnsi="NobelCE Lt" w:cs="Nobel-Book"/>
          <w:color w:val="000000"/>
          <w:sz w:val="20"/>
          <w:szCs w:val="20"/>
        </w:rPr>
        <w:t>ý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ch </w:t>
      </w:r>
      <w:r w:rsidRPr="00C91A23">
        <w:rPr>
          <w:rFonts w:ascii="NobelCE Lt" w:hAnsi="NobelCE Lt" w:cs="Nobel-Book"/>
          <w:color w:val="000000"/>
          <w:sz w:val="20"/>
          <w:szCs w:val="20"/>
        </w:rPr>
        <w:t>ž</w:t>
      </w:r>
      <w:r w:rsidRPr="00C91A23">
        <w:rPr>
          <w:rFonts w:ascii="NobelCE Lt" w:hAnsi="NobelCE Lt"/>
          <w:color w:val="000000"/>
          <w:sz w:val="20"/>
          <w:szCs w:val="20"/>
        </w:rPr>
        <w:t>ánr</w:t>
      </w:r>
      <w:r w:rsidRPr="00C91A23">
        <w:rPr>
          <w:rFonts w:ascii="NobelCE Lt" w:hAnsi="NobelCE Lt" w:cs="Cambria"/>
          <w:color w:val="000000"/>
          <w:sz w:val="20"/>
          <w:szCs w:val="20"/>
        </w:rPr>
        <w:t>ů</w:t>
      </w:r>
      <w:r w:rsidRPr="00C91A23">
        <w:rPr>
          <w:rFonts w:ascii="NobelCE Lt" w:hAnsi="NobelCE Lt"/>
          <w:color w:val="000000"/>
          <w:sz w:val="20"/>
          <w:szCs w:val="20"/>
        </w:rPr>
        <w:t>, v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etn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popu, R&amp;B, soulu, jazzu, indie a folku. Laura z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skala 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adu hudebn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ch ocen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>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, v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etn</w:t>
      </w:r>
      <w:r w:rsidRPr="00C91A23">
        <w:rPr>
          <w:rFonts w:ascii="NobelCE Lt" w:hAnsi="NobelCE Lt" w:cs="Cambria"/>
          <w:color w:val="000000"/>
          <w:sz w:val="20"/>
          <w:szCs w:val="20"/>
        </w:rPr>
        <w:t>ě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cen Best Female Act a Best R&amp;B/Soul Act v r</w:t>
      </w:r>
      <w:r w:rsidRPr="00C91A23">
        <w:rPr>
          <w:rFonts w:ascii="NobelCE Lt" w:hAnsi="NobelCE Lt" w:cs="Nobel-Book"/>
          <w:color w:val="000000"/>
          <w:sz w:val="20"/>
          <w:szCs w:val="20"/>
        </w:rPr>
        <w:t>á</w:t>
      </w:r>
      <w:r w:rsidRPr="00C91A23">
        <w:rPr>
          <w:rFonts w:ascii="NobelCE Lt" w:hAnsi="NobelCE Lt"/>
          <w:color w:val="000000"/>
          <w:sz w:val="20"/>
          <w:szCs w:val="20"/>
        </w:rPr>
        <w:t>mci ud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>len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cen MOBO Awards (2013) a Urban Music Awards; v roce 2016 z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skala </w:t>
      </w:r>
      <w:r w:rsidRPr="00C91A23">
        <w:rPr>
          <w:rFonts w:ascii="NobelCE Lt" w:hAnsi="NobelCE Lt" w:cs="Cambria"/>
          <w:color w:val="000000"/>
          <w:sz w:val="20"/>
          <w:szCs w:val="20"/>
        </w:rPr>
        <w:t>č</w:t>
      </w:r>
      <w:r w:rsidRPr="00C91A23">
        <w:rPr>
          <w:rFonts w:ascii="NobelCE Lt" w:hAnsi="NobelCE Lt"/>
          <w:color w:val="000000"/>
          <w:sz w:val="20"/>
          <w:szCs w:val="20"/>
        </w:rPr>
        <w:t>ty</w:t>
      </w:r>
      <w:r w:rsidRPr="00C91A23">
        <w:rPr>
          <w:rFonts w:ascii="NobelCE Lt" w:hAnsi="NobelCE Lt" w:cs="Cambria"/>
          <w:color w:val="000000"/>
          <w:sz w:val="20"/>
          <w:szCs w:val="20"/>
        </w:rPr>
        <w:t>ř</w:t>
      </w:r>
      <w:r w:rsidRPr="00C91A23">
        <w:rPr>
          <w:rFonts w:ascii="NobelCE Lt" w:hAnsi="NobelCE Lt"/>
          <w:color w:val="000000"/>
          <w:sz w:val="20"/>
          <w:szCs w:val="20"/>
        </w:rPr>
        <w:t>i dal</w:t>
      </w:r>
      <w:r w:rsidRPr="00C91A23">
        <w:rPr>
          <w:rFonts w:ascii="NobelCE Lt" w:hAnsi="NobelCE Lt" w:cs="Nobel-Book"/>
          <w:color w:val="000000"/>
          <w:sz w:val="20"/>
          <w:szCs w:val="20"/>
        </w:rPr>
        <w:t>ší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nominace. Posledn</w:t>
      </w:r>
      <w:r w:rsidRPr="00C91A23">
        <w:rPr>
          <w:rFonts w:ascii="NobelCE Lt" w:hAnsi="NobelCE Lt" w:cs="Nobel-Book"/>
          <w:color w:val="000000"/>
          <w:sz w:val="20"/>
          <w:szCs w:val="20"/>
        </w:rPr>
        <w:t>í</w:t>
      </w:r>
      <w:r w:rsidRPr="00C91A23">
        <w:rPr>
          <w:rFonts w:ascii="NobelCE Lt" w:hAnsi="NobelCE Lt"/>
          <w:color w:val="000000"/>
          <w:sz w:val="20"/>
          <w:szCs w:val="20"/>
        </w:rPr>
        <w:t xml:space="preserve"> album z roku 2016 nese jméno ‘The Dreaming Room’.</w:t>
      </w:r>
    </w:p>
    <w:p w14:paraId="55993EC5" w14:textId="77777777" w:rsidR="00C91A23" w:rsidRPr="00C91A23" w:rsidRDefault="00C91A23" w:rsidP="00C91A23">
      <w:pPr>
        <w:rPr>
          <w:rFonts w:ascii="NobelCE Lt" w:hAnsi="NobelCE Lt"/>
          <w:b/>
          <w:color w:val="000000"/>
          <w:sz w:val="20"/>
          <w:szCs w:val="20"/>
        </w:rPr>
      </w:pPr>
    </w:p>
    <w:p w14:paraId="7A1A50FA" w14:textId="5C60B317" w:rsidR="00A96BA1" w:rsidRDefault="00A96BA1" w:rsidP="00A96BA1">
      <w:pPr>
        <w:pStyle w:val="Default"/>
        <w:rPr>
          <w:rFonts w:ascii="NobelCE Lt" w:hAnsi="NobelCE Lt"/>
          <w:szCs w:val="20"/>
        </w:rPr>
      </w:pPr>
      <w:r w:rsidRPr="005F4B91">
        <w:rPr>
          <w:rFonts w:ascii="NobelCE Lt" w:hAnsi="NobelCE Lt"/>
          <w:szCs w:val="20"/>
        </w:rPr>
        <w:t>Více informací:</w:t>
      </w:r>
    </w:p>
    <w:p w14:paraId="5E3DFDD7" w14:textId="77777777" w:rsidR="00D62A5C" w:rsidRPr="005F4B91" w:rsidRDefault="00D62A5C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07E6A99D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>Kořánová (</w:t>
      </w:r>
      <w:r>
        <w:rPr>
          <w:rFonts w:ascii="NobelCE Lt" w:hAnsi="NobelCE Lt"/>
          <w:b/>
          <w:bCs/>
          <w:szCs w:val="22"/>
        </w:rPr>
        <w:t>Jechová</w:t>
      </w:r>
      <w:r w:rsidR="0075561C">
        <w:rPr>
          <w:rFonts w:ascii="NobelCE Lt" w:hAnsi="NobelCE Lt"/>
          <w:b/>
          <w:bCs/>
          <w:szCs w:val="22"/>
        </w:rPr>
        <w:t>)</w:t>
      </w:r>
      <w:r w:rsidR="00D62A5C" w:rsidRPr="00D62A5C">
        <w:rPr>
          <w:rFonts w:ascii="NobelCE Lt" w:hAnsi="NobelCE Lt"/>
          <w:szCs w:val="22"/>
        </w:rPr>
        <w:t xml:space="preserve">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lastRenderedPageBreak/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BA736A" w:rsidP="006418D7">
      <w:pPr>
        <w:rPr>
          <w:rFonts w:ascii="Toyota Text" w:hAnsi="Toyota Text"/>
          <w:color w:val="333333"/>
        </w:rPr>
      </w:pPr>
      <w:hyperlink r:id="rId11" w:history="1">
        <w:r w:rsidR="0075561C" w:rsidRPr="007904F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6688B" w14:textId="77777777" w:rsidR="00BA736A" w:rsidRDefault="00BA736A" w:rsidP="00C83BEC">
      <w:r>
        <w:separator/>
      </w:r>
    </w:p>
  </w:endnote>
  <w:endnote w:type="continuationSeparator" w:id="0">
    <w:p w14:paraId="78F636A9" w14:textId="77777777" w:rsidR="00BA736A" w:rsidRDefault="00BA736A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EE"/>
    <w:family w:val="auto"/>
    <w:pitch w:val="variable"/>
    <w:sig w:usb0="A0002AA7" w:usb1="00000040" w:usb2="00000000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altName w:val="Corbel"/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15C25" w14:textId="77777777" w:rsidR="00BA736A" w:rsidRDefault="00BA736A" w:rsidP="00C83BEC">
      <w:r>
        <w:separator/>
      </w:r>
    </w:p>
  </w:footnote>
  <w:footnote w:type="continuationSeparator" w:id="0">
    <w:p w14:paraId="3FC01805" w14:textId="77777777" w:rsidR="00BA736A" w:rsidRDefault="00BA736A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17"/>
  </w:num>
  <w:num w:numId="13">
    <w:abstractNumId w:val="18"/>
  </w:num>
  <w:num w:numId="14">
    <w:abstractNumId w:val="13"/>
  </w:num>
  <w:num w:numId="15">
    <w:abstractNumId w:val="17"/>
  </w:num>
  <w:num w:numId="16">
    <w:abstractNumId w:val="16"/>
  </w:num>
  <w:num w:numId="17">
    <w:abstractNumId w:val="22"/>
  </w:num>
  <w:num w:numId="18">
    <w:abstractNumId w:val="20"/>
  </w:num>
  <w:num w:numId="19">
    <w:abstractNumId w:val="3"/>
  </w:num>
  <w:num w:numId="20">
    <w:abstractNumId w:val="11"/>
  </w:num>
  <w:num w:numId="21">
    <w:abstractNumId w:val="6"/>
  </w:num>
  <w:num w:numId="22">
    <w:abstractNumId w:val="1"/>
  </w:num>
  <w:num w:numId="23">
    <w:abstractNumId w:val="4"/>
  </w:num>
  <w:num w:numId="24">
    <w:abstractNumId w:val="19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35CA"/>
    <w:rsid w:val="000D3E8E"/>
    <w:rsid w:val="000D55D0"/>
    <w:rsid w:val="000D5E23"/>
    <w:rsid w:val="000E1329"/>
    <w:rsid w:val="000E335B"/>
    <w:rsid w:val="000E4504"/>
    <w:rsid w:val="000F196E"/>
    <w:rsid w:val="000F7BD1"/>
    <w:rsid w:val="00101EFC"/>
    <w:rsid w:val="00104432"/>
    <w:rsid w:val="00104C69"/>
    <w:rsid w:val="00106147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22E2"/>
    <w:rsid w:val="001E24DD"/>
    <w:rsid w:val="001E54E1"/>
    <w:rsid w:val="001E7DC0"/>
    <w:rsid w:val="001F0D71"/>
    <w:rsid w:val="001F3B4B"/>
    <w:rsid w:val="001F6BBF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B07CC"/>
    <w:rsid w:val="002B1175"/>
    <w:rsid w:val="002B22FB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4CB1"/>
    <w:rsid w:val="003177F2"/>
    <w:rsid w:val="003212AE"/>
    <w:rsid w:val="00321979"/>
    <w:rsid w:val="0032567C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80F"/>
    <w:rsid w:val="0034612F"/>
    <w:rsid w:val="00346A88"/>
    <w:rsid w:val="00346EE4"/>
    <w:rsid w:val="00350744"/>
    <w:rsid w:val="00350DD5"/>
    <w:rsid w:val="00355969"/>
    <w:rsid w:val="00356D23"/>
    <w:rsid w:val="00360E51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C500B"/>
    <w:rsid w:val="003C6233"/>
    <w:rsid w:val="003C6E88"/>
    <w:rsid w:val="003D3F28"/>
    <w:rsid w:val="003D4BD7"/>
    <w:rsid w:val="003D75D2"/>
    <w:rsid w:val="003E3B86"/>
    <w:rsid w:val="003E475B"/>
    <w:rsid w:val="003E4C61"/>
    <w:rsid w:val="003E51D6"/>
    <w:rsid w:val="003E52A9"/>
    <w:rsid w:val="003E6BC8"/>
    <w:rsid w:val="003E72FB"/>
    <w:rsid w:val="003F2275"/>
    <w:rsid w:val="003F7EDD"/>
    <w:rsid w:val="00403EAF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626"/>
    <w:rsid w:val="00460E7C"/>
    <w:rsid w:val="00463899"/>
    <w:rsid w:val="0046585E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2E9A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6D5B"/>
    <w:rsid w:val="00551A96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717F0"/>
    <w:rsid w:val="00672226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792F"/>
    <w:rsid w:val="006C7941"/>
    <w:rsid w:val="006D091D"/>
    <w:rsid w:val="006D0F3C"/>
    <w:rsid w:val="006D2532"/>
    <w:rsid w:val="006D51A5"/>
    <w:rsid w:val="006D627F"/>
    <w:rsid w:val="006D6E85"/>
    <w:rsid w:val="006E27E8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0A8E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BE2"/>
    <w:rsid w:val="00787C1F"/>
    <w:rsid w:val="00793C12"/>
    <w:rsid w:val="00794A82"/>
    <w:rsid w:val="007957B8"/>
    <w:rsid w:val="007A1E52"/>
    <w:rsid w:val="007A76DD"/>
    <w:rsid w:val="007A7AFE"/>
    <w:rsid w:val="007B1C07"/>
    <w:rsid w:val="007B4D6E"/>
    <w:rsid w:val="007B7206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E6E65"/>
    <w:rsid w:val="007F20AA"/>
    <w:rsid w:val="007F26AF"/>
    <w:rsid w:val="007F53DF"/>
    <w:rsid w:val="007F67B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3EC8"/>
    <w:rsid w:val="00835CC3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A0F76"/>
    <w:rsid w:val="008A25A0"/>
    <w:rsid w:val="008A2B72"/>
    <w:rsid w:val="008A442B"/>
    <w:rsid w:val="008A59F5"/>
    <w:rsid w:val="008B1364"/>
    <w:rsid w:val="008B1D96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281A"/>
    <w:rsid w:val="009A3389"/>
    <w:rsid w:val="009A57EE"/>
    <w:rsid w:val="009A6464"/>
    <w:rsid w:val="009A7F4E"/>
    <w:rsid w:val="009B0F7E"/>
    <w:rsid w:val="009B1344"/>
    <w:rsid w:val="009B440B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4663"/>
    <w:rsid w:val="00A03749"/>
    <w:rsid w:val="00A03BF0"/>
    <w:rsid w:val="00A05009"/>
    <w:rsid w:val="00A05FEC"/>
    <w:rsid w:val="00A111EE"/>
    <w:rsid w:val="00A13CD5"/>
    <w:rsid w:val="00A17382"/>
    <w:rsid w:val="00A241E6"/>
    <w:rsid w:val="00A26ED7"/>
    <w:rsid w:val="00A30464"/>
    <w:rsid w:val="00A31938"/>
    <w:rsid w:val="00A43822"/>
    <w:rsid w:val="00A45A3D"/>
    <w:rsid w:val="00A47BEF"/>
    <w:rsid w:val="00A47D64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3CF9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436D"/>
    <w:rsid w:val="00AC027F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2324"/>
    <w:rsid w:val="00AF2A3D"/>
    <w:rsid w:val="00AF3331"/>
    <w:rsid w:val="00AF333C"/>
    <w:rsid w:val="00AF79EE"/>
    <w:rsid w:val="00B06344"/>
    <w:rsid w:val="00B11786"/>
    <w:rsid w:val="00B11EC9"/>
    <w:rsid w:val="00B1525E"/>
    <w:rsid w:val="00B17B7E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71741"/>
    <w:rsid w:val="00B7197B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71B8"/>
    <w:rsid w:val="00BA736A"/>
    <w:rsid w:val="00BB2563"/>
    <w:rsid w:val="00BB4C83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7029"/>
    <w:rsid w:val="00C001B2"/>
    <w:rsid w:val="00C053E8"/>
    <w:rsid w:val="00C05796"/>
    <w:rsid w:val="00C07D82"/>
    <w:rsid w:val="00C10C0D"/>
    <w:rsid w:val="00C124D3"/>
    <w:rsid w:val="00C17518"/>
    <w:rsid w:val="00C20DD0"/>
    <w:rsid w:val="00C21643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3064"/>
    <w:rsid w:val="00C734D7"/>
    <w:rsid w:val="00C73B7A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1A23"/>
    <w:rsid w:val="00C97290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79F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6340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2F2C"/>
    <w:rsid w:val="00EB7E05"/>
    <w:rsid w:val="00EC01C9"/>
    <w:rsid w:val="00EC0B38"/>
    <w:rsid w:val="00EC2470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D109E"/>
    <w:rsid w:val="00FD2173"/>
    <w:rsid w:val="00FD4C7B"/>
    <w:rsid w:val="00FE03C4"/>
    <w:rsid w:val="00FE505C"/>
    <w:rsid w:val="00FE6570"/>
    <w:rsid w:val="00FF0AB9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koranova@toyota-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xus.cz/car-models/rx/rxliv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9170-C5CA-457D-AC1E-65A25FA5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6238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4</cp:revision>
  <cp:lastPrinted>2016-01-28T14:20:00Z</cp:lastPrinted>
  <dcterms:created xsi:type="dcterms:W3CDTF">2016-10-24T13:43:00Z</dcterms:created>
  <dcterms:modified xsi:type="dcterms:W3CDTF">2016-10-25T07:21:00Z</dcterms:modified>
</cp:coreProperties>
</file>